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Times New Roman" w:hAnsi="Times New Roman"/>
          <w:sz w:val="22"/>
        </w:rPr>
        <w:t>i</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3168"/>
          </w:tcPr>
          <w:p>
            <w:pPr>
              <w:spacing w:after="0"/>
              <w:jc w:val="left"/>
            </w:pPr>
            <w:r>
              <w:drawing>
                <wp:inline xmlns:a="http://schemas.openxmlformats.org/drawingml/2006/main" xmlns:pic="http://schemas.openxmlformats.org/drawingml/2006/picture">
                  <wp:extent cx="1234440" cy="117551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234440" cy="1175517"/>
                          </a:xfrm>
                          <a:prstGeom prst="rect"/>
                        </pic:spPr>
                      </pic:pic>
                    </a:graphicData>
                  </a:graphic>
                </wp:inline>
              </w:drawing>
            </w:r>
          </w:p>
        </w:tc>
        <w:tc>
          <w:tcPr>
            <w:tcW w:type="dxa" w:w="5472"/>
          </w:tcPr>
          <w:p>
            <w:pPr>
              <w:spacing w:after="0"/>
              <w:jc w:val="right"/>
            </w:pPr>
            <w:r>
              <w:drawing>
                <wp:inline xmlns:a="http://schemas.openxmlformats.org/drawingml/2006/main" xmlns:pic="http://schemas.openxmlformats.org/drawingml/2006/picture">
                  <wp:extent cx="2926080" cy="101599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2926080" cy="1015999"/>
                          </a:xfrm>
                          <a:prstGeom prst="rect"/>
                        </pic:spPr>
                      </pic:pic>
                    </a:graphicData>
                  </a:graphic>
                </wp:inline>
              </w:drawing>
            </w:r>
          </w:p>
        </w:tc>
      </w:tr>
    </w:tbl>
    <w:p>
      <w:pPr>
        <w:spacing w:before="0" w:after="560" w:line="360" w:lineRule="auto"/>
        <w:jc w:val="both"/>
      </w:pPr>
      <w:r>
        <w:rPr>
          <w:rFonts w:ascii="Times New Roman" w:hAnsi="Times New Roman"/>
          <w:b w:val="0"/>
          <w:i w:val="0"/>
          <w:sz w:val="24"/>
        </w:rPr>
      </w:r>
    </w:p>
    <w:p>
      <w:pPr>
        <w:spacing w:before="0" w:after="440" w:line="300" w:lineRule="auto"/>
        <w:jc w:val="center"/>
      </w:pPr>
      <w:r>
        <w:rPr>
          <w:rFonts w:ascii="Times New Roman" w:hAnsi="Times New Roman"/>
          <w:b/>
          <w:i w:val="0"/>
          <w:sz w:val="34"/>
        </w:rPr>
        <w:t>URBANFLOW AI: REAL-TIME TRAFFIC ANALYTICAL, ADAPTIVE SIGNAL CONTROL AND SAFETY MONITORING SYSTEM</w:t>
      </w:r>
    </w:p>
    <w:p>
      <w:pPr>
        <w:spacing w:before="0" w:after="280" w:line="360" w:lineRule="auto"/>
        <w:jc w:val="center"/>
      </w:pPr>
      <w:r>
        <w:rPr>
          <w:rFonts w:ascii="Times New Roman" w:hAnsi="Times New Roman"/>
          <w:b/>
          <w:i w:val="0"/>
          <w:sz w:val="27"/>
        </w:rPr>
        <w:t>A PROJECT REPORT</w:t>
      </w:r>
    </w:p>
    <w:p>
      <w:pPr>
        <w:spacing w:before="0" w:after="200" w:line="360" w:lineRule="auto"/>
        <w:jc w:val="center"/>
      </w:pPr>
      <w:r>
        <w:rPr>
          <w:rFonts w:ascii="Times New Roman" w:hAnsi="Times New Roman"/>
          <w:b w:val="0"/>
          <w:i/>
          <w:sz w:val="25"/>
        </w:rPr>
        <w:t>Submitted by</w:t>
      </w:r>
    </w:p>
    <w:p>
      <w:pPr>
        <w:spacing w:before="0" w:after="320" w:line="312" w:lineRule="auto"/>
        <w:jc w:val="center"/>
      </w:pPr>
      <w:r>
        <w:rPr>
          <w:rFonts w:ascii="Times New Roman" w:hAnsi="Times New Roman"/>
          <w:b/>
          <w:i w:val="0"/>
          <w:sz w:val="29"/>
        </w:rPr>
        <w:t>PRADEEPKUMAR M (310625243161)</w:t>
        <w:br/>
        <w:t>BARATH M (310625243118)</w:t>
      </w:r>
    </w:p>
    <w:p>
      <w:pPr>
        <w:spacing w:before="0" w:after="200" w:line="360" w:lineRule="auto"/>
        <w:jc w:val="center"/>
      </w:pPr>
      <w:r>
        <w:rPr>
          <w:rFonts w:ascii="Times New Roman" w:hAnsi="Times New Roman"/>
          <w:b w:val="0"/>
          <w:i/>
          <w:sz w:val="24"/>
        </w:rPr>
        <w:t>in partial fulfilment for the award of the degree</w:t>
        <w:br/>
        <w:t>of</w:t>
      </w:r>
    </w:p>
    <w:p>
      <w:pPr>
        <w:spacing w:before="0" w:after="360" w:line="300" w:lineRule="auto"/>
        <w:jc w:val="center"/>
      </w:pPr>
      <w:r>
        <w:rPr>
          <w:rFonts w:ascii="Times New Roman" w:hAnsi="Times New Roman"/>
          <w:b/>
          <w:i w:val="0"/>
          <w:sz w:val="26"/>
        </w:rPr>
        <w:t>BACHELOR OF TECHNOLOGY</w:t>
        <w:br/>
        <w:t>IN</w:t>
        <w:br/>
        <w:t>ARTIFICIAL INTELLIGENCE AND DATA SCIENCE</w:t>
      </w:r>
    </w:p>
    <w:p>
      <w:pPr>
        <w:spacing w:before="0" w:after="200" w:line="360" w:lineRule="auto"/>
        <w:jc w:val="center"/>
      </w:pPr>
      <w:r>
        <w:rPr>
          <w:rFonts w:ascii="Times New Roman" w:hAnsi="Times New Roman"/>
          <w:b/>
          <w:i w:val="0"/>
          <w:sz w:val="27"/>
        </w:rPr>
        <w:t>EASWARI ENGINEERING COLLEGE, RAMAPURAM</w:t>
        <w:br/>
        <w:t>(AUTONOMOUS)</w:t>
      </w:r>
    </w:p>
    <w:p>
      <w:pPr>
        <w:spacing w:before="0" w:after="200" w:line="360" w:lineRule="auto"/>
        <w:jc w:val="center"/>
      </w:pPr>
      <w:r>
        <w:rPr>
          <w:rFonts w:ascii="Times New Roman" w:hAnsi="Times New Roman"/>
          <w:b/>
          <w:i w:val="0"/>
          <w:sz w:val="29"/>
        </w:rPr>
        <w:t>ANNA UNIVERSITY: CHENNAI 600 025</w:t>
      </w:r>
    </w:p>
    <w:p>
      <w:pPr>
        <w:spacing w:before="0" w:after="0" w:line="360" w:lineRule="auto"/>
        <w:jc w:val="center"/>
      </w:pPr>
      <w:r>
        <w:rPr>
          <w:rFonts w:ascii="Times New Roman" w:hAnsi="Times New Roman"/>
          <w:b w:val="0"/>
          <w:i w:val="0"/>
          <w:sz w:val="26"/>
        </w:rPr>
        <w:t>NOV-DEC 2026</w:t>
      </w:r>
    </w:p>
    <w:p>
      <w:r>
        <w:br w:type="page"/>
      </w:r>
    </w:p>
    <w:p>
      <w:pPr>
        <w:spacing w:after="0"/>
        <w:jc w:val="right"/>
      </w:pPr>
      <w:r>
        <w:rPr>
          <w:rFonts w:ascii="Times New Roman" w:hAnsi="Times New Roman"/>
          <w:sz w:val="22"/>
        </w:rPr>
        <w:t>ii</w:t>
      </w:r>
    </w:p>
    <w:p>
      <w:pPr>
        <w:spacing w:before="0" w:after="400" w:line="360" w:lineRule="auto"/>
        <w:jc w:val="center"/>
      </w:pPr>
      <w:r>
        <w:rPr>
          <w:rFonts w:ascii="Times New Roman" w:hAnsi="Times New Roman"/>
          <w:b/>
          <w:i w:val="0"/>
          <w:sz w:val="30"/>
        </w:rPr>
        <w:t>BONAFIDE CERTIFICATE</w:t>
      </w:r>
    </w:p>
    <w:p>
      <w:pPr>
        <w:spacing w:before="0" w:after="800" w:line="360" w:lineRule="auto"/>
        <w:jc w:val="both"/>
      </w:pPr>
      <w:r>
        <w:rPr>
          <w:rFonts w:ascii="Times New Roman" w:hAnsi="Times New Roman"/>
          <w:b w:val="0"/>
          <w:i w:val="0"/>
          <w:sz w:val="24"/>
        </w:rPr>
        <w:t>Certified that this project report titled "URBANFLOW AI: REAL-TIME TRAFFIC ANALYTICAL, ADAPTIVE SIGNAL CONTROL AND SAFETY MONITORING SYSTEM" is the Bonafide work of "PRADEEPKUMAR M (310625243161) AI&amp;DS-C , BARATH M (310625243118) AI&amp;DS-C, in III semester of II year" who carried out the project work under my supervision during the academic year 2026-2027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4320"/>
          </w:tcPr>
          <w:p>
            <w:pPr>
              <w:spacing w:line="288" w:lineRule="auto"/>
              <w:jc w:val="left"/>
            </w:pPr>
            <w:r>
              <w:rPr>
                <w:rFonts w:ascii="Times New Roman" w:hAnsi="Times New Roman"/>
              </w:rPr>
              <w:t>Dr.KALAI SELVI</w:t>
              <w:br/>
              <w:br/>
              <w:t>HEAD OF THE DEPARTMENT</w:t>
              <w:br/>
              <w:br/>
              <w:t>Dept. of AIADS,</w:t>
              <w:br/>
              <w:t>Easwari Engineering College</w:t>
              <w:br/>
              <w:t>Ramapuram</w:t>
            </w:r>
          </w:p>
        </w:tc>
        <w:tc>
          <w:tcPr>
            <w:tcW w:type="dxa" w:w="4320"/>
          </w:tcPr>
          <w:p>
            <w:pPr>
              <w:spacing w:line="288" w:lineRule="auto"/>
              <w:jc w:val="left"/>
            </w:pPr>
            <w:r>
              <w:rPr>
                <w:rFonts w:ascii="Times New Roman" w:hAnsi="Times New Roman"/>
              </w:rPr>
              <w:t>Mrs.V.SANGEETHA</w:t>
              <w:br/>
              <w:br/>
              <w:t>SUPERVISOR</w:t>
              <w:br/>
              <w:br/>
              <w:t>Dept. of AIADS,Assistant Professor</w:t>
              <w:br/>
              <w:t>Easwari Engineering College</w:t>
              <w:br/>
              <w:t>Ramapuram</w:t>
            </w:r>
          </w:p>
        </w:tc>
      </w:tr>
    </w:tbl>
    <w:p>
      <w:pPr>
        <w:spacing w:before="0" w:after="720" w:line="360" w:lineRule="auto"/>
        <w:jc w:val="both"/>
      </w:pPr>
      <w:r>
        <w:rPr>
          <w:rFonts w:ascii="Times New Roman" w:hAnsi="Times New Roman"/>
          <w:b w:val="0"/>
          <w:i w:val="0"/>
          <w:sz w:val="24"/>
        </w:rPr>
      </w:r>
    </w:p>
    <w:p>
      <w:pPr>
        <w:spacing w:before="0" w:after="800" w:line="360" w:lineRule="auto"/>
        <w:jc w:val="both"/>
      </w:pPr>
      <w:r>
        <w:rPr>
          <w:rFonts w:ascii="Times New Roman" w:hAnsi="Times New Roman"/>
          <w:b w:val="0"/>
          <w:i w:val="0"/>
          <w:sz w:val="24"/>
        </w:rPr>
        <w:t>Submitted for the project work examination held on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4320"/>
          </w:tcPr>
          <w:p>
            <w:pPr>
              <w:jc w:val="left"/>
            </w:pPr>
            <w:r>
              <w:rPr>
                <w:b/>
              </w:rPr>
              <w:t>INTERNAL EXAMINER</w:t>
            </w:r>
          </w:p>
        </w:tc>
        <w:tc>
          <w:tcPr>
            <w:tcW w:type="dxa" w:w="4320"/>
          </w:tcPr>
          <w:p>
            <w:pPr>
              <w:jc w:val="right"/>
            </w:pPr>
            <w:r>
              <w:rPr>
                <w:b/>
              </w:rPr>
              <w:t>EXTERNAL EXAMINER</w:t>
            </w:r>
          </w:p>
        </w:tc>
      </w:tr>
    </w:tbl>
    <w:p>
      <w:r>
        <w:br w:type="page"/>
      </w:r>
    </w:p>
    <w:p>
      <w:pPr>
        <w:spacing w:after="0"/>
        <w:jc w:val="right"/>
      </w:pPr>
      <w:r>
        <w:rPr>
          <w:rFonts w:ascii="Times New Roman" w:hAnsi="Times New Roman"/>
          <w:sz w:val="22"/>
        </w:rPr>
        <w:t>iii</w:t>
      </w:r>
    </w:p>
    <w:p>
      <w:pPr>
        <w:spacing w:before="0" w:after="320" w:line="360" w:lineRule="auto"/>
        <w:jc w:val="center"/>
      </w:pPr>
      <w:r>
        <w:rPr>
          <w:rFonts w:ascii="Times New Roman" w:hAnsi="Times New Roman"/>
          <w:b/>
          <w:i w:val="0"/>
          <w:sz w:val="30"/>
        </w:rPr>
        <w:t>ABSTRACT</w:t>
      </w:r>
    </w:p>
    <w:p>
      <w:pPr>
        <w:spacing w:before="0" w:after="240" w:line="360" w:lineRule="auto"/>
        <w:jc w:val="both"/>
      </w:pPr>
      <w:r>
        <w:rPr>
          <w:rFonts w:ascii="Times New Roman" w:hAnsi="Times New Roman"/>
          <w:b w:val="0"/>
          <w:i w:val="0"/>
          <w:sz w:val="24"/>
        </w:rPr>
        <w:t>Urban traffic congestion and pedestrian safety at signalized road junctions present severe operational, economic, and environmental challenges across modern metropolitan transit networks. Conventional municipal traffic intersections predominantly utilize static, pre-timed electro-mechanical or solid-state signal controllers. These legacy controllers cycle through rigid, predetermined green splits (typically 30 to 45 seconds per corridor) without sensing real-time traffic demand, resulting in severe queue bottlenecks on primary arterials while cross-corridors sit idle. Furthermore, this timing paradigm causes excessive commuter travel delays, fuel waste, elevated greenhouse gas emissions, and life-threatening transit delays for emergency first responders such as ambulances. Signalized crosswalks also remain hazardous for pedestrians due to the complete lack of closed-loop sensing to halt oncoming vehicular traffic when pedestrians are actively in the roadway.</w:t>
      </w:r>
    </w:p>
    <w:p>
      <w:pPr>
        <w:spacing w:before="0" w:after="240" w:line="360" w:lineRule="auto"/>
        <w:jc w:val="both"/>
      </w:pPr>
      <w:r>
        <w:rPr>
          <w:rFonts w:ascii="Times New Roman" w:hAnsi="Times New Roman"/>
          <w:b w:val="0"/>
          <w:i w:val="0"/>
          <w:sz w:val="24"/>
        </w:rPr>
        <w:t>This project presents UrbanFlow AI, a production-grade, real-time traffic analytical, adaptive signal control, and safety monitoring platform implemented natively using standard Java (OpenJDK 26). The platform integrates a multi-threaded, hardware-accelerated 60 FPS Java2D microscopic traffic simulator that models multi-lane vehicle queues, dynamic approach angles, headlights, and braking light halos. Car-following dynamics across distinct vehicle profiles (Car, Bus, Truck, and Ambulance) are governed by the Intelligent Driver Model (IDM) to guarantee safe headway and collision avoidance. The signal controller implements an actuated adaptive optimization algorithm that dynamically calculates green phase splits from real-time queue ratios, eliminating unproductive green intervals and reducing intersection delay by up to 43.0%.</w:t>
      </w:r>
    </w:p>
    <w:p>
      <w:r>
        <w:br w:type="page"/>
      </w:r>
    </w:p>
    <w:p>
      <w:pPr>
        <w:spacing w:after="0"/>
        <w:jc w:val="right"/>
      </w:pPr>
      <w:r>
        <w:rPr>
          <w:rFonts w:ascii="Times New Roman" w:hAnsi="Times New Roman"/>
          <w:sz w:val="22"/>
        </w:rPr>
        <w:t>iv</w:t>
      </w:r>
    </w:p>
    <w:p>
      <w:pPr>
        <w:spacing w:before="0" w:after="320" w:line="360" w:lineRule="auto"/>
        <w:jc w:val="center"/>
      </w:pPr>
      <w:r>
        <w:rPr>
          <w:rFonts w:ascii="Times New Roman" w:hAnsi="Times New Roman"/>
          <w:b/>
          <w:i w:val="0"/>
          <w:sz w:val="30"/>
        </w:rPr>
        <w:t>ABSTRACT (CONTINUED)</w:t>
      </w:r>
    </w:p>
    <w:p>
      <w:pPr>
        <w:spacing w:before="0" w:after="240" w:line="360" w:lineRule="auto"/>
        <w:jc w:val="both"/>
      </w:pPr>
      <w:r>
        <w:rPr>
          <w:rFonts w:ascii="Times New Roman" w:hAnsi="Times New Roman"/>
          <w:b w:val="0"/>
          <w:i w:val="0"/>
          <w:sz w:val="24"/>
        </w:rPr>
        <w:t>To safeguard pedestrians, an automated crosswalk safety module detects pedestrians on zebra markings, triggers an All-Red safety hold, and enforces a mandatory stopping rule that brings approaching vehicles to a complete halt before the stop line until the crosswalk is fully cleared. An emergency preemption protocol detects approaching ambulances, executes a rapid yellow clearance transition, and locks a priority green wave corridor until the first responder traverses the junction.</w:t>
      </w:r>
    </w:p>
    <w:p>
      <w:pPr>
        <w:spacing w:before="0" w:after="280" w:line="360" w:lineRule="auto"/>
        <w:jc w:val="both"/>
      </w:pPr>
      <w:r>
        <w:rPr>
          <w:rFonts w:ascii="Times New Roman" w:hAnsi="Times New Roman"/>
          <w:b w:val="0"/>
          <w:i w:val="0"/>
          <w:sz w:val="24"/>
        </w:rPr>
        <w:t>Additionally, the system provides an optical CCTV surveillance heads-up display (HUD) with synthetic bounding-box vehicle tracking, speed radar estimation, and automated electronic violation logging (E-Challan) for speeding, red-light runs, and failure-to-yield infractions. An embedded HTTP server (com.sun.net.httpserver) streams real-time JSON metrics to cloud web operations dashboards. The project directly supports United Nations Sustainable Development Goal 11 (Sustainable Cities and Communities, Target 11.2) and Goal 13 (Climate Action), achieving significant reductions in urban delay and tailpipe emissions.</w:t>
      </w:r>
    </w:p>
    <w:p>
      <w:pPr>
        <w:spacing w:before="0" w:after="240" w:line="324" w:lineRule="auto"/>
        <w:jc w:val="both"/>
      </w:pPr>
      <w:r>
        <w:rPr>
          <w:rFonts w:ascii="Times New Roman" w:hAnsi="Times New Roman"/>
          <w:b/>
          <w:i w:val="0"/>
          <w:sz w:val="23"/>
        </w:rPr>
        <w:t>Keywords: Adaptive Signal Control, Intelligent Driver Model (IDM), Microscopic Traffic Simulation, Pedestrian Safety Interlock, Emergency Vehicle Preemption, Java2D Hardware Acceleration, Edge Telemetry Server, United Nations Sustainable Development Goals.</w:t>
      </w:r>
    </w:p>
    <w:p>
      <w:r>
        <w:br w:type="page"/>
      </w:r>
    </w:p>
    <w:p>
      <w:pPr>
        <w:spacing w:after="0"/>
        <w:jc w:val="right"/>
      </w:pPr>
      <w:r>
        <w:rPr>
          <w:rFonts w:ascii="Times New Roman" w:hAnsi="Times New Roman"/>
          <w:sz w:val="22"/>
        </w:rPr>
        <w:t>v</w:t>
      </w:r>
    </w:p>
    <w:p>
      <w:pPr>
        <w:spacing w:before="0" w:after="320" w:line="360" w:lineRule="auto"/>
        <w:jc w:val="center"/>
      </w:pPr>
      <w:r>
        <w:rPr>
          <w:rFonts w:ascii="Times New Roman" w:hAnsi="Times New Roman"/>
          <w:b/>
          <w:i w:val="0"/>
          <w:sz w:val="30"/>
        </w:rPr>
        <w:t>ACKNOWLEDGEMENT</w:t>
      </w:r>
    </w:p>
    <w:p>
      <w:pPr>
        <w:spacing w:before="0" w:after="200" w:line="360" w:lineRule="auto"/>
        <w:jc w:val="both"/>
      </w:pPr>
      <w:r>
        <w:rPr>
          <w:rFonts w:ascii="Times New Roman" w:hAnsi="Times New Roman"/>
          <w:b w:val="0"/>
          <w:i w:val="0"/>
          <w:sz w:val="24"/>
        </w:rPr>
        <w:t>We thank the Almighty GOD for the abundant blessings showered on us. We extend our deepest love and gratitude to our dear parents who built up our career and backed us up in life.</w:t>
      </w:r>
    </w:p>
    <w:p>
      <w:pPr>
        <w:spacing w:before="0" w:after="200" w:line="360" w:lineRule="auto"/>
        <w:jc w:val="both"/>
      </w:pPr>
      <w:r>
        <w:rPr>
          <w:rFonts w:ascii="Times New Roman" w:hAnsi="Times New Roman"/>
          <w:b w:val="0"/>
          <w:i w:val="0"/>
          <w:sz w:val="24"/>
        </w:rPr>
        <w:t>We thank our management and our Principal Dr. P. Deiva Sundari for the opportunities given to us for our career development.</w:t>
      </w:r>
    </w:p>
    <w:p>
      <w:pPr>
        <w:spacing w:before="0" w:after="200" w:line="360" w:lineRule="auto"/>
        <w:jc w:val="both"/>
      </w:pPr>
      <w:r>
        <w:rPr>
          <w:rFonts w:ascii="Times New Roman" w:hAnsi="Times New Roman"/>
          <w:b w:val="0"/>
          <w:i w:val="0"/>
          <w:sz w:val="24"/>
        </w:rPr>
        <w:t>We feel indebted to the Head of the Department Dr.Kalai Selvi, Professor,Department of Artificial Intelligence and Data Science, Easwari Engineering College, for all his encouragement, which has sustained our labour and efforts.</w:t>
      </w:r>
    </w:p>
    <w:p>
      <w:pPr>
        <w:spacing w:before="0" w:after="200" w:line="360" w:lineRule="auto"/>
        <w:jc w:val="both"/>
      </w:pPr>
      <w:r>
        <w:rPr>
          <w:rFonts w:ascii="Times New Roman" w:hAnsi="Times New Roman"/>
          <w:b w:val="0"/>
          <w:i w:val="0"/>
          <w:sz w:val="24"/>
        </w:rPr>
        <w:t>We express our deepest gratitude to the internal guide Mrs.V.Sangeetha, AssistantProfessor,Department of Artificial Intelligence and Data Science, Easwari Engineering College, for his valuable guidance, ideas and support.</w:t>
      </w:r>
    </w:p>
    <w:p>
      <w:pPr>
        <w:spacing w:before="0" w:after="200" w:line="360" w:lineRule="auto"/>
        <w:jc w:val="both"/>
      </w:pPr>
      <w:r>
        <w:rPr>
          <w:rFonts w:ascii="Times New Roman" w:hAnsi="Times New Roman"/>
          <w:b w:val="0"/>
          <w:i w:val="0"/>
          <w:sz w:val="24"/>
        </w:rPr>
        <w:t>We would like to thank all other faculty members of the Department of Artificial Intelligence and Data Science for their help and advice throughout our life on this campus.</w:t>
      </w:r>
    </w:p>
    <w:p>
      <w:pPr>
        <w:spacing w:before="0" w:after="200" w:line="360" w:lineRule="auto"/>
        <w:jc w:val="both"/>
      </w:pPr>
      <w:r>
        <w:rPr>
          <w:rFonts w:ascii="Times New Roman" w:hAnsi="Times New Roman"/>
          <w:b w:val="0"/>
          <w:i w:val="0"/>
          <w:sz w:val="24"/>
        </w:rPr>
        <w:t>Finally, we are thankful to all our friends and all others who encouraged us and helped us in doing this project.</w:t>
      </w:r>
    </w:p>
    <w:p>
      <w:r>
        <w:br w:type="page"/>
      </w:r>
    </w:p>
    <w:p>
      <w:pPr>
        <w:spacing w:after="0"/>
        <w:jc w:val="right"/>
      </w:pPr>
      <w:r>
        <w:rPr>
          <w:rFonts w:ascii="Times New Roman" w:hAnsi="Times New Roman"/>
          <w:sz w:val="22"/>
        </w:rPr>
        <w:t>vi</w:t>
      </w:r>
    </w:p>
    <w:p>
      <w:pPr>
        <w:spacing w:before="0" w:after="280" w:line="360" w:lineRule="auto"/>
        <w:jc w:val="center"/>
      </w:pPr>
      <w:r>
        <w:rPr>
          <w:rFonts w:ascii="Times New Roman" w:hAnsi="Times New Roman"/>
          <w:b/>
          <w:i w:val="0"/>
          <w:sz w:val="30"/>
        </w:rPr>
        <w:t>TABLE OF CONTENTS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1872"/>
          </w:tcPr>
          <w:p>
            <w:r>
              <w:rPr>
                <w:rFonts w:ascii="Times New Roman" w:hAnsi="Times New Roman"/>
                <w:b/>
                <w:sz w:val="22"/>
              </w:rPr>
              <w:t>CHAPTER NO.</w:t>
            </w:r>
          </w:p>
        </w:tc>
        <w:tc>
          <w:tcPr>
            <w:tcW w:type="dxa" w:w="5472"/>
          </w:tcPr>
          <w:p>
            <w:r>
              <w:rPr>
                <w:rFonts w:ascii="Times New Roman" w:hAnsi="Times New Roman"/>
                <w:b/>
                <w:sz w:val="22"/>
              </w:rPr>
              <w:t>TITLE</w:t>
            </w:r>
          </w:p>
        </w:tc>
        <w:tc>
          <w:tcPr>
            <w:tcW w:type="dxa" w:w="1296"/>
          </w:tcPr>
          <w:p>
            <w:r>
              <w:rPr>
                <w:rFonts w:ascii="Times New Roman" w:hAnsi="Times New Roman"/>
                <w:b/>
                <w:sz w:val="22"/>
              </w:rPr>
              <w:t>PAGE NO.</w:t>
            </w:r>
          </w:p>
        </w:tc>
      </w:tr>
      <w:tr>
        <w:tc>
          <w:tcPr>
            <w:tcW w:type="dxa" w:w="1872"/>
          </w:tcPr>
          <w:p>
            <w:r>
              <w:rPr>
                <w:rFonts w:ascii="Times New Roman" w:hAnsi="Times New Roman"/>
                <w:b/>
                <w:sz w:val="21"/>
              </w:rPr>
            </w:r>
          </w:p>
        </w:tc>
        <w:tc>
          <w:tcPr>
            <w:tcW w:type="dxa" w:w="5472"/>
          </w:tcPr>
          <w:p>
            <w:r>
              <w:rPr>
                <w:rFonts w:ascii="Times New Roman" w:hAnsi="Times New Roman"/>
                <w:b/>
                <w:sz w:val="21"/>
              </w:rPr>
              <w:t>ABSTRACT</w:t>
            </w:r>
          </w:p>
        </w:tc>
        <w:tc>
          <w:tcPr>
            <w:tcW w:type="dxa" w:w="1296"/>
          </w:tcPr>
          <w:p>
            <w:pPr>
              <w:jc w:val="right"/>
            </w:pPr>
            <w:r>
              <w:rPr>
                <w:rFonts w:ascii="Times New Roman" w:hAnsi="Times New Roman"/>
                <w:b/>
                <w:sz w:val="21"/>
              </w:rPr>
              <w:t>iii</w:t>
            </w:r>
          </w:p>
        </w:tc>
      </w:tr>
      <w:tr>
        <w:tc>
          <w:tcPr>
            <w:tcW w:type="dxa" w:w="1872"/>
          </w:tcPr>
          <w:p>
            <w:r>
              <w:rPr>
                <w:rFonts w:ascii="Times New Roman" w:hAnsi="Times New Roman"/>
                <w:b/>
                <w:sz w:val="21"/>
              </w:rPr>
            </w:r>
          </w:p>
        </w:tc>
        <w:tc>
          <w:tcPr>
            <w:tcW w:type="dxa" w:w="5472"/>
          </w:tcPr>
          <w:p>
            <w:r>
              <w:rPr>
                <w:rFonts w:ascii="Times New Roman" w:hAnsi="Times New Roman"/>
                <w:b/>
                <w:sz w:val="21"/>
              </w:rPr>
              <w:t>ACKNOWLEDGEMENT</w:t>
            </w:r>
          </w:p>
        </w:tc>
        <w:tc>
          <w:tcPr>
            <w:tcW w:type="dxa" w:w="1296"/>
          </w:tcPr>
          <w:p>
            <w:pPr>
              <w:jc w:val="right"/>
            </w:pPr>
            <w:r>
              <w:rPr>
                <w:rFonts w:ascii="Times New Roman" w:hAnsi="Times New Roman"/>
                <w:b/>
                <w:sz w:val="21"/>
              </w:rPr>
              <w:t>v</w:t>
            </w:r>
          </w:p>
        </w:tc>
      </w:tr>
      <w:tr>
        <w:tc>
          <w:tcPr>
            <w:tcW w:type="dxa" w:w="1872"/>
          </w:tcPr>
          <w:p>
            <w:r>
              <w:rPr>
                <w:rFonts w:ascii="Times New Roman" w:hAnsi="Times New Roman"/>
                <w:b/>
                <w:sz w:val="21"/>
              </w:rPr>
            </w:r>
          </w:p>
        </w:tc>
        <w:tc>
          <w:tcPr>
            <w:tcW w:type="dxa" w:w="5472"/>
          </w:tcPr>
          <w:p>
            <w:r>
              <w:rPr>
                <w:rFonts w:ascii="Times New Roman" w:hAnsi="Times New Roman"/>
                <w:b/>
                <w:sz w:val="21"/>
              </w:rPr>
              <w:t>LIST OF TABLES</w:t>
            </w:r>
          </w:p>
        </w:tc>
        <w:tc>
          <w:tcPr>
            <w:tcW w:type="dxa" w:w="1296"/>
          </w:tcPr>
          <w:p>
            <w:pPr>
              <w:jc w:val="right"/>
            </w:pPr>
            <w:r>
              <w:rPr>
                <w:rFonts w:ascii="Times New Roman" w:hAnsi="Times New Roman"/>
                <w:b/>
                <w:sz w:val="21"/>
              </w:rPr>
              <w:t>ix</w:t>
            </w:r>
          </w:p>
        </w:tc>
      </w:tr>
      <w:tr>
        <w:tc>
          <w:tcPr>
            <w:tcW w:type="dxa" w:w="1872"/>
          </w:tcPr>
          <w:p>
            <w:r>
              <w:rPr>
                <w:rFonts w:ascii="Times New Roman" w:hAnsi="Times New Roman"/>
                <w:b/>
                <w:sz w:val="21"/>
              </w:rPr>
            </w:r>
          </w:p>
        </w:tc>
        <w:tc>
          <w:tcPr>
            <w:tcW w:type="dxa" w:w="5472"/>
          </w:tcPr>
          <w:p>
            <w:r>
              <w:rPr>
                <w:rFonts w:ascii="Times New Roman" w:hAnsi="Times New Roman"/>
                <w:b/>
                <w:sz w:val="21"/>
              </w:rPr>
              <w:t>LIST OF FIGURES</w:t>
            </w:r>
          </w:p>
        </w:tc>
        <w:tc>
          <w:tcPr>
            <w:tcW w:type="dxa" w:w="1296"/>
          </w:tcPr>
          <w:p>
            <w:pPr>
              <w:jc w:val="right"/>
            </w:pPr>
            <w:r>
              <w:rPr>
                <w:rFonts w:ascii="Times New Roman" w:hAnsi="Times New Roman"/>
                <w:b/>
                <w:sz w:val="21"/>
              </w:rPr>
              <w:t>x</w:t>
            </w:r>
          </w:p>
        </w:tc>
      </w:tr>
      <w:tr>
        <w:tc>
          <w:tcPr>
            <w:tcW w:type="dxa" w:w="1872"/>
          </w:tcPr>
          <w:p>
            <w:r>
              <w:rPr>
                <w:rFonts w:ascii="Times New Roman" w:hAnsi="Times New Roman"/>
                <w:b/>
                <w:sz w:val="21"/>
              </w:rPr>
              <w:t>1</w:t>
            </w:r>
          </w:p>
        </w:tc>
        <w:tc>
          <w:tcPr>
            <w:tcW w:type="dxa" w:w="5472"/>
          </w:tcPr>
          <w:p>
            <w:r>
              <w:rPr>
                <w:rFonts w:ascii="Times New Roman" w:hAnsi="Times New Roman"/>
                <w:b/>
                <w:sz w:val="21"/>
              </w:rPr>
              <w:t>INTRODUCTION</w:t>
            </w:r>
          </w:p>
        </w:tc>
        <w:tc>
          <w:tcPr>
            <w:tcW w:type="dxa" w:w="1296"/>
          </w:tcPr>
          <w:p>
            <w:pPr>
              <w:jc w:val="right"/>
            </w:pPr>
            <w:r>
              <w:rPr>
                <w:rFonts w:ascii="Times New Roman" w:hAnsi="Times New Roman"/>
                <w:b/>
                <w:sz w:val="21"/>
              </w:rPr>
              <w:t>1</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1.1 Problem Statement and Background</w:t>
            </w:r>
          </w:p>
        </w:tc>
        <w:tc>
          <w:tcPr>
            <w:tcW w:type="dxa" w:w="1296"/>
          </w:tcPr>
          <w:p>
            <w:pPr>
              <w:jc w:val="right"/>
            </w:pPr>
            <w:r>
              <w:rPr>
                <w:rFonts w:ascii="Times New Roman" w:hAnsi="Times New Roman"/>
                <w:b w:val="0"/>
                <w:sz w:val="21"/>
              </w:rPr>
              <w:t>2</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1.1.1 Issues with Existing Approaches</w:t>
            </w:r>
          </w:p>
        </w:tc>
        <w:tc>
          <w:tcPr>
            <w:tcW w:type="dxa" w:w="1296"/>
          </w:tcPr>
          <w:p>
            <w:pPr>
              <w:jc w:val="right"/>
            </w:pPr>
            <w:r>
              <w:rPr>
                <w:rFonts w:ascii="Times New Roman" w:hAnsi="Times New Roman"/>
                <w:b w:val="0"/>
                <w:sz w:val="21"/>
              </w:rPr>
              <w:t>3</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1.1.2 Scope of the Project</w:t>
            </w:r>
          </w:p>
        </w:tc>
        <w:tc>
          <w:tcPr>
            <w:tcW w:type="dxa" w:w="1296"/>
          </w:tcPr>
          <w:p>
            <w:pPr>
              <w:jc w:val="right"/>
            </w:pPr>
            <w:r>
              <w:rPr>
                <w:rFonts w:ascii="Times New Roman" w:hAnsi="Times New Roman"/>
                <w:b w:val="0"/>
                <w:sz w:val="21"/>
              </w:rPr>
              <w:t>3</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1.2 Project Objectives</w:t>
            </w:r>
          </w:p>
        </w:tc>
        <w:tc>
          <w:tcPr>
            <w:tcW w:type="dxa" w:w="1296"/>
          </w:tcPr>
          <w:p>
            <w:pPr>
              <w:jc w:val="right"/>
            </w:pPr>
            <w:r>
              <w:rPr>
                <w:rFonts w:ascii="Times New Roman" w:hAnsi="Times New Roman"/>
                <w:b w:val="0"/>
                <w:sz w:val="21"/>
              </w:rPr>
              <w:t>4</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1.3 Sustainable Development Goal (SDG) Alignment</w:t>
            </w:r>
          </w:p>
        </w:tc>
        <w:tc>
          <w:tcPr>
            <w:tcW w:type="dxa" w:w="1296"/>
          </w:tcPr>
          <w:p>
            <w:pPr>
              <w:jc w:val="right"/>
            </w:pPr>
            <w:r>
              <w:rPr>
                <w:rFonts w:ascii="Times New Roman" w:hAnsi="Times New Roman"/>
                <w:b w:val="0"/>
                <w:sz w:val="21"/>
              </w:rPr>
              <w:t>5</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1.3.1 Protecting Vulnerable Road Users and Pedestrians</w:t>
            </w:r>
          </w:p>
        </w:tc>
        <w:tc>
          <w:tcPr>
            <w:tcW w:type="dxa" w:w="1296"/>
          </w:tcPr>
          <w:p>
            <w:pPr>
              <w:jc w:val="right"/>
            </w:pPr>
            <w:r>
              <w:rPr>
                <w:rFonts w:ascii="Times New Roman" w:hAnsi="Times New Roman"/>
                <w:b w:val="0"/>
                <w:sz w:val="21"/>
              </w:rPr>
              <w:t>5</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1.3.2 Environmental Sustainability and Delay Mitigation</w:t>
            </w:r>
          </w:p>
        </w:tc>
        <w:tc>
          <w:tcPr>
            <w:tcW w:type="dxa" w:w="1296"/>
          </w:tcPr>
          <w:p>
            <w:pPr>
              <w:jc w:val="right"/>
            </w:pPr>
            <w:r>
              <w:rPr>
                <w:rFonts w:ascii="Times New Roman" w:hAnsi="Times New Roman"/>
                <w:b w:val="0"/>
                <w:sz w:val="21"/>
              </w:rPr>
              <w:t>5</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1.4 Organisation of the Report</w:t>
            </w:r>
          </w:p>
        </w:tc>
        <w:tc>
          <w:tcPr>
            <w:tcW w:type="dxa" w:w="1296"/>
          </w:tcPr>
          <w:p>
            <w:pPr>
              <w:jc w:val="right"/>
            </w:pPr>
            <w:r>
              <w:rPr>
                <w:rFonts w:ascii="Times New Roman" w:hAnsi="Times New Roman"/>
                <w:b w:val="0"/>
                <w:sz w:val="21"/>
              </w:rPr>
              <w:t>6</w:t>
            </w:r>
          </w:p>
        </w:tc>
      </w:tr>
      <w:tr>
        <w:tc>
          <w:tcPr>
            <w:tcW w:type="dxa" w:w="1872"/>
          </w:tcPr>
          <w:p>
            <w:r>
              <w:rPr>
                <w:rFonts w:ascii="Times New Roman" w:hAnsi="Times New Roman"/>
                <w:b/>
                <w:sz w:val="21"/>
              </w:rPr>
              <w:t>2</w:t>
            </w:r>
          </w:p>
        </w:tc>
        <w:tc>
          <w:tcPr>
            <w:tcW w:type="dxa" w:w="5472"/>
          </w:tcPr>
          <w:p>
            <w:r>
              <w:rPr>
                <w:rFonts w:ascii="Times New Roman" w:hAnsi="Times New Roman"/>
                <w:b/>
                <w:sz w:val="21"/>
              </w:rPr>
              <w:t>LITERATURE REVIEW</w:t>
            </w:r>
          </w:p>
        </w:tc>
        <w:tc>
          <w:tcPr>
            <w:tcW w:type="dxa" w:w="1296"/>
          </w:tcPr>
          <w:p>
            <w:pPr>
              <w:jc w:val="right"/>
            </w:pPr>
            <w:r>
              <w:rPr>
                <w:rFonts w:ascii="Times New Roman" w:hAnsi="Times New Roman"/>
                <w:b/>
                <w:sz w:val="21"/>
              </w:rPr>
              <w:t>7</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2.1 Java Programming Language</w:t>
            </w:r>
          </w:p>
        </w:tc>
        <w:tc>
          <w:tcPr>
            <w:tcW w:type="dxa" w:w="1296"/>
          </w:tcPr>
          <w:p>
            <w:pPr>
              <w:jc w:val="right"/>
            </w:pPr>
            <w:r>
              <w:rPr>
                <w:rFonts w:ascii="Times New Roman" w:hAnsi="Times New Roman"/>
                <w:b w:val="0"/>
                <w:sz w:val="21"/>
              </w:rPr>
              <w:t>8</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2.2 Literature Review</w:t>
            </w:r>
          </w:p>
        </w:tc>
        <w:tc>
          <w:tcPr>
            <w:tcW w:type="dxa" w:w="1296"/>
          </w:tcPr>
          <w:p>
            <w:pPr>
              <w:jc w:val="right"/>
            </w:pPr>
            <w:r>
              <w:rPr>
                <w:rFonts w:ascii="Times New Roman" w:hAnsi="Times New Roman"/>
                <w:b w:val="0"/>
                <w:sz w:val="21"/>
              </w:rPr>
              <w:t>9</w:t>
            </w:r>
          </w:p>
        </w:tc>
      </w:tr>
      <w:tr>
        <w:tc>
          <w:tcPr>
            <w:tcW w:type="dxa" w:w="1872"/>
          </w:tcPr>
          <w:p>
            <w:r>
              <w:rPr>
                <w:rFonts w:ascii="Times New Roman" w:hAnsi="Times New Roman"/>
                <w:b/>
                <w:sz w:val="21"/>
              </w:rPr>
              <w:t>3</w:t>
            </w:r>
          </w:p>
        </w:tc>
        <w:tc>
          <w:tcPr>
            <w:tcW w:type="dxa" w:w="5472"/>
          </w:tcPr>
          <w:p>
            <w:r>
              <w:rPr>
                <w:rFonts w:ascii="Times New Roman" w:hAnsi="Times New Roman"/>
                <w:b/>
                <w:sz w:val="21"/>
              </w:rPr>
              <w:t>SYSTEM DESIGN</w:t>
            </w:r>
          </w:p>
        </w:tc>
        <w:tc>
          <w:tcPr>
            <w:tcW w:type="dxa" w:w="1296"/>
          </w:tcPr>
          <w:p>
            <w:pPr>
              <w:jc w:val="right"/>
            </w:pPr>
            <w:r>
              <w:rPr>
                <w:rFonts w:ascii="Times New Roman" w:hAnsi="Times New Roman"/>
                <w:b/>
                <w:sz w:val="21"/>
              </w:rPr>
              <w:t>13</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3.1 Overall System Architecture</w:t>
            </w:r>
          </w:p>
        </w:tc>
        <w:tc>
          <w:tcPr>
            <w:tcW w:type="dxa" w:w="1296"/>
          </w:tcPr>
          <w:p>
            <w:pPr>
              <w:jc w:val="right"/>
            </w:pPr>
            <w:r>
              <w:rPr>
                <w:rFonts w:ascii="Times New Roman" w:hAnsi="Times New Roman"/>
                <w:b w:val="0"/>
                <w:sz w:val="21"/>
              </w:rPr>
              <w:t>14</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3.2 Module Description</w:t>
            </w:r>
          </w:p>
        </w:tc>
        <w:tc>
          <w:tcPr>
            <w:tcW w:type="dxa" w:w="1296"/>
          </w:tcPr>
          <w:p>
            <w:pPr>
              <w:jc w:val="right"/>
            </w:pPr>
            <w:r>
              <w:rPr>
                <w:rFonts w:ascii="Times New Roman" w:hAnsi="Times New Roman"/>
                <w:b w:val="0"/>
                <w:sz w:val="21"/>
              </w:rPr>
              <w:t>15</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3.2.1 Vehicle and Pedestrian Kinematic Modeling Module</w:t>
            </w:r>
          </w:p>
        </w:tc>
        <w:tc>
          <w:tcPr>
            <w:tcW w:type="dxa" w:w="1296"/>
          </w:tcPr>
          <w:p>
            <w:pPr>
              <w:jc w:val="right"/>
            </w:pPr>
            <w:r>
              <w:rPr>
                <w:rFonts w:ascii="Times New Roman" w:hAnsi="Times New Roman"/>
                <w:b w:val="0"/>
                <w:sz w:val="21"/>
              </w:rPr>
              <w:t>15</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3.2.2 Microscopic Physics Simulation Module</w:t>
            </w:r>
          </w:p>
        </w:tc>
        <w:tc>
          <w:tcPr>
            <w:tcW w:type="dxa" w:w="1296"/>
          </w:tcPr>
          <w:p>
            <w:pPr>
              <w:jc w:val="right"/>
            </w:pPr>
            <w:r>
              <w:rPr>
                <w:rFonts w:ascii="Times New Roman" w:hAnsi="Times New Roman"/>
                <w:b w:val="0"/>
                <w:sz w:val="21"/>
              </w:rPr>
              <w:t>16</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3.2.3 Actuated Adaptive Signal Control Module</w:t>
            </w:r>
          </w:p>
        </w:tc>
        <w:tc>
          <w:tcPr>
            <w:tcW w:type="dxa" w:w="1296"/>
          </w:tcPr>
          <w:p>
            <w:pPr>
              <w:jc w:val="right"/>
            </w:pPr>
            <w:r>
              <w:rPr>
                <w:rFonts w:ascii="Times New Roman" w:hAnsi="Times New Roman"/>
                <w:b w:val="0"/>
                <w:sz w:val="21"/>
              </w:rPr>
              <w:t>16</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3.2.4 Pedestrian Safety Interlock and All-Red Hold Module</w:t>
            </w:r>
          </w:p>
        </w:tc>
        <w:tc>
          <w:tcPr>
            <w:tcW w:type="dxa" w:w="1296"/>
          </w:tcPr>
          <w:p>
            <w:pPr>
              <w:jc w:val="right"/>
            </w:pPr>
            <w:r>
              <w:rPr>
                <w:rFonts w:ascii="Times New Roman" w:hAnsi="Times New Roman"/>
                <w:b w:val="0"/>
                <w:sz w:val="21"/>
              </w:rPr>
              <w:t>16</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3.2.5 Emergency Vehicle Preemption Module</w:t>
            </w:r>
          </w:p>
        </w:tc>
        <w:tc>
          <w:tcPr>
            <w:tcW w:type="dxa" w:w="1296"/>
          </w:tcPr>
          <w:p>
            <w:pPr>
              <w:jc w:val="right"/>
            </w:pPr>
            <w:r>
              <w:rPr>
                <w:rFonts w:ascii="Times New Roman" w:hAnsi="Times New Roman"/>
                <w:b w:val="0"/>
                <w:sz w:val="21"/>
              </w:rPr>
              <w:t>17</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3.2.6 Optical CCTV Synthetic Vision and Radar Module</w:t>
            </w:r>
          </w:p>
        </w:tc>
        <w:tc>
          <w:tcPr>
            <w:tcW w:type="dxa" w:w="1296"/>
          </w:tcPr>
          <w:p>
            <w:pPr>
              <w:jc w:val="right"/>
            </w:pPr>
            <w:r>
              <w:rPr>
                <w:rFonts w:ascii="Times New Roman" w:hAnsi="Times New Roman"/>
                <w:b w:val="0"/>
                <w:sz w:val="21"/>
              </w:rPr>
              <w:t>17</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3.3 Microscopic Simulation Workflow</w:t>
            </w:r>
          </w:p>
        </w:tc>
        <w:tc>
          <w:tcPr>
            <w:tcW w:type="dxa" w:w="1296"/>
          </w:tcPr>
          <w:p>
            <w:pPr>
              <w:jc w:val="right"/>
            </w:pPr>
            <w:r>
              <w:rPr>
                <w:rFonts w:ascii="Times New Roman" w:hAnsi="Times New Roman"/>
                <w:b w:val="0"/>
                <w:sz w:val="21"/>
              </w:rPr>
              <w:t>17</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3.4 In-Memory Entity and Relational Database Design</w:t>
            </w:r>
          </w:p>
        </w:tc>
        <w:tc>
          <w:tcPr>
            <w:tcW w:type="dxa" w:w="1296"/>
          </w:tcPr>
          <w:p>
            <w:pPr>
              <w:jc w:val="right"/>
            </w:pPr>
            <w:r>
              <w:rPr>
                <w:rFonts w:ascii="Times New Roman" w:hAnsi="Times New Roman"/>
                <w:b w:val="0"/>
                <w:sz w:val="21"/>
              </w:rPr>
              <w:t>19</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3.5 REST API Design</w:t>
            </w:r>
          </w:p>
        </w:tc>
        <w:tc>
          <w:tcPr>
            <w:tcW w:type="dxa" w:w="1296"/>
          </w:tcPr>
          <w:p>
            <w:pPr>
              <w:jc w:val="right"/>
            </w:pPr>
            <w:r>
              <w:rPr>
                <w:rFonts w:ascii="Times New Roman" w:hAnsi="Times New Roman"/>
                <w:b w:val="0"/>
                <w:sz w:val="21"/>
              </w:rPr>
              <w:t>20</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3.6 Queue Estimation and Dynamic Green Split Method</w:t>
            </w:r>
          </w:p>
        </w:tc>
        <w:tc>
          <w:tcPr>
            <w:tcW w:type="dxa" w:w="1296"/>
          </w:tcPr>
          <w:p>
            <w:pPr>
              <w:jc w:val="right"/>
            </w:pPr>
            <w:r>
              <w:rPr>
                <w:rFonts w:ascii="Times New Roman" w:hAnsi="Times New Roman"/>
                <w:b w:val="0"/>
                <w:sz w:val="21"/>
              </w:rPr>
              <w:t>21</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3.6.1 Queue Density Ratio Calculation</w:t>
            </w:r>
          </w:p>
        </w:tc>
        <w:tc>
          <w:tcPr>
            <w:tcW w:type="dxa" w:w="1296"/>
          </w:tcPr>
          <w:p>
            <w:pPr>
              <w:jc w:val="right"/>
            </w:pPr>
            <w:r>
              <w:rPr>
                <w:rFonts w:ascii="Times New Roman" w:hAnsi="Times New Roman"/>
                <w:b w:val="0"/>
                <w:sz w:val="21"/>
              </w:rPr>
              <w:t>21</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3.6.2 Actuated Phase Allocation Bounds</w:t>
            </w:r>
          </w:p>
        </w:tc>
        <w:tc>
          <w:tcPr>
            <w:tcW w:type="dxa" w:w="1296"/>
          </w:tcPr>
          <w:p>
            <w:pPr>
              <w:jc w:val="right"/>
            </w:pPr>
            <w:r>
              <w:rPr>
                <w:rFonts w:ascii="Times New Roman" w:hAnsi="Times New Roman"/>
                <w:b w:val="0"/>
                <w:sz w:val="21"/>
              </w:rPr>
              <w:t>21</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3.6.3 Safe Clearance Interval Timing</w:t>
            </w:r>
          </w:p>
        </w:tc>
        <w:tc>
          <w:tcPr>
            <w:tcW w:type="dxa" w:w="1296"/>
          </w:tcPr>
          <w:p>
            <w:pPr>
              <w:jc w:val="right"/>
            </w:pPr>
            <w:r>
              <w:rPr>
                <w:rFonts w:ascii="Times New Roman" w:hAnsi="Times New Roman"/>
                <w:b w:val="0"/>
                <w:sz w:val="21"/>
              </w:rPr>
              <w:t>22</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3.7 Intelligent Driver Model (IDM) Car-Following Method</w:t>
            </w:r>
          </w:p>
        </w:tc>
        <w:tc>
          <w:tcPr>
            <w:tcW w:type="dxa" w:w="1296"/>
          </w:tcPr>
          <w:p>
            <w:pPr>
              <w:jc w:val="right"/>
            </w:pPr>
            <w:r>
              <w:rPr>
                <w:rFonts w:ascii="Times New Roman" w:hAnsi="Times New Roman"/>
                <w:b w:val="0"/>
                <w:sz w:val="21"/>
              </w:rPr>
              <w:t>22</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3.8 Technologies Used</w:t>
            </w:r>
          </w:p>
        </w:tc>
        <w:tc>
          <w:tcPr>
            <w:tcW w:type="dxa" w:w="1296"/>
          </w:tcPr>
          <w:p>
            <w:pPr>
              <w:jc w:val="right"/>
            </w:pPr>
            <w:r>
              <w:rPr>
                <w:rFonts w:ascii="Times New Roman" w:hAnsi="Times New Roman"/>
                <w:b w:val="0"/>
                <w:sz w:val="21"/>
              </w:rPr>
              <w:t>23</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3.9 Java SE, Direct3D Hardware Acceleration and Deployment Environment</w:t>
            </w:r>
          </w:p>
        </w:tc>
        <w:tc>
          <w:tcPr>
            <w:tcW w:type="dxa" w:w="1296"/>
          </w:tcPr>
          <w:p>
            <w:pPr>
              <w:jc w:val="right"/>
            </w:pPr>
            <w:r>
              <w:rPr>
                <w:rFonts w:ascii="Times New Roman" w:hAnsi="Times New Roman"/>
                <w:b w:val="0"/>
                <w:sz w:val="21"/>
              </w:rPr>
              <w:t>24</w:t>
            </w:r>
          </w:p>
        </w:tc>
      </w:tr>
      <w:tr>
        <w:tc>
          <w:tcPr>
            <w:tcW w:type="dxa" w:w="1872"/>
          </w:tcPr>
          <w:p>
            <w:r>
              <w:rPr>
                <w:rFonts w:ascii="Times New Roman" w:hAnsi="Times New Roman"/>
                <w:b/>
                <w:sz w:val="21"/>
              </w:rPr>
              <w:t>4</w:t>
            </w:r>
          </w:p>
        </w:tc>
        <w:tc>
          <w:tcPr>
            <w:tcW w:type="dxa" w:w="5472"/>
          </w:tcPr>
          <w:p>
            <w:r>
              <w:rPr>
                <w:rFonts w:ascii="Times New Roman" w:hAnsi="Times New Roman"/>
                <w:b/>
                <w:sz w:val="21"/>
              </w:rPr>
              <w:t>IMPLEMENTATION</w:t>
            </w:r>
          </w:p>
        </w:tc>
        <w:tc>
          <w:tcPr>
            <w:tcW w:type="dxa" w:w="1296"/>
          </w:tcPr>
          <w:p>
            <w:pPr>
              <w:jc w:val="right"/>
            </w:pPr>
            <w:r>
              <w:rPr>
                <w:rFonts w:ascii="Times New Roman" w:hAnsi="Times New Roman"/>
                <w:b/>
                <w:sz w:val="21"/>
              </w:rPr>
              <w:t>26</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4.1 Implementation Overview</w:t>
            </w:r>
          </w:p>
        </w:tc>
        <w:tc>
          <w:tcPr>
            <w:tcW w:type="dxa" w:w="1296"/>
          </w:tcPr>
          <w:p>
            <w:pPr>
              <w:jc w:val="right"/>
            </w:pPr>
            <w:r>
              <w:rPr>
                <w:rFonts w:ascii="Times New Roman" w:hAnsi="Times New Roman"/>
                <w:b w:val="0"/>
                <w:sz w:val="21"/>
              </w:rPr>
              <w:t>27</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4.2 Source Code</w:t>
            </w:r>
          </w:p>
        </w:tc>
        <w:tc>
          <w:tcPr>
            <w:tcW w:type="dxa" w:w="1296"/>
          </w:tcPr>
          <w:p>
            <w:pPr>
              <w:jc w:val="right"/>
            </w:pPr>
            <w:r>
              <w:rPr>
                <w:rFonts w:ascii="Times New Roman" w:hAnsi="Times New Roman"/>
                <w:b w:val="0"/>
                <w:sz w:val="21"/>
              </w:rPr>
              <w:t>27</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4.2.1 Core Vehicle Kinematics and IDM Car-Following</w:t>
            </w:r>
          </w:p>
        </w:tc>
        <w:tc>
          <w:tcPr>
            <w:tcW w:type="dxa" w:w="1296"/>
          </w:tcPr>
          <w:p>
            <w:pPr>
              <w:jc w:val="right"/>
            </w:pPr>
            <w:r>
              <w:rPr>
                <w:rFonts w:ascii="Times New Roman" w:hAnsi="Times New Roman"/>
                <w:b w:val="0"/>
                <w:sz w:val="21"/>
              </w:rPr>
              <w:t>27</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4.2.2 Microscopic Simulation Engine Loop</w:t>
            </w:r>
          </w:p>
        </w:tc>
        <w:tc>
          <w:tcPr>
            <w:tcW w:type="dxa" w:w="1296"/>
          </w:tcPr>
          <w:p>
            <w:pPr>
              <w:jc w:val="right"/>
            </w:pPr>
            <w:r>
              <w:rPr>
                <w:rFonts w:ascii="Times New Roman" w:hAnsi="Times New Roman"/>
                <w:b w:val="0"/>
                <w:sz w:val="21"/>
              </w:rPr>
              <w:t>29</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4.2.3 Adaptive Signal Controller and Dynamic Phase Split</w:t>
            </w:r>
          </w:p>
        </w:tc>
        <w:tc>
          <w:tcPr>
            <w:tcW w:type="dxa" w:w="1296"/>
          </w:tcPr>
          <w:p>
            <w:pPr>
              <w:jc w:val="right"/>
            </w:pPr>
            <w:r>
              <w:rPr>
                <w:rFonts w:ascii="Times New Roman" w:hAnsi="Times New Roman"/>
                <w:b w:val="0"/>
                <w:sz w:val="21"/>
              </w:rPr>
              <w:t>31</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4.2.4 Pedestrian Crosswalk Safety Interlock and Halting Rule</w:t>
            </w:r>
          </w:p>
        </w:tc>
        <w:tc>
          <w:tcPr>
            <w:tcW w:type="dxa" w:w="1296"/>
          </w:tcPr>
          <w:p>
            <w:pPr>
              <w:jc w:val="right"/>
            </w:pPr>
            <w:r>
              <w:rPr>
                <w:rFonts w:ascii="Times New Roman" w:hAnsi="Times New Roman"/>
                <w:b w:val="0"/>
                <w:sz w:val="21"/>
              </w:rPr>
              <w:t>33</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4.2.5 Emergency Vehicle Preemption and Green Wave State Machine</w:t>
            </w:r>
          </w:p>
        </w:tc>
        <w:tc>
          <w:tcPr>
            <w:tcW w:type="dxa" w:w="1296"/>
          </w:tcPr>
          <w:p>
            <w:pPr>
              <w:jc w:val="right"/>
            </w:pPr>
            <w:r>
              <w:rPr>
                <w:rFonts w:ascii="Times New Roman" w:hAnsi="Times New Roman"/>
                <w:b w:val="0"/>
                <w:sz w:val="21"/>
              </w:rPr>
              <w:t>34</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4.2.6 Optical CCTV Vision Engine and Speed Radar</w:t>
            </w:r>
          </w:p>
        </w:tc>
        <w:tc>
          <w:tcPr>
            <w:tcW w:type="dxa" w:w="1296"/>
          </w:tcPr>
          <w:p>
            <w:pPr>
              <w:jc w:val="right"/>
            </w:pPr>
            <w:r>
              <w:rPr>
                <w:rFonts w:ascii="Times New Roman" w:hAnsi="Times New Roman"/>
                <w:b w:val="0"/>
                <w:sz w:val="21"/>
              </w:rPr>
              <w:t>35</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4.2.7 Embedded HTTP REST Server and JSON Telemetry</w:t>
            </w:r>
          </w:p>
        </w:tc>
        <w:tc>
          <w:tcPr>
            <w:tcW w:type="dxa" w:w="1296"/>
          </w:tcPr>
          <w:p>
            <w:pPr>
              <w:jc w:val="right"/>
            </w:pPr>
            <w:r>
              <w:rPr>
                <w:rFonts w:ascii="Times New Roman" w:hAnsi="Times New Roman"/>
                <w:b w:val="0"/>
                <w:sz w:val="21"/>
              </w:rPr>
              <w:t>36</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4.2.8 Hardware-Accelerated Java2D Intersection Canvas</w:t>
            </w:r>
          </w:p>
        </w:tc>
        <w:tc>
          <w:tcPr>
            <w:tcW w:type="dxa" w:w="1296"/>
          </w:tcPr>
          <w:p>
            <w:pPr>
              <w:jc w:val="right"/>
            </w:pPr>
            <w:r>
              <w:rPr>
                <w:rFonts w:ascii="Times New Roman" w:hAnsi="Times New Roman"/>
                <w:b w:val="0"/>
                <w:sz w:val="21"/>
              </w:rPr>
              <w:t>37</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4.3 Problems Faced and How They Were Solved</w:t>
            </w:r>
          </w:p>
        </w:tc>
        <w:tc>
          <w:tcPr>
            <w:tcW w:type="dxa" w:w="1296"/>
          </w:tcPr>
          <w:p>
            <w:pPr>
              <w:jc w:val="right"/>
            </w:pPr>
            <w:r>
              <w:rPr>
                <w:rFonts w:ascii="Times New Roman" w:hAnsi="Times New Roman"/>
                <w:b w:val="0"/>
                <w:sz w:val="21"/>
              </w:rPr>
              <w:t>38</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4.3.1 UI Rendering Stutter and Frame Rate Drops</w:t>
            </w:r>
          </w:p>
        </w:tc>
        <w:tc>
          <w:tcPr>
            <w:tcW w:type="dxa" w:w="1296"/>
          </w:tcPr>
          <w:p>
            <w:pPr>
              <w:jc w:val="right"/>
            </w:pPr>
            <w:r>
              <w:rPr>
                <w:rFonts w:ascii="Times New Roman" w:hAnsi="Times New Roman"/>
                <w:b w:val="0"/>
                <w:sz w:val="21"/>
              </w:rPr>
              <w:t>38</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4.3.2 ConcurrentModificationException in the 60 Hz Physics Loop</w:t>
            </w:r>
          </w:p>
        </w:tc>
        <w:tc>
          <w:tcPr>
            <w:tcW w:type="dxa" w:w="1296"/>
          </w:tcPr>
          <w:p>
            <w:pPr>
              <w:jc w:val="right"/>
            </w:pPr>
            <w:r>
              <w:rPr>
                <w:rFonts w:ascii="Times New Roman" w:hAnsi="Times New Roman"/>
                <w:b w:val="0"/>
                <w:sz w:val="21"/>
              </w:rPr>
              <w:t>38</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4.3.3 Emergency Preemption Phase Deadlocks</w:t>
            </w:r>
          </w:p>
        </w:tc>
        <w:tc>
          <w:tcPr>
            <w:tcW w:type="dxa" w:w="1296"/>
          </w:tcPr>
          <w:p>
            <w:pPr>
              <w:jc w:val="right"/>
            </w:pPr>
            <w:r>
              <w:rPr>
                <w:rFonts w:ascii="Times New Roman" w:hAnsi="Times New Roman"/>
                <w:b w:val="0"/>
                <w:sz w:val="21"/>
              </w:rPr>
              <w:t>39</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4.3.4 Direct3D Texture Memory Leaks Under Extended Simulation</w:t>
            </w:r>
          </w:p>
        </w:tc>
        <w:tc>
          <w:tcPr>
            <w:tcW w:type="dxa" w:w="1296"/>
          </w:tcPr>
          <w:p>
            <w:pPr>
              <w:jc w:val="right"/>
            </w:pPr>
            <w:r>
              <w:rPr>
                <w:rFonts w:ascii="Times New Roman" w:hAnsi="Times New Roman"/>
                <w:b w:val="0"/>
                <w:sz w:val="21"/>
              </w:rPr>
              <w:t>39</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4.3.5 Zero-Dependency HTTP Server JSON Serialization</w:t>
            </w:r>
          </w:p>
        </w:tc>
        <w:tc>
          <w:tcPr>
            <w:tcW w:type="dxa" w:w="1296"/>
          </w:tcPr>
          <w:p>
            <w:pPr>
              <w:jc w:val="right"/>
            </w:pPr>
            <w:r>
              <w:rPr>
                <w:rFonts w:ascii="Times New Roman" w:hAnsi="Times New Roman"/>
                <w:b w:val="0"/>
                <w:sz w:val="21"/>
              </w:rPr>
              <w:t>39</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4.3.6 Headway Calculation Discontinuities at Low Velocities</w:t>
            </w:r>
          </w:p>
        </w:tc>
        <w:tc>
          <w:tcPr>
            <w:tcW w:type="dxa" w:w="1296"/>
          </w:tcPr>
          <w:p>
            <w:pPr>
              <w:jc w:val="right"/>
            </w:pPr>
            <w:r>
              <w:rPr>
                <w:rFonts w:ascii="Times New Roman" w:hAnsi="Times New Roman"/>
                <w:b w:val="0"/>
                <w:sz w:val="21"/>
              </w:rPr>
              <w:t>40</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 xml:space="preserve">    4.3.7 Crosswalk Boundary Incursions During Phase Transitions</w:t>
            </w:r>
          </w:p>
        </w:tc>
        <w:tc>
          <w:tcPr>
            <w:tcW w:type="dxa" w:w="1296"/>
          </w:tcPr>
          <w:p>
            <w:pPr>
              <w:jc w:val="right"/>
            </w:pPr>
            <w:r>
              <w:rPr>
                <w:rFonts w:ascii="Times New Roman" w:hAnsi="Times New Roman"/>
                <w:b w:val="0"/>
                <w:sz w:val="21"/>
              </w:rPr>
              <w:t>40</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4.4 Deployment Configuration</w:t>
            </w:r>
          </w:p>
        </w:tc>
        <w:tc>
          <w:tcPr>
            <w:tcW w:type="dxa" w:w="1296"/>
          </w:tcPr>
          <w:p>
            <w:pPr>
              <w:jc w:val="right"/>
            </w:pPr>
            <w:r>
              <w:rPr>
                <w:rFonts w:ascii="Times New Roman" w:hAnsi="Times New Roman"/>
                <w:b w:val="0"/>
                <w:sz w:val="21"/>
              </w:rPr>
              <w:t>40</w:t>
            </w:r>
          </w:p>
        </w:tc>
      </w:tr>
      <w:tr>
        <w:tc>
          <w:tcPr>
            <w:tcW w:type="dxa" w:w="1872"/>
          </w:tcPr>
          <w:p>
            <w:r>
              <w:rPr>
                <w:rFonts w:ascii="Times New Roman" w:hAnsi="Times New Roman"/>
                <w:b/>
                <w:sz w:val="21"/>
              </w:rPr>
              <w:t>5</w:t>
            </w:r>
          </w:p>
        </w:tc>
        <w:tc>
          <w:tcPr>
            <w:tcW w:type="dxa" w:w="5472"/>
          </w:tcPr>
          <w:p>
            <w:r>
              <w:rPr>
                <w:rFonts w:ascii="Times New Roman" w:hAnsi="Times New Roman"/>
                <w:b/>
                <w:sz w:val="21"/>
              </w:rPr>
              <w:t>RESULTS AND DISCUSSION</w:t>
            </w:r>
          </w:p>
        </w:tc>
        <w:tc>
          <w:tcPr>
            <w:tcW w:type="dxa" w:w="1296"/>
          </w:tcPr>
          <w:p>
            <w:pPr>
              <w:jc w:val="right"/>
            </w:pPr>
            <w:r>
              <w:rPr>
                <w:rFonts w:ascii="Times New Roman" w:hAnsi="Times New Roman"/>
                <w:b/>
                <w:sz w:val="21"/>
              </w:rPr>
              <w:t>42</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5.1 Overview</w:t>
            </w:r>
          </w:p>
        </w:tc>
        <w:tc>
          <w:tcPr>
            <w:tcW w:type="dxa" w:w="1296"/>
          </w:tcPr>
          <w:p>
            <w:pPr>
              <w:jc w:val="right"/>
            </w:pPr>
            <w:r>
              <w:rPr>
                <w:rFonts w:ascii="Times New Roman" w:hAnsi="Times New Roman"/>
                <w:b w:val="0"/>
                <w:sz w:val="21"/>
              </w:rPr>
              <w:t>43</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5.2 Command Center Desktop Interface</w:t>
            </w:r>
          </w:p>
        </w:tc>
        <w:tc>
          <w:tcPr>
            <w:tcW w:type="dxa" w:w="1296"/>
          </w:tcPr>
          <w:p>
            <w:pPr>
              <w:jc w:val="right"/>
            </w:pPr>
            <w:r>
              <w:rPr>
                <w:rFonts w:ascii="Times New Roman" w:hAnsi="Times New Roman"/>
                <w:b w:val="0"/>
                <w:sz w:val="21"/>
              </w:rPr>
              <w:t>43</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5.3 Live Microscopic Intersection Simulation</w:t>
            </w:r>
          </w:p>
        </w:tc>
        <w:tc>
          <w:tcPr>
            <w:tcW w:type="dxa" w:w="1296"/>
          </w:tcPr>
          <w:p>
            <w:pPr>
              <w:jc w:val="right"/>
            </w:pPr>
            <w:r>
              <w:rPr>
                <w:rFonts w:ascii="Times New Roman" w:hAnsi="Times New Roman"/>
                <w:b w:val="0"/>
                <w:sz w:val="21"/>
              </w:rPr>
              <w:t>44</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5.4 Optical CCTV Surveillance Heads-Up Display</w:t>
            </w:r>
          </w:p>
        </w:tc>
        <w:tc>
          <w:tcPr>
            <w:tcW w:type="dxa" w:w="1296"/>
          </w:tcPr>
          <w:p>
            <w:pPr>
              <w:jc w:val="right"/>
            </w:pPr>
            <w:r>
              <w:rPr>
                <w:rFonts w:ascii="Times New Roman" w:hAnsi="Times New Roman"/>
                <w:b w:val="0"/>
                <w:sz w:val="21"/>
              </w:rPr>
              <w:t>45</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5.5 Pedestrian Crosswalk Safety Hold in Action</w:t>
            </w:r>
          </w:p>
        </w:tc>
        <w:tc>
          <w:tcPr>
            <w:tcW w:type="dxa" w:w="1296"/>
          </w:tcPr>
          <w:p>
            <w:pPr>
              <w:jc w:val="right"/>
            </w:pPr>
            <w:r>
              <w:rPr>
                <w:rFonts w:ascii="Times New Roman" w:hAnsi="Times New Roman"/>
                <w:b w:val="0"/>
                <w:sz w:val="21"/>
              </w:rPr>
              <w:t>46</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5.6 Emergency Ambulance Priority Green Wave Corridor</w:t>
            </w:r>
          </w:p>
        </w:tc>
        <w:tc>
          <w:tcPr>
            <w:tcW w:type="dxa" w:w="1296"/>
          </w:tcPr>
          <w:p>
            <w:pPr>
              <w:jc w:val="right"/>
            </w:pPr>
            <w:r>
              <w:rPr>
                <w:rFonts w:ascii="Times New Roman" w:hAnsi="Times New Roman"/>
                <w:b w:val="0"/>
                <w:sz w:val="21"/>
              </w:rPr>
              <w:t>47</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5.7 Electronic Violation Ledger and E-Challan Audit Panel</w:t>
            </w:r>
          </w:p>
        </w:tc>
        <w:tc>
          <w:tcPr>
            <w:tcW w:type="dxa" w:w="1296"/>
          </w:tcPr>
          <w:p>
            <w:pPr>
              <w:jc w:val="right"/>
            </w:pPr>
            <w:r>
              <w:rPr>
                <w:rFonts w:ascii="Times New Roman" w:hAnsi="Times New Roman"/>
                <w:b w:val="0"/>
                <w:sz w:val="21"/>
              </w:rPr>
              <w:t>48</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5.8 REST API Telemetry Endpoint Response</w:t>
            </w:r>
          </w:p>
        </w:tc>
        <w:tc>
          <w:tcPr>
            <w:tcW w:type="dxa" w:w="1296"/>
          </w:tcPr>
          <w:p>
            <w:pPr>
              <w:jc w:val="right"/>
            </w:pPr>
            <w:r>
              <w:rPr>
                <w:rFonts w:ascii="Times New Roman" w:hAnsi="Times New Roman"/>
                <w:b w:val="0"/>
                <w:sz w:val="21"/>
              </w:rPr>
              <w:t>49</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5.9 Functional and Security Testing</w:t>
            </w:r>
          </w:p>
        </w:tc>
        <w:tc>
          <w:tcPr>
            <w:tcW w:type="dxa" w:w="1296"/>
          </w:tcPr>
          <w:p>
            <w:pPr>
              <w:jc w:val="right"/>
            </w:pPr>
            <w:r>
              <w:rPr>
                <w:rFonts w:ascii="Times New Roman" w:hAnsi="Times New Roman"/>
                <w:b w:val="0"/>
                <w:sz w:val="21"/>
              </w:rPr>
              <w:t>50</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5.10 Empirical Benchmarks: Delay, Queue Length and Throughput</w:t>
            </w:r>
          </w:p>
        </w:tc>
        <w:tc>
          <w:tcPr>
            <w:tcW w:type="dxa" w:w="1296"/>
          </w:tcPr>
          <w:p>
            <w:pPr>
              <w:jc w:val="right"/>
            </w:pPr>
            <w:r>
              <w:rPr>
                <w:rFonts w:ascii="Times New Roman" w:hAnsi="Times New Roman"/>
                <w:b w:val="0"/>
                <w:sz w:val="21"/>
              </w:rPr>
              <w:t>52</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5.11 Pedestrian Safety and Collision Avoidance Analysis</w:t>
            </w:r>
          </w:p>
        </w:tc>
        <w:tc>
          <w:tcPr>
            <w:tcW w:type="dxa" w:w="1296"/>
          </w:tcPr>
          <w:p>
            <w:pPr>
              <w:jc w:val="right"/>
            </w:pPr>
            <w:r>
              <w:rPr>
                <w:rFonts w:ascii="Times New Roman" w:hAnsi="Times New Roman"/>
                <w:b w:val="0"/>
                <w:sz w:val="21"/>
              </w:rPr>
              <w:t>54</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5.12 Emergency Ambulance Response Time Evaluation</w:t>
            </w:r>
          </w:p>
        </w:tc>
        <w:tc>
          <w:tcPr>
            <w:tcW w:type="dxa" w:w="1296"/>
          </w:tcPr>
          <w:p>
            <w:pPr>
              <w:jc w:val="right"/>
            </w:pPr>
            <w:r>
              <w:rPr>
                <w:rFonts w:ascii="Times New Roman" w:hAnsi="Times New Roman"/>
                <w:b w:val="0"/>
                <w:sz w:val="21"/>
              </w:rPr>
              <w:t>55</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5.13 System Execution Latency and Profiling</w:t>
            </w:r>
          </w:p>
        </w:tc>
        <w:tc>
          <w:tcPr>
            <w:tcW w:type="dxa" w:w="1296"/>
          </w:tcPr>
          <w:p>
            <w:pPr>
              <w:jc w:val="right"/>
            </w:pPr>
            <w:r>
              <w:rPr>
                <w:rFonts w:ascii="Times New Roman" w:hAnsi="Times New Roman"/>
                <w:b w:val="0"/>
                <w:sz w:val="21"/>
              </w:rPr>
              <w:t>56</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5.14 Environmental and Economic Impact Assessment</w:t>
            </w:r>
          </w:p>
        </w:tc>
        <w:tc>
          <w:tcPr>
            <w:tcW w:type="dxa" w:w="1296"/>
          </w:tcPr>
          <w:p>
            <w:pPr>
              <w:jc w:val="right"/>
            </w:pPr>
            <w:r>
              <w:rPr>
                <w:rFonts w:ascii="Times New Roman" w:hAnsi="Times New Roman"/>
                <w:b w:val="0"/>
                <w:sz w:val="21"/>
              </w:rPr>
              <w:t>57</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5.15 Discussion of Results</w:t>
            </w:r>
          </w:p>
        </w:tc>
        <w:tc>
          <w:tcPr>
            <w:tcW w:type="dxa" w:w="1296"/>
          </w:tcPr>
          <w:p>
            <w:pPr>
              <w:jc w:val="right"/>
            </w:pPr>
            <w:r>
              <w:rPr>
                <w:rFonts w:ascii="Times New Roman" w:hAnsi="Times New Roman"/>
                <w:b w:val="0"/>
                <w:sz w:val="21"/>
              </w:rPr>
              <w:t>58</w:t>
            </w:r>
          </w:p>
        </w:tc>
      </w:tr>
      <w:tr>
        <w:tc>
          <w:tcPr>
            <w:tcW w:type="dxa" w:w="1872"/>
          </w:tcPr>
          <w:p>
            <w:r>
              <w:rPr>
                <w:rFonts w:ascii="Times New Roman" w:hAnsi="Times New Roman"/>
                <w:b/>
                <w:sz w:val="21"/>
              </w:rPr>
              <w:t>6</w:t>
            </w:r>
          </w:p>
        </w:tc>
        <w:tc>
          <w:tcPr>
            <w:tcW w:type="dxa" w:w="5472"/>
          </w:tcPr>
          <w:p>
            <w:r>
              <w:rPr>
                <w:rFonts w:ascii="Times New Roman" w:hAnsi="Times New Roman"/>
                <w:b/>
                <w:sz w:val="21"/>
              </w:rPr>
              <w:t>CONCLUSION AND FUTURE ENHANCEMENT</w:t>
            </w:r>
          </w:p>
        </w:tc>
        <w:tc>
          <w:tcPr>
            <w:tcW w:type="dxa" w:w="1296"/>
          </w:tcPr>
          <w:p>
            <w:pPr>
              <w:jc w:val="right"/>
            </w:pPr>
            <w:r>
              <w:rPr>
                <w:rFonts w:ascii="Times New Roman" w:hAnsi="Times New Roman"/>
                <w:b/>
                <w:sz w:val="21"/>
              </w:rPr>
              <w:t>60</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6.1 Conclusion</w:t>
            </w:r>
          </w:p>
        </w:tc>
        <w:tc>
          <w:tcPr>
            <w:tcW w:type="dxa" w:w="1296"/>
          </w:tcPr>
          <w:p>
            <w:pPr>
              <w:jc w:val="right"/>
            </w:pPr>
            <w:r>
              <w:rPr>
                <w:rFonts w:ascii="Times New Roman" w:hAnsi="Times New Roman"/>
                <w:b w:val="0"/>
                <w:sz w:val="21"/>
              </w:rPr>
              <w:t>61</w:t>
            </w:r>
          </w:p>
        </w:tc>
      </w:tr>
      <w:tr>
        <w:tc>
          <w:tcPr>
            <w:tcW w:type="dxa" w:w="1872"/>
          </w:tcPr>
          <w:p>
            <w:r>
              <w:rPr>
                <w:rFonts w:ascii="Times New Roman" w:hAnsi="Times New Roman"/>
                <w:b w:val="0"/>
                <w:sz w:val="21"/>
              </w:rPr>
            </w:r>
          </w:p>
        </w:tc>
        <w:tc>
          <w:tcPr>
            <w:tcW w:type="dxa" w:w="5472"/>
          </w:tcPr>
          <w:p>
            <w:r>
              <w:rPr>
                <w:rFonts w:ascii="Times New Roman" w:hAnsi="Times New Roman"/>
                <w:b w:val="0"/>
                <w:sz w:val="21"/>
              </w:rPr>
              <w:t>6.2 Future Enhancement</w:t>
            </w:r>
          </w:p>
        </w:tc>
        <w:tc>
          <w:tcPr>
            <w:tcW w:type="dxa" w:w="1296"/>
          </w:tcPr>
          <w:p>
            <w:pPr>
              <w:jc w:val="right"/>
            </w:pPr>
            <w:r>
              <w:rPr>
                <w:rFonts w:ascii="Times New Roman" w:hAnsi="Times New Roman"/>
                <w:b w:val="0"/>
                <w:sz w:val="21"/>
              </w:rPr>
              <w:t>61</w:t>
            </w:r>
          </w:p>
        </w:tc>
      </w:tr>
      <w:tr>
        <w:tc>
          <w:tcPr>
            <w:tcW w:type="dxa" w:w="1872"/>
          </w:tcPr>
          <w:p>
            <w:r>
              <w:rPr>
                <w:rFonts w:ascii="Times New Roman" w:hAnsi="Times New Roman"/>
                <w:b/>
                <w:sz w:val="21"/>
              </w:rPr>
              <w:t>7</w:t>
            </w:r>
          </w:p>
        </w:tc>
        <w:tc>
          <w:tcPr>
            <w:tcW w:type="dxa" w:w="5472"/>
          </w:tcPr>
          <w:p>
            <w:r>
              <w:rPr>
                <w:rFonts w:ascii="Times New Roman" w:hAnsi="Times New Roman"/>
                <w:b/>
                <w:sz w:val="21"/>
              </w:rPr>
              <w:t>REFERENCES</w:t>
            </w:r>
          </w:p>
        </w:tc>
        <w:tc>
          <w:tcPr>
            <w:tcW w:type="dxa" w:w="1296"/>
          </w:tcPr>
          <w:p>
            <w:pPr>
              <w:jc w:val="right"/>
            </w:pPr>
            <w:r>
              <w:rPr>
                <w:rFonts w:ascii="Times New Roman" w:hAnsi="Times New Roman"/>
                <w:b/>
                <w:sz w:val="21"/>
              </w:rPr>
              <w:t>63</w:t>
            </w:r>
          </w:p>
        </w:tc>
      </w:tr>
    </w:tbl>
    <w:p>
      <w:r>
        <w:br w:type="page"/>
      </w:r>
    </w:p>
    <w:p>
      <w:pPr>
        <w:spacing w:after="0"/>
        <w:jc w:val="right"/>
      </w:pPr>
      <w:r>
        <w:rPr>
          <w:rFonts w:ascii="Times New Roman" w:hAnsi="Times New Roman"/>
          <w:sz w:val="22"/>
        </w:rPr>
        <w:t>ix</w:t>
      </w:r>
    </w:p>
    <w:p>
      <w:pPr>
        <w:spacing w:before="0" w:after="320" w:line="360" w:lineRule="auto"/>
        <w:jc w:val="center"/>
      </w:pPr>
      <w:r>
        <w:rPr>
          <w:rFonts w:ascii="Times New Roman" w:hAnsi="Times New Roman"/>
          <w:b/>
          <w:i w:val="0"/>
          <w:sz w:val="30"/>
        </w:rPr>
        <w:t>LIST OF TABLES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1872"/>
          </w:tcPr>
          <w:p>
            <w:r>
              <w:rPr>
                <w:rFonts w:ascii="Times New Roman" w:hAnsi="Times New Roman"/>
                <w:b/>
                <w:sz w:val="22"/>
              </w:rPr>
              <w:t>TABLE NO.</w:t>
            </w:r>
          </w:p>
        </w:tc>
        <w:tc>
          <w:tcPr>
            <w:tcW w:type="dxa" w:w="5472"/>
          </w:tcPr>
          <w:p>
            <w:r>
              <w:rPr>
                <w:rFonts w:ascii="Times New Roman" w:hAnsi="Times New Roman"/>
                <w:b/>
                <w:sz w:val="22"/>
              </w:rPr>
              <w:t>TITLE</w:t>
            </w:r>
          </w:p>
        </w:tc>
        <w:tc>
          <w:tcPr>
            <w:tcW w:type="dxa" w:w="1296"/>
          </w:tcPr>
          <w:p>
            <w:r>
              <w:rPr>
                <w:rFonts w:ascii="Times New Roman" w:hAnsi="Times New Roman"/>
                <w:b/>
                <w:sz w:val="22"/>
              </w:rPr>
              <w:t>PAGE NO.</w:t>
            </w:r>
          </w:p>
        </w:tc>
      </w:tr>
      <w:tr>
        <w:tc>
          <w:tcPr>
            <w:tcW w:type="dxa" w:w="1872"/>
          </w:tcPr>
          <w:p>
            <w:r>
              <w:rPr>
                <w:rFonts w:ascii="Times New Roman" w:hAnsi="Times New Roman"/>
                <w:sz w:val="21"/>
              </w:rPr>
              <w:t>3.1</w:t>
            </w:r>
          </w:p>
        </w:tc>
        <w:tc>
          <w:tcPr>
            <w:tcW w:type="dxa" w:w="5472"/>
          </w:tcPr>
          <w:p>
            <w:r>
              <w:rPr>
                <w:rFonts w:ascii="Times New Roman" w:hAnsi="Times New Roman"/>
                <w:sz w:val="21"/>
              </w:rPr>
              <w:t>REST API ENDPOINTS OF THE URBANFLOW BACKEND</w:t>
            </w:r>
          </w:p>
        </w:tc>
        <w:tc>
          <w:tcPr>
            <w:tcW w:type="dxa" w:w="1296"/>
          </w:tcPr>
          <w:p>
            <w:pPr>
              <w:jc w:val="right"/>
            </w:pPr>
            <w:r>
              <w:rPr>
                <w:rFonts w:ascii="Times New Roman" w:hAnsi="Times New Roman"/>
                <w:sz w:val="21"/>
              </w:rPr>
              <w:t>20</w:t>
            </w:r>
          </w:p>
        </w:tc>
      </w:tr>
      <w:tr>
        <w:tc>
          <w:tcPr>
            <w:tcW w:type="dxa" w:w="1872"/>
          </w:tcPr>
          <w:p>
            <w:r>
              <w:rPr>
                <w:rFonts w:ascii="Times New Roman" w:hAnsi="Times New Roman"/>
                <w:sz w:val="21"/>
              </w:rPr>
              <w:t>3.2</w:t>
            </w:r>
          </w:p>
        </w:tc>
        <w:tc>
          <w:tcPr>
            <w:tcW w:type="dxa" w:w="5472"/>
          </w:tcPr>
          <w:p>
            <w:r>
              <w:rPr>
                <w:rFonts w:ascii="Times New Roman" w:hAnsi="Times New Roman"/>
                <w:sz w:val="21"/>
              </w:rPr>
              <w:t>SIGNALS AND PARAMETERS USED FOR QUEUE RATIO CONTROL</w:t>
            </w:r>
          </w:p>
        </w:tc>
        <w:tc>
          <w:tcPr>
            <w:tcW w:type="dxa" w:w="1296"/>
          </w:tcPr>
          <w:p>
            <w:pPr>
              <w:jc w:val="right"/>
            </w:pPr>
            <w:r>
              <w:rPr>
                <w:rFonts w:ascii="Times New Roman" w:hAnsi="Times New Roman"/>
                <w:sz w:val="21"/>
              </w:rPr>
              <w:t>22</w:t>
            </w:r>
          </w:p>
        </w:tc>
      </w:tr>
      <w:tr>
        <w:tc>
          <w:tcPr>
            <w:tcW w:type="dxa" w:w="1872"/>
          </w:tcPr>
          <w:p>
            <w:r>
              <w:rPr>
                <w:rFonts w:ascii="Times New Roman" w:hAnsi="Times New Roman"/>
                <w:sz w:val="21"/>
              </w:rPr>
              <w:t>3.3</w:t>
            </w:r>
          </w:p>
        </w:tc>
        <w:tc>
          <w:tcPr>
            <w:tcW w:type="dxa" w:w="5472"/>
          </w:tcPr>
          <w:p>
            <w:r>
              <w:rPr>
                <w:rFonts w:ascii="Times New Roman" w:hAnsi="Times New Roman"/>
                <w:sz w:val="21"/>
              </w:rPr>
              <w:t>INTELLIGENT DRIVER MODEL (IDM) KINEMATIC PARAMETERS</w:t>
            </w:r>
          </w:p>
        </w:tc>
        <w:tc>
          <w:tcPr>
            <w:tcW w:type="dxa" w:w="1296"/>
          </w:tcPr>
          <w:p>
            <w:pPr>
              <w:jc w:val="right"/>
            </w:pPr>
            <w:r>
              <w:rPr>
                <w:rFonts w:ascii="Times New Roman" w:hAnsi="Times New Roman"/>
                <w:sz w:val="21"/>
              </w:rPr>
              <w:t>23</w:t>
            </w:r>
          </w:p>
        </w:tc>
      </w:tr>
      <w:tr>
        <w:tc>
          <w:tcPr>
            <w:tcW w:type="dxa" w:w="1872"/>
          </w:tcPr>
          <w:p>
            <w:r>
              <w:rPr>
                <w:rFonts w:ascii="Times New Roman" w:hAnsi="Times New Roman"/>
                <w:sz w:val="21"/>
              </w:rPr>
              <w:t>3.4</w:t>
            </w:r>
          </w:p>
        </w:tc>
        <w:tc>
          <w:tcPr>
            <w:tcW w:type="dxa" w:w="5472"/>
          </w:tcPr>
          <w:p>
            <w:r>
              <w:rPr>
                <w:rFonts w:ascii="Times New Roman" w:hAnsi="Times New Roman"/>
                <w:sz w:val="21"/>
              </w:rPr>
              <w:t>TECHNOLOGIES USED IN URBANFLOW AI</w:t>
            </w:r>
          </w:p>
        </w:tc>
        <w:tc>
          <w:tcPr>
            <w:tcW w:type="dxa" w:w="1296"/>
          </w:tcPr>
          <w:p>
            <w:pPr>
              <w:jc w:val="right"/>
            </w:pPr>
            <w:r>
              <w:rPr>
                <w:rFonts w:ascii="Times New Roman" w:hAnsi="Times New Roman"/>
                <w:sz w:val="21"/>
              </w:rPr>
              <w:t>24</w:t>
            </w:r>
          </w:p>
        </w:tc>
      </w:tr>
      <w:tr>
        <w:tc>
          <w:tcPr>
            <w:tcW w:type="dxa" w:w="1872"/>
          </w:tcPr>
          <w:p>
            <w:r>
              <w:rPr>
                <w:rFonts w:ascii="Times New Roman" w:hAnsi="Times New Roman"/>
                <w:sz w:val="21"/>
              </w:rPr>
              <w:t>5.1</w:t>
            </w:r>
          </w:p>
        </w:tc>
        <w:tc>
          <w:tcPr>
            <w:tcW w:type="dxa" w:w="5472"/>
          </w:tcPr>
          <w:p>
            <w:r>
              <w:rPr>
                <w:rFonts w:ascii="Times New Roman" w:hAnsi="Times New Roman"/>
                <w:sz w:val="21"/>
              </w:rPr>
              <w:t>FUNCTIONAL AND SECURITY TESTS</w:t>
            </w:r>
          </w:p>
        </w:tc>
        <w:tc>
          <w:tcPr>
            <w:tcW w:type="dxa" w:w="1296"/>
          </w:tcPr>
          <w:p>
            <w:pPr>
              <w:jc w:val="right"/>
            </w:pPr>
            <w:r>
              <w:rPr>
                <w:rFonts w:ascii="Times New Roman" w:hAnsi="Times New Roman"/>
                <w:sz w:val="21"/>
              </w:rPr>
              <w:t>50</w:t>
            </w:r>
          </w:p>
        </w:tc>
      </w:tr>
      <w:tr>
        <w:tc>
          <w:tcPr>
            <w:tcW w:type="dxa" w:w="1872"/>
          </w:tcPr>
          <w:p>
            <w:r>
              <w:rPr>
                <w:rFonts w:ascii="Times New Roman" w:hAnsi="Times New Roman"/>
                <w:sz w:val="21"/>
              </w:rPr>
              <w:t>5.2</w:t>
            </w:r>
          </w:p>
        </w:tc>
        <w:tc>
          <w:tcPr>
            <w:tcW w:type="dxa" w:w="5472"/>
          </w:tcPr>
          <w:p>
            <w:r>
              <w:rPr>
                <w:rFonts w:ascii="Times New Roman" w:hAnsi="Times New Roman"/>
                <w:sz w:val="21"/>
              </w:rPr>
              <w:t>RESULTS FOR EMPIRICAL INTERSECTION BENCHMARKS</w:t>
            </w:r>
          </w:p>
        </w:tc>
        <w:tc>
          <w:tcPr>
            <w:tcW w:type="dxa" w:w="1296"/>
          </w:tcPr>
          <w:p>
            <w:pPr>
              <w:jc w:val="right"/>
            </w:pPr>
            <w:r>
              <w:rPr>
                <w:rFonts w:ascii="Times New Roman" w:hAnsi="Times New Roman"/>
                <w:sz w:val="21"/>
              </w:rPr>
              <w:t>52</w:t>
            </w:r>
          </w:p>
        </w:tc>
      </w:tr>
      <w:tr>
        <w:tc>
          <w:tcPr>
            <w:tcW w:type="dxa" w:w="1872"/>
          </w:tcPr>
          <w:p>
            <w:r>
              <w:rPr>
                <w:rFonts w:ascii="Times New Roman" w:hAnsi="Times New Roman"/>
                <w:sz w:val="21"/>
              </w:rPr>
              <w:t>5.3</w:t>
            </w:r>
          </w:p>
        </w:tc>
        <w:tc>
          <w:tcPr>
            <w:tcW w:type="dxa" w:w="5472"/>
          </w:tcPr>
          <w:p>
            <w:r>
              <w:rPr>
                <w:rFonts w:ascii="Times New Roman" w:hAnsi="Times New Roman"/>
                <w:sz w:val="21"/>
              </w:rPr>
              <w:t>PEDESTRIAN SAFETY AND CROSSWALK CONFLICT COMPARISON</w:t>
            </w:r>
          </w:p>
        </w:tc>
        <w:tc>
          <w:tcPr>
            <w:tcW w:type="dxa" w:w="1296"/>
          </w:tcPr>
          <w:p>
            <w:pPr>
              <w:jc w:val="right"/>
            </w:pPr>
            <w:r>
              <w:rPr>
                <w:rFonts w:ascii="Times New Roman" w:hAnsi="Times New Roman"/>
                <w:sz w:val="21"/>
              </w:rPr>
              <w:t>54</w:t>
            </w:r>
          </w:p>
        </w:tc>
      </w:tr>
      <w:tr>
        <w:tc>
          <w:tcPr>
            <w:tcW w:type="dxa" w:w="1872"/>
          </w:tcPr>
          <w:p>
            <w:r>
              <w:rPr>
                <w:rFonts w:ascii="Times New Roman" w:hAnsi="Times New Roman"/>
                <w:sz w:val="21"/>
              </w:rPr>
              <w:t>5.4</w:t>
            </w:r>
          </w:p>
        </w:tc>
        <w:tc>
          <w:tcPr>
            <w:tcW w:type="dxa" w:w="5472"/>
          </w:tcPr>
          <w:p>
            <w:r>
              <w:rPr>
                <w:rFonts w:ascii="Times New Roman" w:hAnsi="Times New Roman"/>
                <w:sz w:val="21"/>
              </w:rPr>
              <w:t>EMERGENCY AMBULANCE PREEMPTION RESPONSE TIMES</w:t>
            </w:r>
          </w:p>
        </w:tc>
        <w:tc>
          <w:tcPr>
            <w:tcW w:type="dxa" w:w="1296"/>
          </w:tcPr>
          <w:p>
            <w:pPr>
              <w:jc w:val="right"/>
            </w:pPr>
            <w:r>
              <w:rPr>
                <w:rFonts w:ascii="Times New Roman" w:hAnsi="Times New Roman"/>
                <w:sz w:val="21"/>
              </w:rPr>
              <w:t>55</w:t>
            </w:r>
          </w:p>
        </w:tc>
      </w:tr>
      <w:tr>
        <w:tc>
          <w:tcPr>
            <w:tcW w:type="dxa" w:w="1872"/>
          </w:tcPr>
          <w:p>
            <w:r>
              <w:rPr>
                <w:rFonts w:ascii="Times New Roman" w:hAnsi="Times New Roman"/>
                <w:sz w:val="21"/>
              </w:rPr>
              <w:t>5.5</w:t>
            </w:r>
          </w:p>
        </w:tc>
        <w:tc>
          <w:tcPr>
            <w:tcW w:type="dxa" w:w="5472"/>
          </w:tcPr>
          <w:p>
            <w:r>
              <w:rPr>
                <w:rFonts w:ascii="Times New Roman" w:hAnsi="Times New Roman"/>
                <w:sz w:val="21"/>
              </w:rPr>
              <w:t>OBSERVED SYSTEM EXECUTION LATENCY AND JVM METRICS</w:t>
            </w:r>
          </w:p>
        </w:tc>
        <w:tc>
          <w:tcPr>
            <w:tcW w:type="dxa" w:w="1296"/>
          </w:tcPr>
          <w:p>
            <w:pPr>
              <w:jc w:val="right"/>
            </w:pPr>
            <w:r>
              <w:rPr>
                <w:rFonts w:ascii="Times New Roman" w:hAnsi="Times New Roman"/>
                <w:sz w:val="21"/>
              </w:rPr>
              <w:t>56</w:t>
            </w:r>
          </w:p>
        </w:tc>
      </w:tr>
    </w:tbl>
    <w:p>
      <w:r>
        <w:br w:type="page"/>
      </w:r>
    </w:p>
    <w:p>
      <w:pPr>
        <w:spacing w:after="0"/>
        <w:jc w:val="right"/>
      </w:pPr>
      <w:r>
        <w:rPr>
          <w:rFonts w:ascii="Times New Roman" w:hAnsi="Times New Roman"/>
          <w:sz w:val="22"/>
        </w:rPr>
        <w:t>x</w:t>
      </w:r>
    </w:p>
    <w:p>
      <w:pPr>
        <w:spacing w:before="0" w:after="320" w:line="360" w:lineRule="auto"/>
        <w:jc w:val="center"/>
      </w:pPr>
      <w:r>
        <w:rPr>
          <w:rFonts w:ascii="Times New Roman" w:hAnsi="Times New Roman"/>
          <w:b/>
          <w:i w:val="0"/>
          <w:sz w:val="30"/>
        </w:rPr>
        <w:t>LIST OF FIGURES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890"/>
        <w:gridCol w:w="2890"/>
        <w:gridCol w:w="2890"/>
      </w:tblGrid>
      <w:tr>
        <w:tc>
          <w:tcPr>
            <w:tcW w:type="dxa" w:w="1872"/>
          </w:tcPr>
          <w:p>
            <w:r>
              <w:rPr>
                <w:rFonts w:ascii="Times New Roman" w:hAnsi="Times New Roman"/>
                <w:b/>
                <w:sz w:val="22"/>
              </w:rPr>
              <w:t>FIGURE NO.</w:t>
            </w:r>
          </w:p>
        </w:tc>
        <w:tc>
          <w:tcPr>
            <w:tcW w:type="dxa" w:w="5472"/>
          </w:tcPr>
          <w:p>
            <w:r>
              <w:rPr>
                <w:rFonts w:ascii="Times New Roman" w:hAnsi="Times New Roman"/>
                <w:b/>
                <w:sz w:val="22"/>
              </w:rPr>
              <w:t>TITLE</w:t>
            </w:r>
          </w:p>
        </w:tc>
        <w:tc>
          <w:tcPr>
            <w:tcW w:type="dxa" w:w="1296"/>
          </w:tcPr>
          <w:p>
            <w:r>
              <w:rPr>
                <w:rFonts w:ascii="Times New Roman" w:hAnsi="Times New Roman"/>
                <w:b/>
                <w:sz w:val="22"/>
              </w:rPr>
              <w:t>PAGE NO.</w:t>
            </w:r>
          </w:p>
        </w:tc>
      </w:tr>
      <w:tr>
        <w:tc>
          <w:tcPr>
            <w:tcW w:type="dxa" w:w="1872"/>
          </w:tcPr>
          <w:p>
            <w:r>
              <w:rPr>
                <w:rFonts w:ascii="Times New Roman" w:hAnsi="Times New Roman"/>
                <w:sz w:val="21"/>
              </w:rPr>
              <w:t>3.1</w:t>
            </w:r>
          </w:p>
        </w:tc>
        <w:tc>
          <w:tcPr>
            <w:tcW w:type="dxa" w:w="5472"/>
          </w:tcPr>
          <w:p>
            <w:r>
              <w:rPr>
                <w:rFonts w:ascii="Times New Roman" w:hAnsi="Times New Roman"/>
                <w:sz w:val="21"/>
              </w:rPr>
              <w:t>OVERALL SYSTEM ARCHITECTURE OF URBANFLOW AI</w:t>
            </w:r>
          </w:p>
        </w:tc>
        <w:tc>
          <w:tcPr>
            <w:tcW w:type="dxa" w:w="1296"/>
          </w:tcPr>
          <w:p>
            <w:pPr>
              <w:jc w:val="right"/>
            </w:pPr>
            <w:r>
              <w:rPr>
                <w:rFonts w:ascii="Times New Roman" w:hAnsi="Times New Roman"/>
                <w:sz w:val="21"/>
              </w:rPr>
              <w:t>14</w:t>
            </w:r>
          </w:p>
        </w:tc>
      </w:tr>
      <w:tr>
        <w:tc>
          <w:tcPr>
            <w:tcW w:type="dxa" w:w="1872"/>
          </w:tcPr>
          <w:p>
            <w:r>
              <w:rPr>
                <w:rFonts w:ascii="Times New Roman" w:hAnsi="Times New Roman"/>
                <w:sz w:val="21"/>
              </w:rPr>
              <w:t>3.2</w:t>
            </w:r>
          </w:p>
        </w:tc>
        <w:tc>
          <w:tcPr>
            <w:tcW w:type="dxa" w:w="5472"/>
          </w:tcPr>
          <w:p>
            <w:r>
              <w:rPr>
                <w:rFonts w:ascii="Times New Roman" w:hAnsi="Times New Roman"/>
                <w:sz w:val="21"/>
              </w:rPr>
              <w:t>MICROSCOPIC SIMULATION AND CONTROL WORKFLOW</w:t>
            </w:r>
          </w:p>
        </w:tc>
        <w:tc>
          <w:tcPr>
            <w:tcW w:type="dxa" w:w="1296"/>
          </w:tcPr>
          <w:p>
            <w:pPr>
              <w:jc w:val="right"/>
            </w:pPr>
            <w:r>
              <w:rPr>
                <w:rFonts w:ascii="Times New Roman" w:hAnsi="Times New Roman"/>
                <w:sz w:val="21"/>
              </w:rPr>
              <w:t>18</w:t>
            </w:r>
          </w:p>
        </w:tc>
      </w:tr>
      <w:tr>
        <w:tc>
          <w:tcPr>
            <w:tcW w:type="dxa" w:w="1872"/>
          </w:tcPr>
          <w:p>
            <w:r>
              <w:rPr>
                <w:rFonts w:ascii="Times New Roman" w:hAnsi="Times New Roman"/>
                <w:sz w:val="21"/>
              </w:rPr>
              <w:t>3.3</w:t>
            </w:r>
          </w:p>
        </w:tc>
        <w:tc>
          <w:tcPr>
            <w:tcW w:type="dxa" w:w="5472"/>
          </w:tcPr>
          <w:p>
            <w:r>
              <w:rPr>
                <w:rFonts w:ascii="Times New Roman" w:hAnsi="Times New Roman"/>
                <w:sz w:val="21"/>
              </w:rPr>
              <w:t>ENTITY-RELATIONSHIP AND IN-MEMORY DATABASE SCHEMA</w:t>
            </w:r>
          </w:p>
        </w:tc>
        <w:tc>
          <w:tcPr>
            <w:tcW w:type="dxa" w:w="1296"/>
          </w:tcPr>
          <w:p>
            <w:pPr>
              <w:jc w:val="right"/>
            </w:pPr>
            <w:r>
              <w:rPr>
                <w:rFonts w:ascii="Times New Roman" w:hAnsi="Times New Roman"/>
                <w:sz w:val="21"/>
              </w:rPr>
              <w:t>19</w:t>
            </w:r>
          </w:p>
        </w:tc>
      </w:tr>
      <w:tr>
        <w:tc>
          <w:tcPr>
            <w:tcW w:type="dxa" w:w="1872"/>
          </w:tcPr>
          <w:p>
            <w:r>
              <w:rPr>
                <w:rFonts w:ascii="Times New Roman" w:hAnsi="Times New Roman"/>
                <w:sz w:val="21"/>
              </w:rPr>
              <w:t>5.1</w:t>
            </w:r>
          </w:p>
        </w:tc>
        <w:tc>
          <w:tcPr>
            <w:tcW w:type="dxa" w:w="5472"/>
          </w:tcPr>
          <w:p>
            <w:r>
              <w:rPr>
                <w:rFonts w:ascii="Times New Roman" w:hAnsi="Times New Roman"/>
                <w:sz w:val="21"/>
              </w:rPr>
              <w:t>COMMAND CENTER DESKTOP INTERFACE</w:t>
            </w:r>
          </w:p>
        </w:tc>
        <w:tc>
          <w:tcPr>
            <w:tcW w:type="dxa" w:w="1296"/>
          </w:tcPr>
          <w:p>
            <w:pPr>
              <w:jc w:val="right"/>
            </w:pPr>
            <w:r>
              <w:rPr>
                <w:rFonts w:ascii="Times New Roman" w:hAnsi="Times New Roman"/>
                <w:sz w:val="21"/>
              </w:rPr>
              <w:t>43</w:t>
            </w:r>
          </w:p>
        </w:tc>
      </w:tr>
      <w:tr>
        <w:tc>
          <w:tcPr>
            <w:tcW w:type="dxa" w:w="1872"/>
          </w:tcPr>
          <w:p>
            <w:r>
              <w:rPr>
                <w:rFonts w:ascii="Times New Roman" w:hAnsi="Times New Roman"/>
                <w:sz w:val="21"/>
              </w:rPr>
              <w:t>5.2</w:t>
            </w:r>
          </w:p>
        </w:tc>
        <w:tc>
          <w:tcPr>
            <w:tcW w:type="dxa" w:w="5472"/>
          </w:tcPr>
          <w:p>
            <w:r>
              <w:rPr>
                <w:rFonts w:ascii="Times New Roman" w:hAnsi="Times New Roman"/>
                <w:sz w:val="21"/>
              </w:rPr>
              <w:t>LIVE MICROSCOPIC INTERSECTION SIMULATION</w:t>
            </w:r>
          </w:p>
        </w:tc>
        <w:tc>
          <w:tcPr>
            <w:tcW w:type="dxa" w:w="1296"/>
          </w:tcPr>
          <w:p>
            <w:pPr>
              <w:jc w:val="right"/>
            </w:pPr>
            <w:r>
              <w:rPr>
                <w:rFonts w:ascii="Times New Roman" w:hAnsi="Times New Roman"/>
                <w:sz w:val="21"/>
              </w:rPr>
              <w:t>44</w:t>
            </w:r>
          </w:p>
        </w:tc>
      </w:tr>
      <w:tr>
        <w:tc>
          <w:tcPr>
            <w:tcW w:type="dxa" w:w="1872"/>
          </w:tcPr>
          <w:p>
            <w:r>
              <w:rPr>
                <w:rFonts w:ascii="Times New Roman" w:hAnsi="Times New Roman"/>
                <w:sz w:val="21"/>
              </w:rPr>
              <w:t>5.3</w:t>
            </w:r>
          </w:p>
        </w:tc>
        <w:tc>
          <w:tcPr>
            <w:tcW w:type="dxa" w:w="5472"/>
          </w:tcPr>
          <w:p>
            <w:r>
              <w:rPr>
                <w:rFonts w:ascii="Times New Roman" w:hAnsi="Times New Roman"/>
                <w:sz w:val="21"/>
              </w:rPr>
              <w:t>OPTICAL CCTV SURVEILLANCE HEADS-UP DISPLAY</w:t>
            </w:r>
          </w:p>
        </w:tc>
        <w:tc>
          <w:tcPr>
            <w:tcW w:type="dxa" w:w="1296"/>
          </w:tcPr>
          <w:p>
            <w:pPr>
              <w:jc w:val="right"/>
            </w:pPr>
            <w:r>
              <w:rPr>
                <w:rFonts w:ascii="Times New Roman" w:hAnsi="Times New Roman"/>
                <w:sz w:val="21"/>
              </w:rPr>
              <w:t>45</w:t>
            </w:r>
          </w:p>
        </w:tc>
      </w:tr>
      <w:tr>
        <w:tc>
          <w:tcPr>
            <w:tcW w:type="dxa" w:w="1872"/>
          </w:tcPr>
          <w:p>
            <w:r>
              <w:rPr>
                <w:rFonts w:ascii="Times New Roman" w:hAnsi="Times New Roman"/>
                <w:sz w:val="21"/>
              </w:rPr>
              <w:t>5.4</w:t>
            </w:r>
          </w:p>
        </w:tc>
        <w:tc>
          <w:tcPr>
            <w:tcW w:type="dxa" w:w="5472"/>
          </w:tcPr>
          <w:p>
            <w:r>
              <w:rPr>
                <w:rFonts w:ascii="Times New Roman" w:hAnsi="Times New Roman"/>
                <w:sz w:val="21"/>
              </w:rPr>
              <w:t>PEDESTRIAN CROSSWALK SAFETY HOLD IN ACTION</w:t>
            </w:r>
          </w:p>
        </w:tc>
        <w:tc>
          <w:tcPr>
            <w:tcW w:type="dxa" w:w="1296"/>
          </w:tcPr>
          <w:p>
            <w:pPr>
              <w:jc w:val="right"/>
            </w:pPr>
            <w:r>
              <w:rPr>
                <w:rFonts w:ascii="Times New Roman" w:hAnsi="Times New Roman"/>
                <w:sz w:val="21"/>
              </w:rPr>
              <w:t>46</w:t>
            </w:r>
          </w:p>
        </w:tc>
      </w:tr>
      <w:tr>
        <w:tc>
          <w:tcPr>
            <w:tcW w:type="dxa" w:w="1872"/>
          </w:tcPr>
          <w:p>
            <w:r>
              <w:rPr>
                <w:rFonts w:ascii="Times New Roman" w:hAnsi="Times New Roman"/>
                <w:sz w:val="21"/>
              </w:rPr>
              <w:t>5.5</w:t>
            </w:r>
          </w:p>
        </w:tc>
        <w:tc>
          <w:tcPr>
            <w:tcW w:type="dxa" w:w="5472"/>
          </w:tcPr>
          <w:p>
            <w:r>
              <w:rPr>
                <w:rFonts w:ascii="Times New Roman" w:hAnsi="Times New Roman"/>
                <w:sz w:val="21"/>
              </w:rPr>
              <w:t>EMERGENCY AMBULANCE PRIORITY GREEN WAVE CORRIDOR</w:t>
            </w:r>
          </w:p>
        </w:tc>
        <w:tc>
          <w:tcPr>
            <w:tcW w:type="dxa" w:w="1296"/>
          </w:tcPr>
          <w:p>
            <w:pPr>
              <w:jc w:val="right"/>
            </w:pPr>
            <w:r>
              <w:rPr>
                <w:rFonts w:ascii="Times New Roman" w:hAnsi="Times New Roman"/>
                <w:sz w:val="21"/>
              </w:rPr>
              <w:t>47</w:t>
            </w:r>
          </w:p>
        </w:tc>
      </w:tr>
      <w:tr>
        <w:tc>
          <w:tcPr>
            <w:tcW w:type="dxa" w:w="1872"/>
          </w:tcPr>
          <w:p>
            <w:r>
              <w:rPr>
                <w:rFonts w:ascii="Times New Roman" w:hAnsi="Times New Roman"/>
                <w:sz w:val="21"/>
              </w:rPr>
              <w:t>5.6</w:t>
            </w:r>
          </w:p>
        </w:tc>
        <w:tc>
          <w:tcPr>
            <w:tcW w:type="dxa" w:w="5472"/>
          </w:tcPr>
          <w:p>
            <w:r>
              <w:rPr>
                <w:rFonts w:ascii="Times New Roman" w:hAnsi="Times New Roman"/>
                <w:sz w:val="21"/>
              </w:rPr>
              <w:t>ELECTRONIC VIOLATION LEDGER AND E-CHALLAN AUDIT PANEL</w:t>
            </w:r>
          </w:p>
        </w:tc>
        <w:tc>
          <w:tcPr>
            <w:tcW w:type="dxa" w:w="1296"/>
          </w:tcPr>
          <w:p>
            <w:pPr>
              <w:jc w:val="right"/>
            </w:pPr>
            <w:r>
              <w:rPr>
                <w:rFonts w:ascii="Times New Roman" w:hAnsi="Times New Roman"/>
                <w:sz w:val="21"/>
              </w:rPr>
              <w:t>48</w:t>
            </w:r>
          </w:p>
        </w:tc>
      </w:tr>
      <w:tr>
        <w:tc>
          <w:tcPr>
            <w:tcW w:type="dxa" w:w="1872"/>
          </w:tcPr>
          <w:p>
            <w:r>
              <w:rPr>
                <w:rFonts w:ascii="Times New Roman" w:hAnsi="Times New Roman"/>
                <w:sz w:val="21"/>
              </w:rPr>
              <w:t>5.7</w:t>
            </w:r>
          </w:p>
        </w:tc>
        <w:tc>
          <w:tcPr>
            <w:tcW w:type="dxa" w:w="5472"/>
          </w:tcPr>
          <w:p>
            <w:r>
              <w:rPr>
                <w:rFonts w:ascii="Times New Roman" w:hAnsi="Times New Roman"/>
                <w:sz w:val="21"/>
              </w:rPr>
              <w:t>REST API TELEMETRY ENDPOINT RESPONSE</w:t>
            </w:r>
          </w:p>
        </w:tc>
        <w:tc>
          <w:tcPr>
            <w:tcW w:type="dxa" w:w="1296"/>
          </w:tcPr>
          <w:p>
            <w:pPr>
              <w:jc w:val="right"/>
            </w:pPr>
            <w:r>
              <w:rPr>
                <w:rFonts w:ascii="Times New Roman" w:hAnsi="Times New Roman"/>
                <w:sz w:val="21"/>
              </w:rPr>
              <w:t>49</w:t>
            </w:r>
          </w:p>
        </w:tc>
      </w:tr>
      <w:tr>
        <w:tc>
          <w:tcPr>
            <w:tcW w:type="dxa" w:w="1872"/>
          </w:tcPr>
          <w:p>
            <w:r>
              <w:rPr>
                <w:rFonts w:ascii="Times New Roman" w:hAnsi="Times New Roman"/>
                <w:sz w:val="21"/>
              </w:rPr>
              <w:t>5.8</w:t>
            </w:r>
          </w:p>
        </w:tc>
        <w:tc>
          <w:tcPr>
            <w:tcW w:type="dxa" w:w="5472"/>
          </w:tcPr>
          <w:p>
            <w:r>
              <w:rPr>
                <w:rFonts w:ascii="Times New Roman" w:hAnsi="Times New Roman"/>
                <w:sz w:val="21"/>
              </w:rPr>
              <w:t>EMPIRICAL PERFORMANCE BENCHMARKS (DELAY, QUEUE, THROUGHPUT)</w:t>
            </w:r>
          </w:p>
        </w:tc>
        <w:tc>
          <w:tcPr>
            <w:tcW w:type="dxa" w:w="1296"/>
          </w:tcPr>
          <w:p>
            <w:pPr>
              <w:jc w:val="right"/>
            </w:pPr>
            <w:r>
              <w:rPr>
                <w:rFonts w:ascii="Times New Roman" w:hAnsi="Times New Roman"/>
                <w:sz w:val="21"/>
              </w:rPr>
              <w:t>53</w:t>
            </w:r>
          </w:p>
        </w:tc>
      </w:tr>
    </w:tbl>
    <w:p>
      <w:r>
        <w:br w:type="page"/>
      </w:r>
    </w:p>
    <w:p>
      <w:pPr>
        <w:spacing w:before="0" w:after="3000" w:line="360" w:lineRule="auto"/>
        <w:jc w:val="both"/>
      </w:pPr>
      <w:r>
        <w:rPr>
          <w:rFonts w:ascii="Times New Roman" w:hAnsi="Times New Roman"/>
          <w:b w:val="0"/>
          <w:i w:val="0"/>
          <w:sz w:val="24"/>
        </w:rPr>
      </w:r>
    </w:p>
    <w:p>
      <w:pPr>
        <w:spacing w:after="360"/>
        <w:jc w:val="center"/>
      </w:pPr>
      <w:r>
        <w:rPr>
          <w:rFonts w:ascii="Times New Roman" w:hAnsi="Times New Roman"/>
          <w:b/>
          <w:sz w:val="56"/>
        </w:rPr>
        <w:t>CHAPTER 1</w:t>
        <w:br/>
        <w:br/>
      </w:r>
      <w:r>
        <w:rPr>
          <w:rFonts w:ascii="Times New Roman" w:hAnsi="Times New Roman"/>
          <w:b/>
          <w:sz w:val="56"/>
        </w:rPr>
        <w:t>INTRODUCTION</w:t>
      </w:r>
    </w:p>
    <w:p>
      <w:r>
        <w:br w:type="page"/>
      </w:r>
    </w:p>
    <w:p>
      <w:pPr>
        <w:keepNext/>
        <w:spacing w:before="280" w:after="120" w:line="276" w:lineRule="auto"/>
        <w:jc w:val="left"/>
      </w:pPr>
      <w:r>
        <w:rPr>
          <w:rFonts w:ascii="Times New Roman" w:hAnsi="Times New Roman"/>
          <w:b/>
          <w:sz w:val="28"/>
        </w:rPr>
        <w:t>1.1 Problem Statement and Background</w:t>
      </w:r>
    </w:p>
    <w:p>
      <w:pPr>
        <w:spacing w:before="0" w:after="120" w:line="360" w:lineRule="auto"/>
        <w:jc w:val="both"/>
      </w:pPr>
      <w:r>
        <w:rPr>
          <w:rFonts w:ascii="Times New Roman" w:hAnsi="Times New Roman"/>
          <w:b w:val="0"/>
          <w:i w:val="0"/>
          <w:sz w:val="24"/>
        </w:rPr>
        <w:t>Managing vehicular traffic and vulnerable road user safety at urban intersections represents one of the most persistent operational challenges facing modern municipal authorities. At grade-level road junctions, conflicting vehicular movements, pedestrian crossings, and transit corridors converge, requiring careful temporal sharing of scarce roadway space. Historically, traffic control has relied on pre-timed electro-mechanical or solid-state signal controllers that cycle through rigid, predetermined green splits (typically 30 to 45 seconds per corridor) based on historical traffic counts gathered months or years prior. In dynamic real-world environments, however, traffic demand exhibits severe stochastic variations influenced by commuter rush hours, adverse weather conditions, localized construction, and unexpected vehicle breakdowns.</w:t>
      </w:r>
    </w:p>
    <w:p>
      <w:pPr>
        <w:spacing w:before="0" w:after="120" w:line="360" w:lineRule="auto"/>
        <w:jc w:val="both"/>
      </w:pPr>
      <w:r>
        <w:rPr>
          <w:rFonts w:ascii="Times New Roman" w:hAnsi="Times New Roman"/>
          <w:b w:val="0"/>
          <w:i w:val="0"/>
          <w:sz w:val="24"/>
        </w:rPr>
        <w:t>When traffic signals operate on rigid, unvarying phase timers, systemic operational failures inevitably arise. During off-peak or asymmetrical traffic periods, a fixed controller continues to provide substantial green intervals to minor road approaches with zero vehicular demand, while lengthy vehicle queues form on the primary arterial. This structural mismatch generates unproductive green phases, where empty pavement is granted right-of-way while active traffic streams remain stalled at red lights. The resulting idling cycles consume hundreds of millions of liters of fossil fuels globally each day, contributing directly to elevated carbon monoxide (CO), nitrogen oxides (NOx), and particulate matter (PM2.5) concentrations in urban air basins.</w:t>
      </w:r>
    </w:p>
    <w:p>
      <w:pPr>
        <w:spacing w:before="0" w:after="120" w:line="360" w:lineRule="auto"/>
        <w:jc w:val="both"/>
      </w:pPr>
      <w:r>
        <w:rPr>
          <w:rFonts w:ascii="Times New Roman" w:hAnsi="Times New Roman"/>
          <w:b w:val="0"/>
          <w:i w:val="0"/>
          <w:sz w:val="24"/>
        </w:rPr>
        <w:t>Furthermore, urban intersections represent high-risk convergence zones for vulnerable road users, specifically pedestrians and cyclists. Conventional traffic controllers operate on static pedestrian clearance intervals calculated solely from average crossing speeds. When the fixed pedestrian clearance phase elapses, oncoming vehicular green lights activate automatically, creating hazardous right-of-way conflicts and catastrophic failure-to-yield collisions. Modern municipal transit management urgently requires autonomous, closed-loop, data-driven systems capable of dynamically adjusting signal timings and enforcing pedestrian safety rules in real time.</w:t>
      </w:r>
    </w:p>
    <w:p>
      <w:pPr>
        <w:spacing w:before="0" w:after="120" w:line="360" w:lineRule="auto"/>
        <w:jc w:val="both"/>
      </w:pPr>
      <w:r>
        <w:rPr>
          <w:rFonts w:ascii="Times New Roman" w:hAnsi="Times New Roman"/>
          <w:b w:val="0"/>
          <w:i w:val="0"/>
          <w:sz w:val="24"/>
        </w:rPr>
        <w:t>This project, UrbanFlow AI, was engineered to resolve these structural challenges. It is a production-grade, edge-native traffic analytical, adaptive signal control, and safety monitoring platform implemented natively in standard Java SE. The system combines high-fidelity microscopic simulation, real-time queue-actuated signal optimization, a deterministic All-Red pedestrian safety hold, emergency vehicle green wave preemption, and optical CCTV surveillance heads-up display (HUD) tracking.</w:t>
      </w:r>
    </w:p>
    <w:p>
      <w:pPr>
        <w:keepNext/>
        <w:spacing w:before="200" w:after="80" w:line="276" w:lineRule="auto"/>
        <w:jc w:val="left"/>
      </w:pPr>
      <w:r>
        <w:rPr>
          <w:rFonts w:ascii="Times New Roman" w:hAnsi="Times New Roman"/>
          <w:b/>
          <w:sz w:val="25"/>
        </w:rPr>
        <w:t>1.1.1 Issues with Existing Approaches</w:t>
      </w:r>
    </w:p>
    <w:p>
      <w:pPr>
        <w:spacing w:before="0" w:after="120" w:line="360" w:lineRule="auto"/>
        <w:jc w:val="both"/>
      </w:pPr>
      <w:r>
        <w:rPr>
          <w:rFonts w:ascii="Times New Roman" w:hAnsi="Times New Roman"/>
          <w:b w:val="0"/>
          <w:i w:val="0"/>
          <w:sz w:val="24"/>
        </w:rPr>
        <w:t>Before designing UrbanFlow AI, we evaluated conventional roadside traffic detection and control technologies in active field use and identified critical operational deficiencies that limit their effectiveness in modern smart cities:</w:t>
      </w:r>
    </w:p>
    <w:p>
      <w:pPr>
        <w:spacing w:before="0" w:after="120" w:line="360" w:lineRule="auto"/>
        <w:jc w:val="both"/>
      </w:pPr>
      <w:r>
        <w:rPr>
          <w:rFonts w:ascii="Times New Roman" w:hAnsi="Times New Roman"/>
          <w:b w:val="0"/>
          <w:i w:val="0"/>
          <w:sz w:val="24"/>
        </w:rPr>
        <w:t>(a) Inductive Loop Detectors: Inductive wire loops embedded beneath asphalt are highly vulnerable to physical road wear, thermal expansion cracking, and heavy axle loads. Repairing or replacing damaged loops requires disruptive roadway excavation, lane closures, and expensive municipal maintenance contracts. Furthermore, inductive loops cannot classify vehicle categories, cannot estimate continuous velocity, and provide zero awareness of pedestrian movements on crosswalks.</w:t>
      </w:r>
    </w:p>
    <w:p>
      <w:pPr>
        <w:spacing w:before="0" w:after="120" w:line="360" w:lineRule="auto"/>
        <w:jc w:val="both"/>
      </w:pPr>
      <w:r>
        <w:rPr>
          <w:rFonts w:ascii="Times New Roman" w:hAnsi="Times New Roman"/>
          <w:b w:val="0"/>
          <w:i w:val="0"/>
          <w:sz w:val="24"/>
        </w:rPr>
        <w:t>(b) Pneumatic Road Tube Sensors: Pneumatic rubber tubes placed across road surfaces degrade rapidly under continuous traffic, present safety hazards for cyclists and motorcyclists, and are completely unsuited for permanent real-time signal actuation.</w:t>
      </w:r>
    </w:p>
    <w:p>
      <w:pPr>
        <w:spacing w:before="0" w:after="120" w:line="360" w:lineRule="auto"/>
        <w:jc w:val="both"/>
      </w:pPr>
      <w:r>
        <w:rPr>
          <w:rFonts w:ascii="Times New Roman" w:hAnsi="Times New Roman"/>
          <w:b w:val="0"/>
          <w:i w:val="0"/>
          <w:sz w:val="24"/>
        </w:rPr>
        <w:t>(c) Cloud-Dependent Computer Vision Systems: Modern cloud-based CCTV processing pipelines require streaming high-definition video feeds across wide-area networks, incurring non-deterministic network latency (often 200 ms to 1500 ms) and high telecommunication costs. When network outages or cloud server downtimes occur, remote traffic intersections lose all analytical guidance, falling back to primitive default timers.</w:t>
      </w:r>
    </w:p>
    <w:p>
      <w:pPr>
        <w:spacing w:before="0" w:after="120" w:line="360" w:lineRule="auto"/>
        <w:jc w:val="both"/>
      </w:pPr>
      <w:r>
        <w:rPr>
          <w:rFonts w:ascii="Times New Roman" w:hAnsi="Times New Roman"/>
          <w:b w:val="0"/>
          <w:i w:val="0"/>
          <w:sz w:val="24"/>
        </w:rPr>
        <w:t>(d) Lack of Multi-Modal Sensor Fusion: Conventional installations operate in isolated functional silos. Vehicle detection controllers, pedestrian push-buttons, emergency vehicle siren sensors, and traffic enforcement cameras function as disparate, unconnected hardware units. This lack of architectural cohesion prevents coordinated responses, such as extending a vehicular clearance phase when a slow-moving pedestrian remains in the crosswalk, or executing a green wave corridor for an approaching emergency ambulance.</w:t>
      </w:r>
    </w:p>
    <w:p>
      <w:pPr>
        <w:keepNext/>
        <w:spacing w:before="200" w:after="80" w:line="276" w:lineRule="auto"/>
        <w:jc w:val="left"/>
      </w:pPr>
      <w:r>
        <w:rPr>
          <w:rFonts w:ascii="Times New Roman" w:hAnsi="Times New Roman"/>
          <w:b/>
          <w:sz w:val="25"/>
        </w:rPr>
        <w:t>1.1.2 Scope of the Project</w:t>
      </w:r>
    </w:p>
    <w:p>
      <w:pPr>
        <w:spacing w:before="0" w:after="120" w:line="360" w:lineRule="auto"/>
        <w:jc w:val="both"/>
      </w:pPr>
      <w:r>
        <w:rPr>
          <w:rFonts w:ascii="Times New Roman" w:hAnsi="Times New Roman"/>
          <w:b w:val="0"/>
          <w:i w:val="0"/>
          <w:sz w:val="24"/>
        </w:rPr>
        <w:t>UrbanFlow AI is an edge-native, real-time cyber-physical traffic control and monitoring system engineered for deployment on local junction controllers. The scope of this project encompasses:</w:t>
      </w:r>
    </w:p>
    <w:p>
      <w:pPr>
        <w:spacing w:before="0" w:after="120" w:line="360" w:lineRule="auto"/>
        <w:jc w:val="both"/>
      </w:pPr>
      <w:r>
        <w:rPr>
          <w:rFonts w:ascii="Times New Roman" w:hAnsi="Times New Roman"/>
          <w:b w:val="0"/>
          <w:i w:val="0"/>
          <w:sz w:val="24"/>
        </w:rPr>
        <w:t>(1) Microscopic Traffic Simulation: A hardware-accelerated 60 FPS Java2D physics engine modeling multi-lane vehicular queues, realistic vehicle dimensions, dynamic approach velocities, and collision-avoidance car-following dynamics governed by the Intelligent Driver Model (IDM).</w:t>
      </w:r>
    </w:p>
    <w:p>
      <w:pPr>
        <w:spacing w:before="0" w:after="120" w:line="360" w:lineRule="auto"/>
        <w:jc w:val="both"/>
      </w:pPr>
      <w:r>
        <w:rPr>
          <w:rFonts w:ascii="Times New Roman" w:hAnsi="Times New Roman"/>
          <w:b w:val="0"/>
          <w:i w:val="0"/>
          <w:sz w:val="24"/>
        </w:rPr>
        <w:t>(2) Dynamic Signal Actuation: An actuated adaptive signal controller that continuously computes optimal green phase splits from real-time vehicular queue ratios across competing corridors, enforcing minimum and maximum phase bounds.</w:t>
      </w:r>
    </w:p>
    <w:p>
      <w:pPr>
        <w:spacing w:before="0" w:after="120" w:line="360" w:lineRule="auto"/>
        <w:jc w:val="both"/>
      </w:pPr>
      <w:r>
        <w:rPr>
          <w:rFonts w:ascii="Times New Roman" w:hAnsi="Times New Roman"/>
          <w:b w:val="0"/>
          <w:i w:val="0"/>
          <w:sz w:val="24"/>
        </w:rPr>
        <w:t>(3) Pedestrian Safety Interlock: A fail-safe crosswalk protection module that detects pedestrians on zebra markings, activates an immediate All-Red safety hold, and enforces mandatory vehicular stopping before the stop line until the crosswalk is fully cleared.</w:t>
      </w:r>
    </w:p>
    <w:p>
      <w:pPr>
        <w:spacing w:before="0" w:after="120" w:line="360" w:lineRule="auto"/>
        <w:jc w:val="both"/>
      </w:pPr>
      <w:r>
        <w:rPr>
          <w:rFonts w:ascii="Times New Roman" w:hAnsi="Times New Roman"/>
          <w:b w:val="0"/>
          <w:i w:val="0"/>
          <w:sz w:val="24"/>
        </w:rPr>
        <w:t>(4) Emergency Vehicle Preemption: A priority green wave protocol that identifies approaching ambulances, executes rapid yellow clearance transitions, locks an uninterrupted green corridor, and logs first-responder clearance metrics.</w:t>
      </w:r>
    </w:p>
    <w:p>
      <w:pPr>
        <w:spacing w:before="0" w:after="120" w:line="360" w:lineRule="auto"/>
        <w:jc w:val="both"/>
      </w:pPr>
      <w:r>
        <w:rPr>
          <w:rFonts w:ascii="Times New Roman" w:hAnsi="Times New Roman"/>
          <w:b w:val="0"/>
          <w:i w:val="0"/>
          <w:sz w:val="24"/>
        </w:rPr>
        <w:t>(5) Synthetic CCTV Vision Tracker &amp; E-Challan: An edge-native computer vision pipeline projecting 2D bounding boxes, estimating Doppler speeds, and logging electronic violation records for speeding, red light running, and failure-to-yield infractions.</w:t>
      </w:r>
    </w:p>
    <w:p>
      <w:pPr>
        <w:spacing w:before="0" w:after="120" w:line="360" w:lineRule="auto"/>
        <w:jc w:val="both"/>
      </w:pPr>
      <w:r>
        <w:rPr>
          <w:rFonts w:ascii="Times New Roman" w:hAnsi="Times New Roman"/>
          <w:b w:val="0"/>
          <w:i w:val="0"/>
          <w:sz w:val="24"/>
        </w:rPr>
        <w:t>(6) Embedded REST Telemetry Server: A zero-dependency HTTP server utilizing com.sun.net.httpserver that serializes real-time intersection telemetry into JSON payloads, delivering sub-millisecond monitoring data to web-based municipal operations dashboards.</w:t>
      </w:r>
    </w:p>
    <w:p>
      <w:pPr>
        <w:keepNext/>
        <w:spacing w:before="280" w:after="120" w:line="276" w:lineRule="auto"/>
        <w:jc w:val="left"/>
      </w:pPr>
      <w:r>
        <w:rPr>
          <w:rFonts w:ascii="Times New Roman" w:hAnsi="Times New Roman"/>
          <w:b/>
          <w:sz w:val="28"/>
        </w:rPr>
        <w:t>1.2 Project Objectives</w:t>
      </w:r>
    </w:p>
    <w:p>
      <w:pPr>
        <w:spacing w:before="0" w:after="120" w:line="360" w:lineRule="auto"/>
        <w:jc w:val="both"/>
      </w:pPr>
      <w:r>
        <w:rPr>
          <w:rFonts w:ascii="Times New Roman" w:hAnsi="Times New Roman"/>
          <w:b w:val="0"/>
          <w:i w:val="0"/>
          <w:sz w:val="24"/>
        </w:rPr>
        <w:t>The following technical objectives were established at the beginning of the project and were used to verify completion and operational success:</w:t>
      </w:r>
    </w:p>
    <w:p>
      <w:pPr>
        <w:spacing w:before="0" w:after="120" w:line="360" w:lineRule="auto"/>
        <w:jc w:val="both"/>
      </w:pPr>
      <w:r>
        <w:rPr>
          <w:rFonts w:ascii="Times New Roman" w:hAnsi="Times New Roman"/>
          <w:b w:val="0"/>
          <w:i w:val="0"/>
          <w:sz w:val="24"/>
        </w:rPr>
        <w:t>(i) To engineer a native, deterministic 60 FPS microscopic traffic simulation engine in Java SE modeling multi-lane vehicle queues, kinematics, and collision avoidance governed by the Intelligent Driver Model (IDM).</w:t>
      </w:r>
    </w:p>
    <w:p>
      <w:pPr>
        <w:spacing w:before="0" w:after="120" w:line="360" w:lineRule="auto"/>
        <w:jc w:val="both"/>
      </w:pPr>
      <w:r>
        <w:rPr>
          <w:rFonts w:ascii="Times New Roman" w:hAnsi="Times New Roman"/>
          <w:b w:val="0"/>
          <w:i w:val="0"/>
          <w:sz w:val="24"/>
        </w:rPr>
        <w:t>(ii) To implement an actuated adaptive signal controller that dynamically optimizes green phase splits based on real-time queue ratios, minimizing overall intersection delay and eliminating unproductive green intervals.</w:t>
      </w:r>
    </w:p>
    <w:p>
      <w:pPr>
        <w:spacing w:before="0" w:after="120" w:line="360" w:lineRule="auto"/>
        <w:jc w:val="both"/>
      </w:pPr>
      <w:r>
        <w:rPr>
          <w:rFonts w:ascii="Times New Roman" w:hAnsi="Times New Roman"/>
          <w:b w:val="0"/>
          <w:i w:val="0"/>
          <w:sz w:val="24"/>
        </w:rPr>
        <w:t>(iii) To establish an automated pedestrian safety interlock that halts approaching vehicular traffic at the stop line whenever pedestrians are detected crossing zebra markings, holding All-Red clearance until the walkway is vacated.</w:t>
      </w:r>
    </w:p>
    <w:p>
      <w:pPr>
        <w:spacing w:before="0" w:after="120" w:line="360" w:lineRule="auto"/>
        <w:jc w:val="both"/>
      </w:pPr>
      <w:r>
        <w:rPr>
          <w:rFonts w:ascii="Times New Roman" w:hAnsi="Times New Roman"/>
          <w:b w:val="0"/>
          <w:i w:val="0"/>
          <w:sz w:val="24"/>
        </w:rPr>
        <w:t>(iv) To create an emergency vehicle preemption protocol granting an immediate green wave corridor to ambulances with flashing siren indicators, logging first-responder clearance times.</w:t>
      </w:r>
    </w:p>
    <w:p>
      <w:pPr>
        <w:spacing w:before="0" w:after="120" w:line="360" w:lineRule="auto"/>
        <w:jc w:val="both"/>
      </w:pPr>
      <w:r>
        <w:rPr>
          <w:rFonts w:ascii="Times New Roman" w:hAnsi="Times New Roman"/>
          <w:b w:val="0"/>
          <w:i w:val="0"/>
          <w:sz w:val="24"/>
        </w:rPr>
        <w:t>(v) To synthesize an optical computer vision CCTV surveillance HUD rendering bounding boxes, confidence tags, speed radar vectors, and automated violation ticketing (E-Challan) for speeding, red-light runs, and failure-to-yield infractions.</w:t>
      </w:r>
    </w:p>
    <w:p>
      <w:pPr>
        <w:spacing w:before="0" w:after="120" w:line="360" w:lineRule="auto"/>
        <w:jc w:val="both"/>
      </w:pPr>
      <w:r>
        <w:rPr>
          <w:rFonts w:ascii="Times New Roman" w:hAnsi="Times New Roman"/>
          <w:b w:val="0"/>
          <w:i w:val="0"/>
          <w:sz w:val="24"/>
        </w:rPr>
        <w:t>(vi) To build an embedded, multi-threaded REST API server in standard Java that delivers sub-millisecond telemetry to web-based operations centers without requiring third-party application servers.</w:t>
      </w:r>
    </w:p>
    <w:p>
      <w:pPr>
        <w:keepNext/>
        <w:spacing w:before="280" w:after="120" w:line="276" w:lineRule="auto"/>
        <w:jc w:val="left"/>
      </w:pPr>
      <w:r>
        <w:rPr>
          <w:rFonts w:ascii="Times New Roman" w:hAnsi="Times New Roman"/>
          <w:b/>
          <w:sz w:val="28"/>
        </w:rPr>
        <w:t>1.3 Sustainable Development Goal (SDG) Alignment</w:t>
      </w:r>
    </w:p>
    <w:p>
      <w:pPr>
        <w:spacing w:before="0" w:after="120" w:line="360" w:lineRule="auto"/>
        <w:jc w:val="both"/>
      </w:pPr>
      <w:r>
        <w:rPr>
          <w:rFonts w:ascii="Times New Roman" w:hAnsi="Times New Roman"/>
          <w:b w:val="0"/>
          <w:i w:val="0"/>
          <w:sz w:val="24"/>
        </w:rPr>
        <w:t>The UrbanFlow AI project is explicitly aligned with the United Nations Sustainable Development Goals (UN SDGs), contributing directly to two critical international development targets:</w:t>
      </w:r>
    </w:p>
    <w:p>
      <w:pPr>
        <w:keepNext/>
        <w:spacing w:before="200" w:after="80" w:line="276" w:lineRule="auto"/>
        <w:jc w:val="left"/>
      </w:pPr>
      <w:r>
        <w:rPr>
          <w:rFonts w:ascii="Times New Roman" w:hAnsi="Times New Roman"/>
          <w:b/>
          <w:sz w:val="25"/>
        </w:rPr>
        <w:t>1.3.1 Protecting Vulnerable Road Users and Pedestrians (SDG 11)</w:t>
      </w:r>
    </w:p>
    <w:p>
      <w:pPr>
        <w:spacing w:before="0" w:after="120" w:line="360" w:lineRule="auto"/>
        <w:jc w:val="both"/>
      </w:pPr>
      <w:r>
        <w:rPr>
          <w:rFonts w:ascii="Times New Roman" w:hAnsi="Times New Roman"/>
          <w:b w:val="0"/>
          <w:i w:val="0"/>
          <w:sz w:val="24"/>
        </w:rPr>
        <w:t>UN SDG 11: Sustainable Cities and Communities, Target 11.2, mandates providing access to safe, affordable, accessible and sustainable transport systems for all, improving road safety, notably by expanding public transport, with special attention to the needs of those in vulnerable situations, women, children, persons with disabilities and older persons. UrbanFlow AI directly advances this target through its deterministic pedestrian safety interlock. By actively detecting pedestrians on zebra crossings and holding vehicular red phases until crosswalks are fully cleared, the system provides uncompromising protection for vulnerable road users, eliminating failure-to-yield incidents. Furthermore, its emergency vehicle preemption guarantees rapid, unobstructed transit for emergency ambulances, bolstering urban public health resilience.</w:t>
      </w:r>
    </w:p>
    <w:p>
      <w:pPr>
        <w:keepNext/>
        <w:spacing w:before="200" w:after="80" w:line="276" w:lineRule="auto"/>
        <w:jc w:val="left"/>
      </w:pPr>
      <w:r>
        <w:rPr>
          <w:rFonts w:ascii="Times New Roman" w:hAnsi="Times New Roman"/>
          <w:b/>
          <w:sz w:val="25"/>
        </w:rPr>
        <w:t>1.3.2 Environmental Sustainability and Delay Mitigation (SDG 13)</w:t>
      </w:r>
    </w:p>
    <w:p>
      <w:pPr>
        <w:spacing w:before="0" w:after="120" w:line="360" w:lineRule="auto"/>
        <w:jc w:val="both"/>
      </w:pPr>
      <w:r>
        <w:rPr>
          <w:rFonts w:ascii="Times New Roman" w:hAnsi="Times New Roman"/>
          <w:b w:val="0"/>
          <w:i w:val="0"/>
          <w:sz w:val="24"/>
        </w:rPr>
        <w:t>UN SDG 13: Climate Action, Target 13.2, emphasizes the integration of climate change measures into national policies, strategies, and planning. Vehicular transportation contributes over 20% of global greenhouse gas emissions, with stop-and-go intersection idling representing a major source of urban fuel waste. By dynamically calculating optimal green phase splits from real-time queue ratios, UrbanFlow AI reduces overall intersection delay by up to 43.0% and slashes vehicular idle times by 38.6%. This reduction translates directly into hundreds of thousands of liters of fuel saved annually per intersection, mitigating urban carbon dioxide emissions and lowering toxic air pollutant concentrations in metropolitan corridors.</w:t>
      </w:r>
    </w:p>
    <w:p>
      <w:pPr>
        <w:keepNext/>
        <w:spacing w:before="280" w:after="120" w:line="276" w:lineRule="auto"/>
        <w:jc w:val="left"/>
      </w:pPr>
      <w:r>
        <w:rPr>
          <w:rFonts w:ascii="Times New Roman" w:hAnsi="Times New Roman"/>
          <w:b/>
          <w:sz w:val="28"/>
        </w:rPr>
        <w:t>1.4 Organisation of the Report</w:t>
      </w:r>
    </w:p>
    <w:p>
      <w:pPr>
        <w:spacing w:before="0" w:after="120" w:line="360" w:lineRule="auto"/>
        <w:jc w:val="both"/>
      </w:pPr>
      <w:r>
        <w:rPr>
          <w:rFonts w:ascii="Times New Roman" w:hAnsi="Times New Roman"/>
          <w:b w:val="0"/>
          <w:i w:val="0"/>
          <w:sz w:val="24"/>
        </w:rPr>
        <w:t>This report is organized into seven comprehensive chapters designed to document the project lifecycle effectively:</w:t>
      </w:r>
    </w:p>
    <w:p>
      <w:pPr>
        <w:spacing w:before="0" w:after="120" w:line="360" w:lineRule="auto"/>
        <w:jc w:val="both"/>
      </w:pPr>
      <w:r>
        <w:rPr>
          <w:rFonts w:ascii="Times New Roman" w:hAnsi="Times New Roman"/>
          <w:b w:val="0"/>
          <w:i w:val="0"/>
          <w:sz w:val="24"/>
        </w:rPr>
        <w:t>Chapter 1 gives the background of the problem, the limitations of legacy traffic infrastructure, the project scope, the research objectives, and alignment with UN Sustainable Development Goals.</w:t>
      </w:r>
    </w:p>
    <w:p>
      <w:pPr>
        <w:spacing w:before="0" w:after="120" w:line="360" w:lineRule="auto"/>
        <w:jc w:val="both"/>
      </w:pPr>
      <w:r>
        <w:rPr>
          <w:rFonts w:ascii="Times New Roman" w:hAnsi="Times New Roman"/>
          <w:b w:val="0"/>
          <w:i w:val="0"/>
          <w:sz w:val="24"/>
        </w:rPr>
        <w:t>Chapter 2 presents the literature review, detailing the evolution of traffic signal controllers, the mathematical foundations of the Intelligent Driver Model (IDM), Java SE platform architecture, and hardware-accelerated 2D rendering backends.</w:t>
      </w:r>
    </w:p>
    <w:p>
      <w:pPr>
        <w:spacing w:before="0" w:after="120" w:line="360" w:lineRule="auto"/>
        <w:jc w:val="both"/>
      </w:pPr>
      <w:r>
        <w:rPr>
          <w:rFonts w:ascii="Times New Roman" w:hAnsi="Times New Roman"/>
          <w:b w:val="0"/>
          <w:i w:val="0"/>
          <w:sz w:val="24"/>
        </w:rPr>
        <w:t>Chapter 3 explains the system design and architecture, including high-level component decomposition, signal actuation state machines, pedestrian safety workflows, relational entity schemas, and REST API interface specifications.</w:t>
      </w:r>
    </w:p>
    <w:p>
      <w:pPr>
        <w:spacing w:before="0" w:after="120" w:line="360" w:lineRule="auto"/>
        <w:jc w:val="both"/>
      </w:pPr>
      <w:r>
        <w:rPr>
          <w:rFonts w:ascii="Times New Roman" w:hAnsi="Times New Roman"/>
          <w:b w:val="0"/>
          <w:i w:val="0"/>
          <w:sz w:val="24"/>
        </w:rPr>
        <w:t>Chapter 4 presents the implementation, providing production-grade Java source code listings across ten modular subsystems, and detailing the technical problems encountered during development and how they were solved.</w:t>
      </w:r>
    </w:p>
    <w:p>
      <w:pPr>
        <w:spacing w:before="0" w:after="120" w:line="360" w:lineRule="auto"/>
        <w:jc w:val="both"/>
      </w:pPr>
      <w:r>
        <w:rPr>
          <w:rFonts w:ascii="Times New Roman" w:hAnsi="Times New Roman"/>
          <w:b w:val="0"/>
          <w:i w:val="0"/>
          <w:sz w:val="24"/>
        </w:rPr>
        <w:t>Chapter 5 presents the empirical results, illustrating the working application screen by screen, reporting functional and security test matrices, delay reduction and throughput benchmarks, JVM memory profiling, and environmental sustainability calculations.</w:t>
      </w:r>
    </w:p>
    <w:p>
      <w:pPr>
        <w:spacing w:before="0" w:after="120" w:line="360" w:lineRule="auto"/>
        <w:jc w:val="both"/>
      </w:pPr>
      <w:r>
        <w:rPr>
          <w:rFonts w:ascii="Times New Roman" w:hAnsi="Times New Roman"/>
          <w:b w:val="0"/>
          <w:i w:val="0"/>
          <w:sz w:val="24"/>
        </w:rPr>
        <w:t>Chapter 6 summarizes the principal contributions, discusses practical implications and operational limitations, and outlines concrete directions for future research.</w:t>
      </w:r>
    </w:p>
    <w:p>
      <w:pPr>
        <w:spacing w:before="0" w:after="120" w:line="360" w:lineRule="auto"/>
        <w:jc w:val="both"/>
      </w:pPr>
      <w:r>
        <w:rPr>
          <w:rFonts w:ascii="Times New Roman" w:hAnsi="Times New Roman"/>
          <w:b w:val="0"/>
          <w:i w:val="0"/>
          <w:sz w:val="24"/>
        </w:rPr>
        <w:t>Chapter 7 compiles an exhaustive list of 30 academic citations, peer-reviewed journal papers, and official engineering specifications.</w:t>
      </w:r>
    </w:p>
    <w:p>
      <w:r>
        <w:br w:type="page"/>
      </w:r>
    </w:p>
    <w:p>
      <w:pPr>
        <w:spacing w:before="0" w:after="3000" w:line="360" w:lineRule="auto"/>
        <w:jc w:val="both"/>
      </w:pPr>
      <w:r>
        <w:rPr>
          <w:rFonts w:ascii="Times New Roman" w:hAnsi="Times New Roman"/>
          <w:b w:val="0"/>
          <w:i w:val="0"/>
          <w:sz w:val="24"/>
        </w:rPr>
      </w:r>
    </w:p>
    <w:p>
      <w:pPr>
        <w:spacing w:after="360"/>
        <w:jc w:val="center"/>
      </w:pPr>
      <w:r>
        <w:rPr>
          <w:rFonts w:ascii="Times New Roman" w:hAnsi="Times New Roman"/>
          <w:b/>
          <w:sz w:val="56"/>
        </w:rPr>
        <w:t>CHAPTER 2</w:t>
        <w:br/>
        <w:br/>
      </w:r>
      <w:r>
        <w:rPr>
          <w:rFonts w:ascii="Times New Roman" w:hAnsi="Times New Roman"/>
          <w:b/>
          <w:sz w:val="56"/>
        </w:rPr>
        <w:t>LITERATURE REVIEW</w:t>
      </w:r>
    </w:p>
    <w:p>
      <w:r>
        <w:br w:type="page"/>
      </w:r>
    </w:p>
    <w:p>
      <w:pPr>
        <w:keepNext/>
        <w:spacing w:before="280" w:after="120" w:line="276" w:lineRule="auto"/>
        <w:jc w:val="left"/>
      </w:pPr>
      <w:r>
        <w:rPr>
          <w:rFonts w:ascii="Times New Roman" w:hAnsi="Times New Roman"/>
          <w:b/>
          <w:sz w:val="28"/>
        </w:rPr>
        <w:t>2.1 Java Programming Language</w:t>
      </w:r>
    </w:p>
    <w:p>
      <w:pPr>
        <w:spacing w:before="0" w:after="120" w:line="360" w:lineRule="auto"/>
        <w:jc w:val="both"/>
      </w:pPr>
      <w:r>
        <w:rPr>
          <w:rFonts w:ascii="Times New Roman" w:hAnsi="Times New Roman"/>
          <w:b w:val="0"/>
          <w:i w:val="0"/>
          <w:sz w:val="24"/>
        </w:rPr>
        <w:t>Java is a general-purpose, class-based, object-oriented programming language released by Sun Microsystems in 1995 and currently maintained by Oracle Corporation. A Java application compiles into platform-neutral bytecode executed by the Java Virtual Machine (JVM), enabling the fundamental architectural philosophy of 'Write Once, Run Anywhere' (WORA). Java bytecode executes identically across diverse host operating systems, including Microsoft Windows, enterprise Linux distributions, and macOS, without source-code modification or recompilation.</w:t>
      </w:r>
    </w:p>
    <w:p>
      <w:pPr>
        <w:spacing w:before="0" w:after="120" w:line="360" w:lineRule="auto"/>
        <w:jc w:val="both"/>
      </w:pPr>
      <w:r>
        <w:rPr>
          <w:rFonts w:ascii="Times New Roman" w:hAnsi="Times New Roman"/>
          <w:b w:val="0"/>
          <w:i w:val="0"/>
          <w:sz w:val="24"/>
        </w:rPr>
        <w:t>Several core features of Java SE 26 make it uniquely suited for mission-critical intelligent transportation and cyber-physical systems:</w:t>
      </w:r>
    </w:p>
    <w:p>
      <w:pPr>
        <w:spacing w:before="0" w:after="120" w:line="360" w:lineRule="auto"/>
        <w:jc w:val="both"/>
      </w:pPr>
      <w:r>
        <w:rPr>
          <w:rFonts w:ascii="Times New Roman" w:hAnsi="Times New Roman"/>
          <w:b w:val="0"/>
          <w:i w:val="0"/>
          <w:sz w:val="24"/>
        </w:rPr>
        <w:t>(a) Strong Static Typing: Structural errors, type mismatches, and signature discrepancies are detected at compile-time rather than during runtime execution. This eliminates catastrophic runtime null-pointer exceptions and undefined reference failures during long-term continuous traffic control operations.</w:t>
      </w:r>
    </w:p>
    <w:p>
      <w:pPr>
        <w:spacing w:before="0" w:after="120" w:line="360" w:lineRule="auto"/>
        <w:jc w:val="both"/>
      </w:pPr>
      <w:r>
        <w:rPr>
          <w:rFonts w:ascii="Times New Roman" w:hAnsi="Times New Roman"/>
          <w:b w:val="0"/>
          <w:i w:val="0"/>
          <w:sz w:val="24"/>
        </w:rPr>
        <w:t>(b) Predictable Low-Latency Memory Management: Modern JVM implementations incorporate generational, concurrent garbage collectors, specifically the Z Garbage Collector (ZGC) and Shenandoah GC. ZGC executes heap marking, relocation, and compaction phases concurrently with application worker threads, achieving sub-millisecond maximum pause times (consistently under 0.5 ms). This guarantees that the 60 Hz physics loop maintains precise temporal intervals without stuttering or missed frames.</w:t>
      </w:r>
    </w:p>
    <w:p>
      <w:pPr>
        <w:spacing w:before="0" w:after="120" w:line="360" w:lineRule="auto"/>
        <w:jc w:val="both"/>
      </w:pPr>
      <w:r>
        <w:rPr>
          <w:rFonts w:ascii="Times New Roman" w:hAnsi="Times New Roman"/>
          <w:b w:val="0"/>
          <w:i w:val="0"/>
          <w:sz w:val="24"/>
        </w:rPr>
        <w:t>(c) Concurrency and Thread Safety: Standard Java provides robust thread synchronization primitives and high-performance non-blocking concurrent collections (such as CopyOnWriteArrayList, ConcurrentLinkedQueue, and AtomicBoolean). In UrbanFlow AI, this concurrency model prevents race conditions between the 60 Hz simulation loop, the 60 Hz Java2D rendering thread, and asynchronous REST API worker threads.</w:t>
      </w:r>
    </w:p>
    <w:p>
      <w:pPr>
        <w:spacing w:before="0" w:after="120" w:line="360" w:lineRule="auto"/>
        <w:jc w:val="both"/>
      </w:pPr>
      <w:r>
        <w:rPr>
          <w:rFonts w:ascii="Times New Roman" w:hAnsi="Times New Roman"/>
          <w:b w:val="0"/>
          <w:i w:val="0"/>
          <w:sz w:val="24"/>
        </w:rPr>
        <w:t>(d) Hardware-Accelerated Graphics via Java2D: Java2D interfaces directly with native GPU rendering pipelines. On Windows operating systems, enabling -Dsun.java2d.d3d=true delegates anti-aliased polygon rasterization, affine coordinate transformations, alpha-blended light cones, and braking glow halos directly to Direct3D hardware buffers, locking display refresh rates at 60 FPS while keeping CPU usage below 12%.</w:t>
      </w:r>
    </w:p>
    <w:p>
      <w:pPr>
        <w:keepNext/>
        <w:spacing w:before="280" w:after="120" w:line="276" w:lineRule="auto"/>
        <w:jc w:val="left"/>
      </w:pPr>
      <w:r>
        <w:rPr>
          <w:rFonts w:ascii="Times New Roman" w:hAnsi="Times New Roman"/>
          <w:b/>
          <w:sz w:val="28"/>
        </w:rPr>
        <w:t>2.2 Literature Review</w:t>
      </w:r>
    </w:p>
    <w:p>
      <w:pPr>
        <w:spacing w:before="0" w:after="120" w:line="360" w:lineRule="auto"/>
        <w:jc w:val="both"/>
      </w:pPr>
      <w:r>
        <w:rPr>
          <w:rFonts w:ascii="Times New Roman" w:hAnsi="Times New Roman"/>
          <w:b w:val="0"/>
          <w:i w:val="0"/>
          <w:sz w:val="24"/>
        </w:rPr>
        <w:t>The engineering of automated traffic control and microscopic simulation systems has evolved through several distinct paradigms, as reviewed in this section.</w:t>
      </w:r>
    </w:p>
    <w:p>
      <w:pPr>
        <w:keepNext/>
        <w:spacing w:before="200" w:after="80" w:line="276" w:lineRule="auto"/>
        <w:jc w:val="left"/>
      </w:pPr>
      <w:r>
        <w:rPr>
          <w:rFonts w:ascii="Times New Roman" w:hAnsi="Times New Roman"/>
          <w:b/>
          <w:sz w:val="25"/>
        </w:rPr>
        <w:t>Evolution of Traffic Signal Optimization</w:t>
      </w:r>
    </w:p>
    <w:p>
      <w:pPr>
        <w:spacing w:before="0" w:after="120" w:line="360" w:lineRule="auto"/>
        <w:jc w:val="both"/>
      </w:pPr>
      <w:r>
        <w:rPr>
          <w:rFonts w:ascii="Times New Roman" w:hAnsi="Times New Roman"/>
          <w:b w:val="0"/>
          <w:i w:val="0"/>
          <w:sz w:val="24"/>
        </w:rPr>
        <w:t>First-generation traffic signal controllers operated on mechanical dial timers or rudimentary solid-state circuits. In 1958, F. V. Webster published his seminal treatise 'Traffic Signal Settings' (Road Research Technical Paper No. 39), formulating optimal cycle time based on critical lane saturation flows and lost time: C_opt = (1.5 * L + 5) / (1 - Y). While Webster's equation established the mathematical foundation of signal design, pre-timed controllers inherently assume stationary arrival rates. When real-world traffic flows fluctuate, fixed-time controllers generate severe delay penalties due to unserviced green allocations on empty approaches.</w:t>
      </w:r>
    </w:p>
    <w:p>
      <w:pPr>
        <w:spacing w:before="0" w:after="120" w:line="360" w:lineRule="auto"/>
        <w:jc w:val="both"/>
      </w:pPr>
      <w:r>
        <w:rPr>
          <w:rFonts w:ascii="Times New Roman" w:hAnsi="Times New Roman"/>
          <w:b w:val="0"/>
          <w:i w:val="0"/>
          <w:sz w:val="24"/>
        </w:rPr>
        <w:t>Second-generation systems introduced roadside inductive loop sensors, enabling actuated controllers and wide-area centralized coordination platforms, notably SCOOT (Split Cycle Offset Optimization Technique) developed in the UK, and SCATS (Sydney Coordinated Adaptive Traffic System) developed in Australia. SCOOT utilizes cyclic flow profiles measured upstream to execute small incremental adjustments to cycle lengths, splits, and directional offsets. SCATS optimizes signal coordination based on degree of saturation (DS) measured at stop lines. Although SCOOT and SCATS achieved notable success on large arterial networks, both systems require expensive roadside sensor arrays, dedicated telecommunications, and heavy ongoing maintenance. Furthermore, their closed-loop adaptation operates over multi-cycle intervals (typically 5 to 15 minutes), making them slow to respond to sudden queue surges or emergency vehicles.</w:t>
      </w:r>
    </w:p>
    <w:p>
      <w:pPr>
        <w:keepNext/>
        <w:spacing w:before="200" w:after="80" w:line="276" w:lineRule="auto"/>
        <w:jc w:val="left"/>
      </w:pPr>
      <w:r>
        <w:rPr>
          <w:rFonts w:ascii="Times New Roman" w:hAnsi="Times New Roman"/>
          <w:b/>
          <w:sz w:val="25"/>
        </w:rPr>
        <w:t>Microscopic Car-Following Kinematics: The Intelligent Driver Model</w:t>
      </w:r>
    </w:p>
    <w:p>
      <w:pPr>
        <w:spacing w:before="0" w:after="120" w:line="360" w:lineRule="auto"/>
        <w:jc w:val="both"/>
      </w:pPr>
      <w:r>
        <w:rPr>
          <w:rFonts w:ascii="Times New Roman" w:hAnsi="Times New Roman"/>
          <w:b w:val="0"/>
          <w:i w:val="0"/>
          <w:sz w:val="24"/>
        </w:rPr>
        <w:t>Microscopic traffic flow modeling simulates individual driver behavior and vehicular kinematics. The Intelligent Driver Model (IDM), formulated by Martin Treiber, Ansgar Hennecke, and Dirk Helbing (2000), represents the state-of-the-art deterministic car-following model. Unlike older cellular automata models, IDM defines continuous acceleration dv/dt as a coupled differential equation:</w:t>
      </w:r>
    </w:p>
    <w:p>
      <w:pPr>
        <w:spacing w:before="0" w:after="120" w:line="360" w:lineRule="auto"/>
        <w:jc w:val="both"/>
      </w:pPr>
      <w:r>
        <w:rPr>
          <w:rFonts w:ascii="Times New Roman" w:hAnsi="Times New Roman"/>
          <w:b w:val="0"/>
          <w:i w:val="0"/>
          <w:sz w:val="24"/>
        </w:rPr>
        <w:t>dv/dt = a * [ 1 - (v / v_0)^delta - (s*(v, delta_v) / s)^2 ]</w:t>
      </w:r>
    </w:p>
    <w:p>
      <w:pPr>
        <w:spacing w:before="0" w:after="120" w:line="360" w:lineRule="auto"/>
        <w:jc w:val="both"/>
      </w:pPr>
      <w:r>
        <w:rPr>
          <w:rFonts w:ascii="Times New Roman" w:hAnsi="Times New Roman"/>
          <w:b w:val="0"/>
          <w:i w:val="0"/>
          <w:sz w:val="24"/>
        </w:rPr>
        <w:t>Where the dynamic desired net distance headway s*(v, delta_v) is defined as:</w:t>
      </w:r>
    </w:p>
    <w:p>
      <w:pPr>
        <w:spacing w:before="0" w:after="120" w:line="360" w:lineRule="auto"/>
        <w:jc w:val="both"/>
      </w:pPr>
      <w:r>
        <w:rPr>
          <w:rFonts w:ascii="Times New Roman" w:hAnsi="Times New Roman"/>
          <w:b w:val="0"/>
          <w:i w:val="0"/>
          <w:sz w:val="24"/>
        </w:rPr>
        <w:t>s*(v, delta_v) = s_0 + v * T + (v * delta_v) / [ 2 * sqrt(a * b) ]</w:t>
      </w:r>
    </w:p>
    <w:p>
      <w:pPr>
        <w:spacing w:before="0" w:after="120" w:line="360" w:lineRule="auto"/>
        <w:jc w:val="both"/>
      </w:pPr>
      <w:r>
        <w:rPr>
          <w:rFonts w:ascii="Times New Roman" w:hAnsi="Times New Roman"/>
          <w:b w:val="0"/>
          <w:i w:val="0"/>
          <w:sz w:val="24"/>
        </w:rPr>
        <w:t>The mathematical elegance of IDM lies in its harmonious balance between two competing behavioral regimes: free-flow acceleration (governed by [1 - (v / v_0)^delta]) and interaction braking (governed by [s*(v, delta_v) / s]^2). Under free-flow conditions where headway s is large, the interaction term vanishes, and the vehicle accelerates smoothly toward its desired velocity v_0. When approaching a stopped lead vehicle or a red traffic signal, delta_v increases, driving up s* and inducing smooth, comfortable deceleration. In unexpected emergency situations (such as a pedestrian stepping onto the crosswalk), the model naturally transitions into emergency braking up to the maximum physical deceleration limit.</w:t>
      </w:r>
    </w:p>
    <w:p>
      <w:pPr>
        <w:keepNext/>
        <w:spacing w:before="200" w:after="80" w:line="276" w:lineRule="auto"/>
        <w:jc w:val="left"/>
      </w:pPr>
      <w:r>
        <w:rPr>
          <w:rFonts w:ascii="Times New Roman" w:hAnsi="Times New Roman"/>
          <w:b/>
          <w:sz w:val="25"/>
        </w:rPr>
        <w:t>Position of UrbanFlow AI</w:t>
      </w:r>
    </w:p>
    <w:p>
      <w:pPr>
        <w:spacing w:before="0" w:after="120" w:line="360" w:lineRule="auto"/>
        <w:jc w:val="both"/>
      </w:pPr>
      <w:r>
        <w:rPr>
          <w:rFonts w:ascii="Times New Roman" w:hAnsi="Times New Roman"/>
          <w:b w:val="0"/>
          <w:i w:val="0"/>
          <w:sz w:val="24"/>
        </w:rPr>
        <w:t>UrbanFlow AI builds upon these foundational principles by establishing an edge-native, real-time cyber-physical traffic control platform implemented entirely in standard Java SE. It integrates microscopic IDM physics, dynamic queue-actuated signal optimization, a closed-loop All-Red pedestrian safety interlock, and an emergency vehicle preemption protocol within a single cohesive architecture that requires zero external framework dependencies.</w:t>
      </w:r>
    </w:p>
    <w:p>
      <w:r>
        <w:br w:type="page"/>
      </w:r>
    </w:p>
    <w:p>
      <w:pPr>
        <w:spacing w:before="0" w:after="3000" w:line="360" w:lineRule="auto"/>
        <w:jc w:val="both"/>
      </w:pPr>
      <w:r>
        <w:rPr>
          <w:rFonts w:ascii="Times New Roman" w:hAnsi="Times New Roman"/>
          <w:b w:val="0"/>
          <w:i w:val="0"/>
          <w:sz w:val="24"/>
        </w:rPr>
      </w:r>
    </w:p>
    <w:p>
      <w:pPr>
        <w:spacing w:after="360"/>
        <w:jc w:val="center"/>
      </w:pPr>
      <w:r>
        <w:rPr>
          <w:rFonts w:ascii="Times New Roman" w:hAnsi="Times New Roman"/>
          <w:b/>
          <w:sz w:val="56"/>
        </w:rPr>
        <w:t>CHAPTER 3</w:t>
        <w:br/>
        <w:br/>
      </w:r>
      <w:r>
        <w:rPr>
          <w:rFonts w:ascii="Times New Roman" w:hAnsi="Times New Roman"/>
          <w:b/>
          <w:sz w:val="56"/>
        </w:rPr>
        <w:t>SYSTEM DESIGN</w:t>
      </w:r>
    </w:p>
    <w:p>
      <w:r>
        <w:br w:type="page"/>
      </w:r>
    </w:p>
    <w:p>
      <w:pPr>
        <w:keepNext/>
        <w:spacing w:before="280" w:after="120" w:line="276" w:lineRule="auto"/>
        <w:jc w:val="left"/>
      </w:pPr>
      <w:r>
        <w:rPr>
          <w:rFonts w:ascii="Times New Roman" w:hAnsi="Times New Roman"/>
          <w:b/>
          <w:sz w:val="28"/>
        </w:rPr>
        <w:t>3.1 Overall System Architecture</w:t>
      </w:r>
    </w:p>
    <w:p>
      <w:pPr>
        <w:spacing w:before="0" w:after="120" w:line="360" w:lineRule="auto"/>
        <w:jc w:val="both"/>
      </w:pPr>
      <w:r>
        <w:rPr>
          <w:rFonts w:ascii="Times New Roman" w:hAnsi="Times New Roman"/>
          <w:b w:val="0"/>
          <w:i w:val="0"/>
          <w:sz w:val="24"/>
        </w:rPr>
        <w:t>UrbanFlow AI is designed as a decoupled, multi-tier cyber-physical system in which physical intersection entities, mathematical control logic, computer vision tracking, and presentation layers interact through deterministic, thread-safe interfaces. The architecture is decomposed into four functional tiers: the Microscopic Physics Simulation Tier, the Actuated Control and Safety Interlock Tier, the Optical CCTV Perception and Enforcement Tier, and the Presentation and Telemetry Streaming Tier. Figure 3.1 illustrates the comprehensive system architecture.</w:t>
      </w:r>
    </w:p>
    <w:p>
      <w:pPr>
        <w:spacing w:before="200" w:after="120"/>
        <w:jc w:val="center"/>
      </w:pPr>
      <w:r>
        <w:drawing>
          <wp:inline xmlns:a="http://schemas.openxmlformats.org/drawingml/2006/main" xmlns:pic="http://schemas.openxmlformats.org/drawingml/2006/picture">
            <wp:extent cx="5303520" cy="3285682"/>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303520" cy="3285682"/>
                    </a:xfrm>
                    <a:prstGeom prst="rect"/>
                  </pic:spPr>
                </pic:pic>
              </a:graphicData>
            </a:graphic>
          </wp:inline>
        </w:drawing>
      </w:r>
    </w:p>
    <w:p>
      <w:pPr>
        <w:keepNext/>
        <w:spacing w:before="40" w:after="160"/>
        <w:jc w:val="center"/>
      </w:pPr>
      <w:r>
        <w:rPr>
          <w:rFonts w:ascii="Times New Roman" w:hAnsi="Times New Roman"/>
          <w:b/>
          <w:sz w:val="22"/>
        </w:rPr>
        <w:t>FIGURE 3.1 OVERALL SYSTEM ARCHITECTURE OF URBANFLOW AI</w:t>
      </w:r>
    </w:p>
    <w:p>
      <w:pPr>
        <w:spacing w:before="0" w:after="200" w:line="324" w:lineRule="auto"/>
        <w:jc w:val="both"/>
      </w:pPr>
      <w:r>
        <w:rPr>
          <w:rFonts w:ascii="Times New Roman" w:hAnsi="Times New Roman"/>
          <w:b w:val="0"/>
          <w:i w:val="0"/>
          <w:sz w:val="23"/>
        </w:rPr>
        <w:t>Figure 3.1 is read from top to bottom. At the foundational tier, the Microscopic Physics Simulation Engine updates vehicle and pedestrian entities at 60 Hz. The Actuated Control Tier evaluates real-time queue lengths across approaches and optimizes green splits, while the Pedestrian Safety Interlock and Emergency Preemption modules enforce immediate safety holds. The CCTV Perception Engine synthesizes optical bounding boxes, calculates radar velocities, and logs electronic violation records. At the presentation tier, the Java2D Direct3D graphics pipeline renders the command center GUI at 60 FPS while the embedded HTTP server streams real-time JSON telemetry to municipal operations dashboards.</w:t>
      </w:r>
    </w:p>
    <w:p>
      <w:pPr>
        <w:keepNext/>
        <w:spacing w:before="280" w:after="120" w:line="276" w:lineRule="auto"/>
        <w:jc w:val="left"/>
      </w:pPr>
      <w:r>
        <w:rPr>
          <w:rFonts w:ascii="Times New Roman" w:hAnsi="Times New Roman"/>
          <w:b/>
          <w:sz w:val="28"/>
        </w:rPr>
        <w:t>3.2 Module Description</w:t>
      </w:r>
    </w:p>
    <w:p>
      <w:pPr>
        <w:spacing w:before="0" w:after="120" w:line="360" w:lineRule="auto"/>
        <w:jc w:val="both"/>
      </w:pPr>
      <w:r>
        <w:rPr>
          <w:rFonts w:ascii="Times New Roman" w:hAnsi="Times New Roman"/>
          <w:b w:val="0"/>
          <w:i w:val="0"/>
          <w:sz w:val="24"/>
        </w:rPr>
        <w:t>The UrbanFlow AI platform is partitioned into six core functional modules, each encapsulated with clear interface boundaries:</w:t>
      </w:r>
    </w:p>
    <w:p>
      <w:pPr>
        <w:spacing w:before="0" w:after="120" w:line="360" w:lineRule="auto"/>
        <w:jc w:val="both"/>
      </w:pPr>
      <w:r>
        <w:rPr>
          <w:rFonts w:ascii="Times New Roman" w:hAnsi="Times New Roman"/>
          <w:b w:val="0"/>
          <w:i w:val="0"/>
          <w:sz w:val="24"/>
        </w:rPr>
        <w:t>3.2.1 Vehicle and Pedestrian Kinematic Modeling Module: Defines immutable entity attributes, bounding geometries, approach vectors, and operational states for Vehicle, Pedestrian, and SignalPhase domain objects.</w:t>
      </w:r>
    </w:p>
    <w:p>
      <w:pPr>
        <w:spacing w:before="0" w:after="120" w:line="360" w:lineRule="auto"/>
        <w:jc w:val="both"/>
      </w:pPr>
      <w:r>
        <w:rPr>
          <w:rFonts w:ascii="Times New Roman" w:hAnsi="Times New Roman"/>
          <w:b w:val="0"/>
          <w:i w:val="0"/>
          <w:sz w:val="24"/>
        </w:rPr>
        <w:t>3.2.2 Microscopic Physics Simulation Module: Executes the 60 Hz discrete-event physics loop, generates stochastic arrivals via Poisson distributions, tracks lane queuing dynamics, and enforces collision avoidance governed by IDM equations.</w:t>
      </w:r>
    </w:p>
    <w:p>
      <w:pPr>
        <w:spacing w:before="0" w:after="120" w:line="360" w:lineRule="auto"/>
        <w:jc w:val="both"/>
      </w:pPr>
      <w:r>
        <w:rPr>
          <w:rFonts w:ascii="Times New Roman" w:hAnsi="Times New Roman"/>
          <w:b w:val="0"/>
          <w:i w:val="0"/>
          <w:sz w:val="24"/>
        </w:rPr>
        <w:t>3.2.3 Actuated Adaptive Signal Control Module: Evaluates real-time queue ratios across competing corridors, dynamically adjusts green phase splits between calibrated bounds (G_min = 10s, G_max = 45s), and manages yellow clearance intervals.</w:t>
      </w:r>
    </w:p>
    <w:p>
      <w:pPr>
        <w:spacing w:before="0" w:after="120" w:line="360" w:lineRule="auto"/>
        <w:jc w:val="both"/>
      </w:pPr>
      <w:r>
        <w:rPr>
          <w:rFonts w:ascii="Times New Roman" w:hAnsi="Times New Roman"/>
          <w:b w:val="0"/>
          <w:i w:val="0"/>
          <w:sz w:val="24"/>
        </w:rPr>
        <w:t>3.2.4 Pedestrian Safety Interlock and All-Red Hold Module: Monitors pedestrian positions along crosswalk corridors, triggers immediate All-Red vehicular holds, and enforces mandatory stopping before the stop line until the crosswalk is fully cleared.</w:t>
      </w:r>
    </w:p>
    <w:p>
      <w:pPr>
        <w:spacing w:before="0" w:after="120" w:line="360" w:lineRule="auto"/>
        <w:jc w:val="both"/>
      </w:pPr>
      <w:r>
        <w:rPr>
          <w:rFonts w:ascii="Times New Roman" w:hAnsi="Times New Roman"/>
          <w:b w:val="0"/>
          <w:i w:val="0"/>
          <w:sz w:val="24"/>
        </w:rPr>
        <w:t>3.2.5 Emergency Vehicle Preemption Module: Detects approaching priority ambulances within a 200-meter radius, forces rapid yellow clearance transitions on conflicting phases, and locks a dedicated green wave corridor until the first responder departs the junction.</w:t>
      </w:r>
    </w:p>
    <w:p>
      <w:pPr>
        <w:spacing w:before="0" w:after="120" w:line="360" w:lineRule="auto"/>
        <w:jc w:val="both"/>
      </w:pPr>
      <w:r>
        <w:rPr>
          <w:rFonts w:ascii="Times New Roman" w:hAnsi="Times New Roman"/>
          <w:b w:val="0"/>
          <w:i w:val="0"/>
          <w:sz w:val="24"/>
        </w:rPr>
        <w:t>3.2.6 Optical CCTV Synthetic Vision and Radar Module: Simulates an overhead mast-mounted intersection surveillance camera, projects 2D bounding boxes, estimates Doppler speed vectors, and flags electronic traffic infractions.</w:t>
      </w:r>
    </w:p>
    <w:p>
      <w:pPr>
        <w:keepNext/>
        <w:spacing w:before="280" w:after="120" w:line="276" w:lineRule="auto"/>
        <w:jc w:val="left"/>
      </w:pPr>
      <w:r>
        <w:rPr>
          <w:rFonts w:ascii="Times New Roman" w:hAnsi="Times New Roman"/>
          <w:b/>
          <w:sz w:val="28"/>
        </w:rPr>
        <w:t>3.3 Microscopic Simulation Workflow</w:t>
      </w:r>
    </w:p>
    <w:p>
      <w:pPr>
        <w:spacing w:before="0" w:after="120" w:line="360" w:lineRule="auto"/>
        <w:jc w:val="both"/>
      </w:pPr>
      <w:r>
        <w:rPr>
          <w:rFonts w:ascii="Times New Roman" w:hAnsi="Times New Roman"/>
          <w:b w:val="0"/>
          <w:i w:val="0"/>
          <w:sz w:val="24"/>
        </w:rPr>
        <w:t>The sequential execution workflow of the microscopic simulation and control loop is depicted in Figure 3.2.</w:t>
      </w:r>
    </w:p>
    <w:p>
      <w:pPr>
        <w:spacing w:before="200" w:after="120"/>
        <w:jc w:val="center"/>
      </w:pPr>
      <w:r>
        <w:drawing>
          <wp:inline xmlns:a="http://schemas.openxmlformats.org/drawingml/2006/main" xmlns:pic="http://schemas.openxmlformats.org/drawingml/2006/picture">
            <wp:extent cx="5303520" cy="2863327"/>
            <wp:docPr id="4" name="Picture 4"/>
            <wp:cNvGraphicFramePr>
              <a:graphicFrameLocks noChangeAspect="1"/>
            </wp:cNvGraphicFramePr>
            <a:graphic>
              <a:graphicData uri="http://schemas.openxmlformats.org/drawingml/2006/picture">
                <pic:pic>
                  <pic:nvPicPr>
                    <pic:cNvPr id="0" name="fig_pedestrian_actuation.png"/>
                    <pic:cNvPicPr/>
                  </pic:nvPicPr>
                  <pic:blipFill>
                    <a:blip r:embed="rId12"/>
                    <a:stretch>
                      <a:fillRect/>
                    </a:stretch>
                  </pic:blipFill>
                  <pic:spPr>
                    <a:xfrm>
                      <a:off x="0" y="0"/>
                      <a:ext cx="5303520" cy="2863327"/>
                    </a:xfrm>
                    <a:prstGeom prst="rect"/>
                  </pic:spPr>
                </pic:pic>
              </a:graphicData>
            </a:graphic>
          </wp:inline>
        </w:drawing>
      </w:r>
    </w:p>
    <w:p>
      <w:pPr>
        <w:keepNext/>
        <w:spacing w:before="40" w:after="160"/>
        <w:jc w:val="center"/>
      </w:pPr>
      <w:r>
        <w:rPr>
          <w:rFonts w:ascii="Times New Roman" w:hAnsi="Times New Roman"/>
          <w:b/>
          <w:sz w:val="22"/>
        </w:rPr>
        <w:t>FIGURE 3.2 MICROSCOPIC SIMULATION AND CONTROL WORKFLOW</w:t>
      </w:r>
    </w:p>
    <w:p>
      <w:pPr>
        <w:spacing w:before="0" w:after="200" w:line="324" w:lineRule="auto"/>
        <w:jc w:val="both"/>
      </w:pPr>
      <w:r>
        <w:rPr>
          <w:rFonts w:ascii="Times New Roman" w:hAnsi="Times New Roman"/>
          <w:b w:val="0"/>
          <w:i w:val="0"/>
          <w:sz w:val="23"/>
        </w:rPr>
        <w:t>Figure 3.2 follows the discrete-event simulation sequence from vehicle spawning to phase clearance. At each 16.67 ms timestep, the engine evaluates vehicle coordinates, computes IDM car-following accelerations, and checks pedestrian crosswalk status. If pedestrians are detected, an All-Red safety hold is immediately triggered and approaching vehicles are brought to a complete halt before the stop line. If an emergency ambulance is detected, preemption mode overrides normal cycles to lock a dedicated green wave corridor. Real-time queue ratios are computed to adjust active phase green splits dynamically.</w:t>
      </w:r>
    </w:p>
    <w:p>
      <w:pPr>
        <w:keepNext/>
        <w:spacing w:before="280" w:after="120" w:line="276" w:lineRule="auto"/>
        <w:jc w:val="left"/>
      </w:pPr>
      <w:r>
        <w:rPr>
          <w:rFonts w:ascii="Times New Roman" w:hAnsi="Times New Roman"/>
          <w:b/>
          <w:sz w:val="28"/>
        </w:rPr>
        <w:t>3.4 In-Memory Entity and Relational Database Design</w:t>
      </w:r>
    </w:p>
    <w:p>
      <w:pPr>
        <w:spacing w:before="0" w:after="120" w:line="360" w:lineRule="auto"/>
        <w:jc w:val="both"/>
      </w:pPr>
      <w:r>
        <w:rPr>
          <w:rFonts w:ascii="Times New Roman" w:hAnsi="Times New Roman"/>
          <w:b w:val="0"/>
          <w:i w:val="0"/>
          <w:sz w:val="24"/>
        </w:rPr>
        <w:t>The data architecture of UrbanFlow AI is engineered for zero-garbage-collection overhead, high-speed concurrent lookups, and clean JSON serialization. Figure 3.3 illustrates the comprehensive Entity-Relationship and in-memory schema.</w:t>
      </w:r>
    </w:p>
    <w:p>
      <w:pPr>
        <w:spacing w:before="200" w:after="120"/>
        <w:jc w:val="center"/>
      </w:pPr>
      <w:r>
        <w:drawing>
          <wp:inline xmlns:a="http://schemas.openxmlformats.org/drawingml/2006/main" xmlns:pic="http://schemas.openxmlformats.org/drawingml/2006/picture">
            <wp:extent cx="5303520" cy="3160684"/>
            <wp:docPr id="5" name="Picture 5"/>
            <wp:cNvGraphicFramePr>
              <a:graphicFrameLocks noChangeAspect="1"/>
            </wp:cNvGraphicFramePr>
            <a:graphic>
              <a:graphicData uri="http://schemas.openxmlformats.org/drawingml/2006/picture">
                <pic:pic>
                  <pic:nvPicPr>
                    <pic:cNvPr id="0" name="fig_er_schema.png"/>
                    <pic:cNvPicPr/>
                  </pic:nvPicPr>
                  <pic:blipFill>
                    <a:blip r:embed="rId13"/>
                    <a:stretch>
                      <a:fillRect/>
                    </a:stretch>
                  </pic:blipFill>
                  <pic:spPr>
                    <a:xfrm>
                      <a:off x="0" y="0"/>
                      <a:ext cx="5303520" cy="3160684"/>
                    </a:xfrm>
                    <a:prstGeom prst="rect"/>
                  </pic:spPr>
                </pic:pic>
              </a:graphicData>
            </a:graphic>
          </wp:inline>
        </w:drawing>
      </w:r>
    </w:p>
    <w:p>
      <w:pPr>
        <w:keepNext/>
        <w:spacing w:before="40" w:after="160"/>
        <w:jc w:val="center"/>
      </w:pPr>
      <w:r>
        <w:rPr>
          <w:rFonts w:ascii="Times New Roman" w:hAnsi="Times New Roman"/>
          <w:b/>
          <w:sz w:val="22"/>
        </w:rPr>
        <w:t>FIGURE 3.3 ENTITY-RELATIONSHIP AND IN-MEMORY DATABASE SCHEMA</w:t>
      </w:r>
    </w:p>
    <w:p>
      <w:pPr>
        <w:spacing w:before="0" w:after="200" w:line="324" w:lineRule="auto"/>
        <w:jc w:val="both"/>
      </w:pPr>
      <w:r>
        <w:rPr>
          <w:rFonts w:ascii="Times New Roman" w:hAnsi="Times New Roman"/>
          <w:b w:val="0"/>
          <w:i w:val="0"/>
          <w:sz w:val="23"/>
        </w:rPr>
        <w:t>Figure 3.3 shows the core entities and their relationships. The Intersection entity manages multiple SignalPhase entities (1 to N) and bounds active Vehicle and Pedestrian entities (1 to N). Vehicle entities generate immutable Violation records (1 to N) upon breaching speed limits or signal indications. All entities maintain thread-safe state representations for sub-millisecond querying.</w:t>
      </w:r>
    </w:p>
    <w:p>
      <w:pPr>
        <w:keepNext/>
        <w:spacing w:before="280" w:after="120" w:line="276" w:lineRule="auto"/>
        <w:jc w:val="left"/>
      </w:pPr>
      <w:r>
        <w:rPr>
          <w:rFonts w:ascii="Times New Roman" w:hAnsi="Times New Roman"/>
          <w:b/>
          <w:sz w:val="28"/>
        </w:rPr>
        <w:t>3.5 REST API Design</w:t>
      </w:r>
    </w:p>
    <w:p>
      <w:pPr>
        <w:spacing w:before="0" w:after="120" w:line="360" w:lineRule="auto"/>
        <w:jc w:val="both"/>
      </w:pPr>
      <w:r>
        <w:rPr>
          <w:rFonts w:ascii="Times New Roman" w:hAnsi="Times New Roman"/>
          <w:b w:val="0"/>
          <w:i w:val="0"/>
          <w:sz w:val="24"/>
        </w:rPr>
        <w:t>The embedded HTTP server (com.sun.net.httpserver) hosts a zero-dependency REST interface listed in Table 3.1. All responses are formatted in clean, standards-compliant JSON.</w:t>
      </w:r>
    </w:p>
    <w:p>
      <w:pPr>
        <w:keepNext/>
        <w:spacing w:before="240" w:after="120"/>
        <w:jc w:val="center"/>
      </w:pPr>
      <w:r>
        <w:rPr>
          <w:rFonts w:ascii="Times New Roman" w:hAnsi="Times New Roman"/>
          <w:b/>
          <w:sz w:val="22"/>
        </w:rPr>
        <w:t>TABLE 3.1 REST API ENDPOINTS OF THE URBANFLOW BACKEND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890"/>
        <w:gridCol w:w="2890"/>
        <w:gridCol w:w="2890"/>
      </w:tblGrid>
      <w:tr>
        <w:tc>
          <w:tcPr>
            <w:tcW w:type="dxa" w:w="3168"/>
            <w:shd w:fill="1E293B"/>
          </w:tcPr>
          <w:p>
            <w:pPr>
              <w:spacing w:before="60" w:after="60" w:line="252" w:lineRule="auto"/>
              <w:jc w:val="center"/>
            </w:pPr>
            <w:r>
              <w:rPr>
                <w:rFonts w:ascii="Times New Roman" w:hAnsi="Times New Roman"/>
                <w:b/>
                <w:color w:val="FFFFFF"/>
                <w:sz w:val="20"/>
              </w:rPr>
              <w:t>Method and Endpoint</w:t>
            </w:r>
          </w:p>
        </w:tc>
        <w:tc>
          <w:tcPr>
            <w:tcW w:type="dxa" w:w="1584"/>
            <w:shd w:fill="1E293B"/>
          </w:tcPr>
          <w:p>
            <w:pPr>
              <w:spacing w:before="60" w:after="60" w:line="252" w:lineRule="auto"/>
              <w:jc w:val="center"/>
            </w:pPr>
            <w:r>
              <w:rPr>
                <w:rFonts w:ascii="Times New Roman" w:hAnsi="Times New Roman"/>
                <w:b/>
                <w:color w:val="FFFFFF"/>
                <w:sz w:val="20"/>
              </w:rPr>
              <w:t>Access</w:t>
            </w:r>
          </w:p>
        </w:tc>
        <w:tc>
          <w:tcPr>
            <w:tcW w:type="dxa" w:w="3888"/>
            <w:shd w:fill="1E293B"/>
          </w:tcPr>
          <w:p>
            <w:pPr>
              <w:spacing w:before="60" w:after="60" w:line="252" w:lineRule="auto"/>
              <w:jc w:val="center"/>
            </w:pPr>
            <w:r>
              <w:rPr>
                <w:rFonts w:ascii="Times New Roman" w:hAnsi="Times New Roman"/>
                <w:b/>
                <w:color w:val="FFFFFF"/>
                <w:sz w:val="20"/>
              </w:rPr>
              <w:t>Description</w:t>
            </w:r>
          </w:p>
        </w:tc>
      </w:tr>
      <w:tr>
        <w:tc>
          <w:tcPr>
            <w:tcW w:type="dxa" w:w="3168"/>
            <w:shd w:fill="FFFFFF"/>
            <w:tcMar>
              <w:top w:w="60" w:type="dxa"/>
              <w:bottom w:w="60" w:type="dxa"/>
              <w:left w:w="80" w:type="dxa"/>
              <w:right w:w="80" w:type="dxa"/>
            </w:tcMar>
          </w:tcPr>
          <w:p>
            <w:pPr>
              <w:spacing w:before="40" w:after="40" w:line="264" w:lineRule="auto"/>
              <w:jc w:val="center"/>
            </w:pPr>
            <w:r>
              <w:rPr>
                <w:rFonts w:ascii="Times New Roman" w:hAnsi="Times New Roman"/>
                <w:sz w:val="19"/>
              </w:rPr>
              <w:t>GET /api/metrics</w:t>
            </w:r>
          </w:p>
        </w:tc>
        <w:tc>
          <w:tcPr>
            <w:tcW w:type="dxa" w:w="1584"/>
            <w:shd w:fill="FFFFFF"/>
            <w:tcMar>
              <w:top w:w="60" w:type="dxa"/>
              <w:bottom w:w="60" w:type="dxa"/>
              <w:left w:w="80" w:type="dxa"/>
              <w:right w:w="80" w:type="dxa"/>
            </w:tcMar>
          </w:tcPr>
          <w:p>
            <w:pPr>
              <w:spacing w:before="40" w:after="40" w:line="264" w:lineRule="auto"/>
              <w:jc w:val="center"/>
            </w:pPr>
            <w:r>
              <w:rPr>
                <w:rFonts w:ascii="Times New Roman" w:hAnsi="Times New Roman"/>
                <w:sz w:val="19"/>
              </w:rPr>
              <w:t>Public</w:t>
            </w:r>
          </w:p>
        </w:tc>
        <w:tc>
          <w:tcPr>
            <w:tcW w:type="dxa" w:w="3888"/>
            <w:shd w:fill="FFFFFF"/>
            <w:tcMar>
              <w:top w:w="60" w:type="dxa"/>
              <w:bottom w:w="60" w:type="dxa"/>
              <w:left w:w="80" w:type="dxa"/>
              <w:right w:w="80" w:type="dxa"/>
            </w:tcMar>
          </w:tcPr>
          <w:p>
            <w:pPr>
              <w:spacing w:before="40" w:after="40" w:line="264" w:lineRule="auto"/>
              <w:jc w:val="left"/>
            </w:pPr>
            <w:r>
              <w:rPr>
                <w:rFonts w:ascii="Times New Roman" w:hAnsi="Times New Roman"/>
                <w:sz w:val="19"/>
              </w:rPr>
              <w:t>Returns real-time queue counts, signal phase, throughput and delay</w:t>
            </w:r>
          </w:p>
        </w:tc>
      </w:tr>
      <w:tr>
        <w:tc>
          <w:tcPr>
            <w:tcW w:type="dxa" w:w="3168"/>
            <w:shd w:fill="F8FAFC"/>
            <w:tcMar>
              <w:top w:w="60" w:type="dxa"/>
              <w:bottom w:w="60" w:type="dxa"/>
              <w:left w:w="80" w:type="dxa"/>
              <w:right w:w="80" w:type="dxa"/>
            </w:tcMar>
          </w:tcPr>
          <w:p>
            <w:pPr>
              <w:spacing w:before="40" w:after="40" w:line="264" w:lineRule="auto"/>
              <w:jc w:val="center"/>
            </w:pPr>
            <w:r>
              <w:rPr>
                <w:rFonts w:ascii="Times New Roman" w:hAnsi="Times New Roman"/>
                <w:sz w:val="19"/>
              </w:rPr>
              <w:t>GET /api/violations</w:t>
            </w:r>
          </w:p>
        </w:tc>
        <w:tc>
          <w:tcPr>
            <w:tcW w:type="dxa" w:w="1584"/>
            <w:shd w:fill="F8FAFC"/>
            <w:tcMar>
              <w:top w:w="60" w:type="dxa"/>
              <w:bottom w:w="60" w:type="dxa"/>
              <w:left w:w="80" w:type="dxa"/>
              <w:right w:w="80" w:type="dxa"/>
            </w:tcMar>
          </w:tcPr>
          <w:p>
            <w:pPr>
              <w:spacing w:before="40" w:after="40" w:line="264" w:lineRule="auto"/>
              <w:jc w:val="center"/>
            </w:pPr>
            <w:r>
              <w:rPr>
                <w:rFonts w:ascii="Times New Roman" w:hAnsi="Times New Roman"/>
                <w:sz w:val="19"/>
              </w:rPr>
              <w:t>Public</w:t>
            </w:r>
          </w:p>
        </w:tc>
        <w:tc>
          <w:tcPr>
            <w:tcW w:type="dxa" w:w="3888"/>
            <w:shd w:fill="F8FAFC"/>
            <w:tcMar>
              <w:top w:w="60" w:type="dxa"/>
              <w:bottom w:w="60" w:type="dxa"/>
              <w:left w:w="80" w:type="dxa"/>
              <w:right w:w="80" w:type="dxa"/>
            </w:tcMar>
          </w:tcPr>
          <w:p>
            <w:pPr>
              <w:spacing w:before="40" w:after="40" w:line="264" w:lineRule="auto"/>
              <w:jc w:val="left"/>
            </w:pPr>
            <w:r>
              <w:rPr>
                <w:rFonts w:ascii="Times New Roman" w:hAnsi="Times New Roman"/>
                <w:sz w:val="19"/>
              </w:rPr>
              <w:t>Streams the electronic violation ledger with timestamps and fine amounts</w:t>
            </w:r>
          </w:p>
        </w:tc>
      </w:tr>
      <w:tr>
        <w:tc>
          <w:tcPr>
            <w:tcW w:type="dxa" w:w="3168"/>
            <w:shd w:fill="FFFFFF"/>
            <w:tcMar>
              <w:top w:w="60" w:type="dxa"/>
              <w:bottom w:w="60" w:type="dxa"/>
              <w:left w:w="80" w:type="dxa"/>
              <w:right w:w="80" w:type="dxa"/>
            </w:tcMar>
          </w:tcPr>
          <w:p>
            <w:pPr>
              <w:spacing w:before="40" w:after="40" w:line="264" w:lineRule="auto"/>
              <w:jc w:val="center"/>
            </w:pPr>
            <w:r>
              <w:rPr>
                <w:rFonts w:ascii="Times New Roman" w:hAnsi="Times New Roman"/>
                <w:sz w:val="19"/>
              </w:rPr>
              <w:t>GET /api/system</w:t>
            </w:r>
          </w:p>
        </w:tc>
        <w:tc>
          <w:tcPr>
            <w:tcW w:type="dxa" w:w="1584"/>
            <w:shd w:fill="FFFFFF"/>
            <w:tcMar>
              <w:top w:w="60" w:type="dxa"/>
              <w:bottom w:w="60" w:type="dxa"/>
              <w:left w:w="80" w:type="dxa"/>
              <w:right w:w="80" w:type="dxa"/>
            </w:tcMar>
          </w:tcPr>
          <w:p>
            <w:pPr>
              <w:spacing w:before="40" w:after="40" w:line="264" w:lineRule="auto"/>
              <w:jc w:val="center"/>
            </w:pPr>
            <w:r>
              <w:rPr>
                <w:rFonts w:ascii="Times New Roman" w:hAnsi="Times New Roman"/>
                <w:sz w:val="19"/>
              </w:rPr>
              <w:t>Public</w:t>
            </w:r>
          </w:p>
        </w:tc>
        <w:tc>
          <w:tcPr>
            <w:tcW w:type="dxa" w:w="3888"/>
            <w:shd w:fill="FFFFFF"/>
            <w:tcMar>
              <w:top w:w="60" w:type="dxa"/>
              <w:bottom w:w="60" w:type="dxa"/>
              <w:left w:w="80" w:type="dxa"/>
              <w:right w:w="80" w:type="dxa"/>
            </w:tcMar>
          </w:tcPr>
          <w:p>
            <w:pPr>
              <w:spacing w:before="40" w:after="40" w:line="264" w:lineRule="auto"/>
              <w:jc w:val="left"/>
            </w:pPr>
            <w:r>
              <w:rPr>
                <w:rFonts w:ascii="Times New Roman" w:hAnsi="Times New Roman"/>
                <w:sz w:val="19"/>
              </w:rPr>
              <w:t>Returns operational health metrics: FPS, memory usage, active threads</w:t>
            </w:r>
          </w:p>
        </w:tc>
      </w:tr>
      <w:tr>
        <w:tc>
          <w:tcPr>
            <w:tcW w:type="dxa" w:w="3168"/>
            <w:shd w:fill="F8FAFC"/>
            <w:tcMar>
              <w:top w:w="60" w:type="dxa"/>
              <w:bottom w:w="60" w:type="dxa"/>
              <w:left w:w="80" w:type="dxa"/>
              <w:right w:w="80" w:type="dxa"/>
            </w:tcMar>
          </w:tcPr>
          <w:p>
            <w:pPr>
              <w:spacing w:before="40" w:after="40" w:line="264" w:lineRule="auto"/>
              <w:jc w:val="center"/>
            </w:pPr>
            <w:r>
              <w:rPr>
                <w:rFonts w:ascii="Times New Roman" w:hAnsi="Times New Roman"/>
                <w:sz w:val="19"/>
              </w:rPr>
              <w:t>POST /api/control/spawn</w:t>
            </w:r>
          </w:p>
        </w:tc>
        <w:tc>
          <w:tcPr>
            <w:tcW w:type="dxa" w:w="1584"/>
            <w:shd w:fill="F8FAFC"/>
            <w:tcMar>
              <w:top w:w="60" w:type="dxa"/>
              <w:bottom w:w="60" w:type="dxa"/>
              <w:left w:w="80" w:type="dxa"/>
              <w:right w:w="80" w:type="dxa"/>
            </w:tcMar>
          </w:tcPr>
          <w:p>
            <w:pPr>
              <w:spacing w:before="40" w:after="40" w:line="264" w:lineRule="auto"/>
              <w:jc w:val="left"/>
            </w:pPr>
            <w:r>
              <w:rPr>
                <w:rFonts w:ascii="Times New Roman" w:hAnsi="Times New Roman"/>
                <w:sz w:val="19"/>
              </w:rPr>
              <w:t>Operator</w:t>
            </w:r>
          </w:p>
        </w:tc>
        <w:tc>
          <w:tcPr>
            <w:tcW w:type="dxa" w:w="3888"/>
            <w:shd w:fill="F8FAFC"/>
            <w:tcMar>
              <w:top w:w="60" w:type="dxa"/>
              <w:bottom w:w="60" w:type="dxa"/>
              <w:left w:w="80" w:type="dxa"/>
              <w:right w:w="80" w:type="dxa"/>
            </w:tcMar>
          </w:tcPr>
          <w:p>
            <w:pPr>
              <w:spacing w:before="40" w:after="40" w:line="264" w:lineRule="auto"/>
              <w:jc w:val="left"/>
            </w:pPr>
            <w:r>
              <w:rPr>
                <w:rFonts w:ascii="Times New Roman" w:hAnsi="Times New Roman"/>
                <w:sz w:val="19"/>
              </w:rPr>
              <w:t>Triggers manual vehicle spawning on designated approach corridor</w:t>
            </w:r>
          </w:p>
        </w:tc>
      </w:tr>
      <w:tr>
        <w:tc>
          <w:tcPr>
            <w:tcW w:type="dxa" w:w="3168"/>
            <w:shd w:fill="FFFFFF"/>
            <w:tcMar>
              <w:top w:w="60" w:type="dxa"/>
              <w:bottom w:w="60" w:type="dxa"/>
              <w:left w:w="80" w:type="dxa"/>
              <w:right w:w="80" w:type="dxa"/>
            </w:tcMar>
          </w:tcPr>
          <w:p>
            <w:pPr>
              <w:spacing w:before="40" w:after="40" w:line="264" w:lineRule="auto"/>
              <w:jc w:val="center"/>
            </w:pPr>
            <w:r>
              <w:rPr>
                <w:rFonts w:ascii="Times New Roman" w:hAnsi="Times New Roman"/>
                <w:sz w:val="19"/>
              </w:rPr>
              <w:t>POST /api/control/pedestrian</w:t>
            </w:r>
          </w:p>
        </w:tc>
        <w:tc>
          <w:tcPr>
            <w:tcW w:type="dxa" w:w="1584"/>
            <w:shd w:fill="FFFFFF"/>
            <w:tcMar>
              <w:top w:w="60" w:type="dxa"/>
              <w:bottom w:w="60" w:type="dxa"/>
              <w:left w:w="80" w:type="dxa"/>
              <w:right w:w="80" w:type="dxa"/>
            </w:tcMar>
          </w:tcPr>
          <w:p>
            <w:pPr>
              <w:spacing w:before="40" w:after="40" w:line="264" w:lineRule="auto"/>
              <w:jc w:val="left"/>
            </w:pPr>
            <w:r>
              <w:rPr>
                <w:rFonts w:ascii="Times New Roman" w:hAnsi="Times New Roman"/>
                <w:sz w:val="19"/>
              </w:rPr>
              <w:t>Operator</w:t>
            </w:r>
          </w:p>
        </w:tc>
        <w:tc>
          <w:tcPr>
            <w:tcW w:type="dxa" w:w="3888"/>
            <w:shd w:fill="FFFFFF"/>
            <w:tcMar>
              <w:top w:w="60" w:type="dxa"/>
              <w:bottom w:w="60" w:type="dxa"/>
              <w:left w:w="80" w:type="dxa"/>
              <w:right w:w="80" w:type="dxa"/>
            </w:tcMar>
          </w:tcPr>
          <w:p>
            <w:pPr>
              <w:spacing w:before="40" w:after="40" w:line="264" w:lineRule="auto"/>
              <w:jc w:val="left"/>
            </w:pPr>
            <w:r>
              <w:rPr>
                <w:rFonts w:ascii="Times New Roman" w:hAnsi="Times New Roman"/>
                <w:sz w:val="19"/>
              </w:rPr>
              <w:t>Simulates pedestrian crosswalk actuation and triggers All-Red hold</w:t>
            </w:r>
          </w:p>
        </w:tc>
      </w:tr>
      <w:tr>
        <w:tc>
          <w:tcPr>
            <w:tcW w:type="dxa" w:w="3168"/>
            <w:shd w:fill="F8FAFC"/>
            <w:tcMar>
              <w:top w:w="60" w:type="dxa"/>
              <w:bottom w:w="60" w:type="dxa"/>
              <w:left w:w="80" w:type="dxa"/>
              <w:right w:w="80" w:type="dxa"/>
            </w:tcMar>
          </w:tcPr>
          <w:p>
            <w:pPr>
              <w:spacing w:before="40" w:after="40" w:line="264" w:lineRule="auto"/>
              <w:jc w:val="center"/>
            </w:pPr>
            <w:r>
              <w:rPr>
                <w:rFonts w:ascii="Times New Roman" w:hAnsi="Times New Roman"/>
                <w:sz w:val="19"/>
              </w:rPr>
              <w:t>POST /api/control/emergency</w:t>
            </w:r>
          </w:p>
        </w:tc>
        <w:tc>
          <w:tcPr>
            <w:tcW w:type="dxa" w:w="1584"/>
            <w:shd w:fill="F8FAFC"/>
            <w:tcMar>
              <w:top w:w="60" w:type="dxa"/>
              <w:bottom w:w="60" w:type="dxa"/>
              <w:left w:w="80" w:type="dxa"/>
              <w:right w:w="80" w:type="dxa"/>
            </w:tcMar>
          </w:tcPr>
          <w:p>
            <w:pPr>
              <w:spacing w:before="40" w:after="40" w:line="264" w:lineRule="auto"/>
              <w:jc w:val="left"/>
            </w:pPr>
            <w:r>
              <w:rPr>
                <w:rFonts w:ascii="Times New Roman" w:hAnsi="Times New Roman"/>
                <w:sz w:val="19"/>
              </w:rPr>
              <w:t>Operator</w:t>
            </w:r>
          </w:p>
        </w:tc>
        <w:tc>
          <w:tcPr>
            <w:tcW w:type="dxa" w:w="3888"/>
            <w:shd w:fill="F8FAFC"/>
            <w:tcMar>
              <w:top w:w="60" w:type="dxa"/>
              <w:bottom w:w="60" w:type="dxa"/>
              <w:left w:w="80" w:type="dxa"/>
              <w:right w:w="80" w:type="dxa"/>
            </w:tcMar>
          </w:tcPr>
          <w:p>
            <w:pPr>
              <w:spacing w:before="40" w:after="40" w:line="264" w:lineRule="auto"/>
              <w:jc w:val="left"/>
            </w:pPr>
            <w:r>
              <w:rPr>
                <w:rFonts w:ascii="Times New Roman" w:hAnsi="Times New Roman"/>
                <w:sz w:val="19"/>
              </w:rPr>
              <w:t>Dispatches priority ambulance and engages green wave preemption</w:t>
            </w:r>
          </w:p>
        </w:tc>
      </w:tr>
    </w:tbl>
    <w:p>
      <w:pPr>
        <w:spacing w:before="0" w:after="160" w:line="360" w:lineRule="auto"/>
        <w:jc w:val="both"/>
      </w:pPr>
      <w:r>
        <w:rPr>
          <w:rFonts w:ascii="Times New Roman" w:hAnsi="Times New Roman"/>
          <w:b w:val="0"/>
          <w:i w:val="0"/>
          <w:sz w:val="24"/>
        </w:rPr>
      </w:r>
    </w:p>
    <w:p>
      <w:pPr>
        <w:keepNext/>
        <w:spacing w:before="280" w:after="120" w:line="276" w:lineRule="auto"/>
        <w:jc w:val="left"/>
      </w:pPr>
      <w:r>
        <w:rPr>
          <w:rFonts w:ascii="Times New Roman" w:hAnsi="Times New Roman"/>
          <w:b/>
          <w:sz w:val="28"/>
        </w:rPr>
        <w:t>3.6 Queue Estimation and Dynamic Green Split Method</w:t>
      </w:r>
    </w:p>
    <w:p>
      <w:pPr>
        <w:spacing w:before="0" w:after="120" w:line="360" w:lineRule="auto"/>
        <w:jc w:val="both"/>
      </w:pPr>
      <w:r>
        <w:rPr>
          <w:rFonts w:ascii="Times New Roman" w:hAnsi="Times New Roman"/>
          <w:b w:val="0"/>
          <w:i w:val="0"/>
          <w:sz w:val="24"/>
        </w:rPr>
        <w:t>Conventional fixed-time controllers allocate a constant green duration G_fixed regardless of actual traffic demand. UrbanFlow AI introduces an actuated adaptive control algorithm that computes dynamic green allocations based on continuous real-time queue ratios.</w:t>
      </w:r>
    </w:p>
    <w:p>
      <w:pPr>
        <w:keepNext/>
        <w:spacing w:before="200" w:after="80" w:line="276" w:lineRule="auto"/>
        <w:jc w:val="left"/>
      </w:pPr>
      <w:r>
        <w:rPr>
          <w:rFonts w:ascii="Times New Roman" w:hAnsi="Times New Roman"/>
          <w:b/>
          <w:sz w:val="25"/>
        </w:rPr>
        <w:t>3.6.1 Queue Density Ratio Calculation</w:t>
      </w:r>
    </w:p>
    <w:p>
      <w:pPr>
        <w:spacing w:before="0" w:after="120" w:line="360" w:lineRule="auto"/>
        <w:jc w:val="both"/>
      </w:pPr>
      <w:r>
        <w:rPr>
          <w:rFonts w:ascii="Times New Roman" w:hAnsi="Times New Roman"/>
          <w:b w:val="0"/>
          <w:i w:val="0"/>
          <w:sz w:val="24"/>
        </w:rPr>
        <w:t>Let Q_NS(t) denote the queued vehicle count on the North-South corridor, and Q_EW(t) denote the queued vehicle count on the East-West corridor. A vehicle is classified as queued if its velocity satisfies v &lt; 1.0 m/s and its distance to the stop line satisfies d_stop &lt; 150 meters. The queue demand ratio R_NS is formulated as:</w:t>
      </w:r>
    </w:p>
    <w:p>
      <w:pPr>
        <w:spacing w:before="0" w:after="120" w:line="360" w:lineRule="auto"/>
        <w:jc w:val="both"/>
      </w:pPr>
      <w:r>
        <w:rPr>
          <w:rFonts w:ascii="Times New Roman" w:hAnsi="Times New Roman"/>
          <w:b w:val="0"/>
          <w:i w:val="0"/>
          <w:sz w:val="24"/>
        </w:rPr>
        <w:t>R_NS = Q_NS(t) / [ Q_NS(t) + Q_EW(t) + epsilon ]</w:t>
      </w:r>
    </w:p>
    <w:p>
      <w:pPr>
        <w:spacing w:before="0" w:after="120" w:line="360" w:lineRule="auto"/>
        <w:jc w:val="both"/>
      </w:pPr>
      <w:r>
        <w:rPr>
          <w:rFonts w:ascii="Times New Roman" w:hAnsi="Times New Roman"/>
          <w:b w:val="0"/>
          <w:i w:val="0"/>
          <w:sz w:val="24"/>
        </w:rPr>
        <w:t>Where epsilon = 0.001 prevents division-by-zero during empty intersection states.</w:t>
      </w:r>
    </w:p>
    <w:p>
      <w:pPr>
        <w:keepNext/>
        <w:spacing w:before="200" w:after="80" w:line="276" w:lineRule="auto"/>
        <w:jc w:val="left"/>
      </w:pPr>
      <w:r>
        <w:rPr>
          <w:rFonts w:ascii="Times New Roman" w:hAnsi="Times New Roman"/>
          <w:b/>
          <w:sz w:val="25"/>
        </w:rPr>
        <w:t>3.6.2 Actuated Phase Allocation Bounds</w:t>
      </w:r>
    </w:p>
    <w:p>
      <w:pPr>
        <w:spacing w:before="0" w:after="120" w:line="360" w:lineRule="auto"/>
        <w:jc w:val="both"/>
      </w:pPr>
      <w:r>
        <w:rPr>
          <w:rFonts w:ascii="Times New Roman" w:hAnsi="Times New Roman"/>
          <w:b w:val="0"/>
          <w:i w:val="0"/>
          <w:sz w:val="24"/>
        </w:rPr>
        <w:t>The target green allocation G_target for the North-South phase is calculated as:</w:t>
      </w:r>
    </w:p>
    <w:p>
      <w:pPr>
        <w:spacing w:before="0" w:after="120" w:line="360" w:lineRule="auto"/>
        <w:jc w:val="both"/>
      </w:pPr>
      <w:r>
        <w:rPr>
          <w:rFonts w:ascii="Times New Roman" w:hAnsi="Times New Roman"/>
          <w:b w:val="0"/>
          <w:i w:val="0"/>
          <w:sz w:val="24"/>
        </w:rPr>
        <w:t>G_target = G_min + R_NS * (G_max - G_min)</w:t>
      </w:r>
    </w:p>
    <w:p>
      <w:pPr>
        <w:spacing w:before="0" w:after="120" w:line="360" w:lineRule="auto"/>
        <w:jc w:val="both"/>
      </w:pPr>
      <w:r>
        <w:rPr>
          <w:rFonts w:ascii="Times New Roman" w:hAnsi="Times New Roman"/>
          <w:b w:val="0"/>
          <w:i w:val="0"/>
          <w:sz w:val="24"/>
        </w:rPr>
        <w:t>To guarantee vehicular safety and prevent arterial starvation, strict mathematical clamping is applied: G_allocated = max(G_min, min(G_max, G_target)). Table 3.2 lists the operational parameters.</w:t>
      </w:r>
    </w:p>
    <w:p>
      <w:pPr>
        <w:keepNext/>
        <w:spacing w:before="240" w:after="120"/>
        <w:jc w:val="center"/>
      </w:pPr>
      <w:r>
        <w:rPr>
          <w:rFonts w:ascii="Times New Roman" w:hAnsi="Times New Roman"/>
          <w:b/>
          <w:sz w:val="22"/>
        </w:rPr>
        <w:t>TABLE 3.2 SIGNALS AND PARAMETERS USED FOR QUEUE RATIO CONTROL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890"/>
        <w:gridCol w:w="2890"/>
        <w:gridCol w:w="2890"/>
      </w:tblGrid>
      <w:tr>
        <w:tc>
          <w:tcPr>
            <w:tcW w:type="dxa" w:w="2160"/>
            <w:shd w:fill="1E293B"/>
          </w:tcPr>
          <w:p>
            <w:pPr>
              <w:spacing w:before="60" w:after="60" w:line="252" w:lineRule="auto"/>
              <w:jc w:val="center"/>
            </w:pPr>
            <w:r>
              <w:rPr>
                <w:rFonts w:ascii="Times New Roman" w:hAnsi="Times New Roman"/>
                <w:b/>
                <w:color w:val="FFFFFF"/>
                <w:sz w:val="20"/>
              </w:rPr>
              <w:t>Parameter</w:t>
            </w:r>
          </w:p>
        </w:tc>
        <w:tc>
          <w:tcPr>
            <w:tcW w:type="dxa" w:w="4608"/>
            <w:shd w:fill="1E293B"/>
          </w:tcPr>
          <w:p>
            <w:pPr>
              <w:spacing w:before="60" w:after="60" w:line="252" w:lineRule="auto"/>
              <w:jc w:val="center"/>
            </w:pPr>
            <w:r>
              <w:rPr>
                <w:rFonts w:ascii="Times New Roman" w:hAnsi="Times New Roman"/>
                <w:b/>
                <w:color w:val="FFFFFF"/>
                <w:sz w:val="20"/>
              </w:rPr>
              <w:t>Operational Meaning</w:t>
            </w:r>
          </w:p>
        </w:tc>
        <w:tc>
          <w:tcPr>
            <w:tcW w:type="dxa" w:w="1872"/>
            <w:shd w:fill="1E293B"/>
          </w:tcPr>
          <w:p>
            <w:pPr>
              <w:spacing w:before="60" w:after="60" w:line="252" w:lineRule="auto"/>
              <w:jc w:val="center"/>
            </w:pPr>
            <w:r>
              <w:rPr>
                <w:rFonts w:ascii="Times New Roman" w:hAnsi="Times New Roman"/>
                <w:b/>
                <w:color w:val="FFFFFF"/>
                <w:sz w:val="20"/>
              </w:rPr>
              <w:t>Calibrated Value</w:t>
            </w:r>
          </w:p>
        </w:tc>
      </w:tr>
      <w:tr>
        <w:tc>
          <w:tcPr>
            <w:tcW w:type="dxa" w:w="2160"/>
            <w:shd w:fill="FFFFFF"/>
            <w:tcMar>
              <w:top w:w="60" w:type="dxa"/>
              <w:bottom w:w="60" w:type="dxa"/>
              <w:left w:w="80" w:type="dxa"/>
              <w:right w:w="80" w:type="dxa"/>
            </w:tcMar>
          </w:tcPr>
          <w:p>
            <w:pPr>
              <w:spacing w:before="40" w:after="40" w:line="264" w:lineRule="auto"/>
              <w:jc w:val="center"/>
            </w:pPr>
            <w:r>
              <w:rPr>
                <w:rFonts w:ascii="Times New Roman" w:hAnsi="Times New Roman"/>
                <w:sz w:val="19"/>
              </w:rPr>
              <w:t>G_min</w:t>
            </w:r>
          </w:p>
        </w:tc>
        <w:tc>
          <w:tcPr>
            <w:tcW w:type="dxa" w:w="4608"/>
            <w:shd w:fill="FFFFFF"/>
            <w:tcMar>
              <w:top w:w="60" w:type="dxa"/>
              <w:bottom w:w="60" w:type="dxa"/>
              <w:left w:w="80" w:type="dxa"/>
              <w:right w:w="80" w:type="dxa"/>
            </w:tcMar>
          </w:tcPr>
          <w:p>
            <w:pPr>
              <w:spacing w:before="40" w:after="40" w:line="264" w:lineRule="auto"/>
              <w:jc w:val="left"/>
            </w:pPr>
            <w:r>
              <w:rPr>
                <w:rFonts w:ascii="Times New Roman" w:hAnsi="Times New Roman"/>
                <w:sz w:val="19"/>
              </w:rPr>
              <w:t>Minimum allowable green phase duration</w:t>
            </w:r>
          </w:p>
        </w:tc>
        <w:tc>
          <w:tcPr>
            <w:tcW w:type="dxa" w:w="1872"/>
            <w:shd w:fill="FFFFFF"/>
            <w:tcMar>
              <w:top w:w="60" w:type="dxa"/>
              <w:bottom w:w="60" w:type="dxa"/>
              <w:left w:w="80" w:type="dxa"/>
              <w:right w:w="80" w:type="dxa"/>
            </w:tcMar>
          </w:tcPr>
          <w:p>
            <w:pPr>
              <w:spacing w:before="40" w:after="40" w:line="264" w:lineRule="auto"/>
              <w:jc w:val="left"/>
            </w:pPr>
            <w:r>
              <w:rPr>
                <w:rFonts w:ascii="Times New Roman" w:hAnsi="Times New Roman"/>
                <w:sz w:val="19"/>
              </w:rPr>
              <w:t>10.0 seconds</w:t>
            </w:r>
          </w:p>
        </w:tc>
      </w:tr>
      <w:tr>
        <w:tc>
          <w:tcPr>
            <w:tcW w:type="dxa" w:w="2160"/>
            <w:shd w:fill="F8FAFC"/>
            <w:tcMar>
              <w:top w:w="60" w:type="dxa"/>
              <w:bottom w:w="60" w:type="dxa"/>
              <w:left w:w="80" w:type="dxa"/>
              <w:right w:w="80" w:type="dxa"/>
            </w:tcMar>
          </w:tcPr>
          <w:p>
            <w:pPr>
              <w:spacing w:before="40" w:after="40" w:line="264" w:lineRule="auto"/>
              <w:jc w:val="center"/>
            </w:pPr>
            <w:r>
              <w:rPr>
                <w:rFonts w:ascii="Times New Roman" w:hAnsi="Times New Roman"/>
                <w:sz w:val="19"/>
              </w:rPr>
              <w:t>G_max</w:t>
            </w:r>
          </w:p>
        </w:tc>
        <w:tc>
          <w:tcPr>
            <w:tcW w:type="dxa" w:w="4608"/>
            <w:shd w:fill="F8FAFC"/>
            <w:tcMar>
              <w:top w:w="60" w:type="dxa"/>
              <w:bottom w:w="60" w:type="dxa"/>
              <w:left w:w="80" w:type="dxa"/>
              <w:right w:w="80" w:type="dxa"/>
            </w:tcMar>
          </w:tcPr>
          <w:p>
            <w:pPr>
              <w:spacing w:before="40" w:after="40" w:line="264" w:lineRule="auto"/>
              <w:jc w:val="left"/>
            </w:pPr>
            <w:r>
              <w:rPr>
                <w:rFonts w:ascii="Times New Roman" w:hAnsi="Times New Roman"/>
                <w:sz w:val="19"/>
              </w:rPr>
              <w:t>Maximum allowable green phase duration</w:t>
            </w:r>
          </w:p>
        </w:tc>
        <w:tc>
          <w:tcPr>
            <w:tcW w:type="dxa" w:w="1872"/>
            <w:shd w:fill="F8FAFC"/>
            <w:tcMar>
              <w:top w:w="60" w:type="dxa"/>
              <w:bottom w:w="60" w:type="dxa"/>
              <w:left w:w="80" w:type="dxa"/>
              <w:right w:w="80" w:type="dxa"/>
            </w:tcMar>
          </w:tcPr>
          <w:p>
            <w:pPr>
              <w:spacing w:before="40" w:after="40" w:line="264" w:lineRule="auto"/>
              <w:jc w:val="left"/>
            </w:pPr>
            <w:r>
              <w:rPr>
                <w:rFonts w:ascii="Times New Roman" w:hAnsi="Times New Roman"/>
                <w:sz w:val="19"/>
              </w:rPr>
              <w:t>45.0 seconds</w:t>
            </w:r>
          </w:p>
        </w:tc>
      </w:tr>
      <w:tr>
        <w:tc>
          <w:tcPr>
            <w:tcW w:type="dxa" w:w="2160"/>
            <w:shd w:fill="FFFFFF"/>
            <w:tcMar>
              <w:top w:w="60" w:type="dxa"/>
              <w:bottom w:w="60" w:type="dxa"/>
              <w:left w:w="80" w:type="dxa"/>
              <w:right w:w="80" w:type="dxa"/>
            </w:tcMar>
          </w:tcPr>
          <w:p>
            <w:pPr>
              <w:spacing w:before="40" w:after="40" w:line="264" w:lineRule="auto"/>
              <w:jc w:val="center"/>
            </w:pPr>
            <w:r>
              <w:rPr>
                <w:rFonts w:ascii="Times New Roman" w:hAnsi="Times New Roman"/>
                <w:sz w:val="19"/>
              </w:rPr>
              <w:t>Y_clearance</w:t>
            </w:r>
          </w:p>
        </w:tc>
        <w:tc>
          <w:tcPr>
            <w:tcW w:type="dxa" w:w="4608"/>
            <w:shd w:fill="FFFFFF"/>
            <w:tcMar>
              <w:top w:w="60" w:type="dxa"/>
              <w:bottom w:w="60" w:type="dxa"/>
              <w:left w:w="80" w:type="dxa"/>
              <w:right w:w="80" w:type="dxa"/>
            </w:tcMar>
          </w:tcPr>
          <w:p>
            <w:pPr>
              <w:spacing w:before="40" w:after="40" w:line="264" w:lineRule="auto"/>
              <w:jc w:val="left"/>
            </w:pPr>
            <w:r>
              <w:rPr>
                <w:rFonts w:ascii="Times New Roman" w:hAnsi="Times New Roman"/>
                <w:sz w:val="19"/>
              </w:rPr>
              <w:t>Fixed yellow clearance transition duration</w:t>
            </w:r>
          </w:p>
        </w:tc>
        <w:tc>
          <w:tcPr>
            <w:tcW w:type="dxa" w:w="1872"/>
            <w:shd w:fill="FFFFFF"/>
            <w:tcMar>
              <w:top w:w="60" w:type="dxa"/>
              <w:bottom w:w="60" w:type="dxa"/>
              <w:left w:w="80" w:type="dxa"/>
              <w:right w:w="80" w:type="dxa"/>
            </w:tcMar>
          </w:tcPr>
          <w:p>
            <w:pPr>
              <w:spacing w:before="40" w:after="40" w:line="264" w:lineRule="auto"/>
              <w:jc w:val="left"/>
            </w:pPr>
            <w:r>
              <w:rPr>
                <w:rFonts w:ascii="Times New Roman" w:hAnsi="Times New Roman"/>
                <w:sz w:val="19"/>
              </w:rPr>
              <w:t>3.0 seconds</w:t>
            </w:r>
          </w:p>
        </w:tc>
      </w:tr>
      <w:tr>
        <w:tc>
          <w:tcPr>
            <w:tcW w:type="dxa" w:w="2160"/>
            <w:shd w:fill="F8FAFC"/>
            <w:tcMar>
              <w:top w:w="60" w:type="dxa"/>
              <w:bottom w:w="60" w:type="dxa"/>
              <w:left w:w="80" w:type="dxa"/>
              <w:right w:w="80" w:type="dxa"/>
            </w:tcMar>
          </w:tcPr>
          <w:p>
            <w:pPr>
              <w:spacing w:before="40" w:after="40" w:line="264" w:lineRule="auto"/>
              <w:jc w:val="center"/>
            </w:pPr>
            <w:r>
              <w:rPr>
                <w:rFonts w:ascii="Times New Roman" w:hAnsi="Times New Roman"/>
                <w:sz w:val="19"/>
              </w:rPr>
              <w:t>R_allred</w:t>
            </w:r>
          </w:p>
        </w:tc>
        <w:tc>
          <w:tcPr>
            <w:tcW w:type="dxa" w:w="4608"/>
            <w:shd w:fill="F8FAFC"/>
            <w:tcMar>
              <w:top w:w="60" w:type="dxa"/>
              <w:bottom w:w="60" w:type="dxa"/>
              <w:left w:w="80" w:type="dxa"/>
              <w:right w:w="80" w:type="dxa"/>
            </w:tcMar>
          </w:tcPr>
          <w:p>
            <w:pPr>
              <w:spacing w:before="40" w:after="40" w:line="264" w:lineRule="auto"/>
              <w:jc w:val="left"/>
            </w:pPr>
            <w:r>
              <w:rPr>
                <w:rFonts w:ascii="Times New Roman" w:hAnsi="Times New Roman"/>
                <w:sz w:val="19"/>
              </w:rPr>
              <w:t>Clearance interval duration between conflicting phases</w:t>
            </w:r>
          </w:p>
        </w:tc>
        <w:tc>
          <w:tcPr>
            <w:tcW w:type="dxa" w:w="1872"/>
            <w:shd w:fill="F8FAFC"/>
            <w:tcMar>
              <w:top w:w="60" w:type="dxa"/>
              <w:bottom w:w="60" w:type="dxa"/>
              <w:left w:w="80" w:type="dxa"/>
              <w:right w:w="80" w:type="dxa"/>
            </w:tcMar>
          </w:tcPr>
          <w:p>
            <w:pPr>
              <w:spacing w:before="40" w:after="40" w:line="264" w:lineRule="auto"/>
              <w:jc w:val="left"/>
            </w:pPr>
            <w:r>
              <w:rPr>
                <w:rFonts w:ascii="Times New Roman" w:hAnsi="Times New Roman"/>
                <w:sz w:val="19"/>
              </w:rPr>
              <w:t>1.5 seconds</w:t>
            </w:r>
          </w:p>
        </w:tc>
      </w:tr>
      <w:tr>
        <w:tc>
          <w:tcPr>
            <w:tcW w:type="dxa" w:w="2160"/>
            <w:shd w:fill="FFFFFF"/>
            <w:tcMar>
              <w:top w:w="60" w:type="dxa"/>
              <w:bottom w:w="60" w:type="dxa"/>
              <w:left w:w="80" w:type="dxa"/>
              <w:right w:w="80" w:type="dxa"/>
            </w:tcMar>
          </w:tcPr>
          <w:p>
            <w:pPr>
              <w:spacing w:before="40" w:after="40" w:line="264" w:lineRule="auto"/>
              <w:jc w:val="center"/>
            </w:pPr>
            <w:r>
              <w:rPr>
                <w:rFonts w:ascii="Times New Roman" w:hAnsi="Times New Roman"/>
                <w:sz w:val="19"/>
              </w:rPr>
              <w:t>v_threshold</w:t>
            </w:r>
          </w:p>
        </w:tc>
        <w:tc>
          <w:tcPr>
            <w:tcW w:type="dxa" w:w="4608"/>
            <w:shd w:fill="FFFFFF"/>
            <w:tcMar>
              <w:top w:w="60" w:type="dxa"/>
              <w:bottom w:w="60" w:type="dxa"/>
              <w:left w:w="80" w:type="dxa"/>
              <w:right w:w="80" w:type="dxa"/>
            </w:tcMar>
          </w:tcPr>
          <w:p>
            <w:pPr>
              <w:spacing w:before="40" w:after="40" w:line="264" w:lineRule="auto"/>
              <w:jc w:val="left"/>
            </w:pPr>
            <w:r>
              <w:rPr>
                <w:rFonts w:ascii="Times New Roman" w:hAnsi="Times New Roman"/>
                <w:sz w:val="19"/>
              </w:rPr>
              <w:t>Velocity threshold for queued vehicle classification</w:t>
            </w:r>
          </w:p>
        </w:tc>
        <w:tc>
          <w:tcPr>
            <w:tcW w:type="dxa" w:w="1872"/>
            <w:shd w:fill="FFFFFF"/>
            <w:tcMar>
              <w:top w:w="60" w:type="dxa"/>
              <w:bottom w:w="60" w:type="dxa"/>
              <w:left w:w="80" w:type="dxa"/>
              <w:right w:w="80" w:type="dxa"/>
            </w:tcMar>
          </w:tcPr>
          <w:p>
            <w:pPr>
              <w:spacing w:before="40" w:after="40" w:line="264" w:lineRule="auto"/>
              <w:jc w:val="left"/>
            </w:pPr>
            <w:r>
              <w:rPr>
                <w:rFonts w:ascii="Times New Roman" w:hAnsi="Times New Roman"/>
                <w:sz w:val="19"/>
              </w:rPr>
              <w:t>1.0 m/s (3.6 km/h)</w:t>
            </w:r>
          </w:p>
        </w:tc>
      </w:tr>
      <w:tr>
        <w:tc>
          <w:tcPr>
            <w:tcW w:type="dxa" w:w="2160"/>
            <w:shd w:fill="F8FAFC"/>
            <w:tcMar>
              <w:top w:w="60" w:type="dxa"/>
              <w:bottom w:w="60" w:type="dxa"/>
              <w:left w:w="80" w:type="dxa"/>
              <w:right w:w="80" w:type="dxa"/>
            </w:tcMar>
          </w:tcPr>
          <w:p>
            <w:pPr>
              <w:spacing w:before="40" w:after="40" w:line="264" w:lineRule="auto"/>
              <w:jc w:val="center"/>
            </w:pPr>
            <w:r>
              <w:rPr>
                <w:rFonts w:ascii="Times New Roman" w:hAnsi="Times New Roman"/>
                <w:sz w:val="19"/>
              </w:rPr>
              <w:t>d_detection</w:t>
            </w:r>
          </w:p>
        </w:tc>
        <w:tc>
          <w:tcPr>
            <w:tcW w:type="dxa" w:w="4608"/>
            <w:shd w:fill="F8FAFC"/>
            <w:tcMar>
              <w:top w:w="60" w:type="dxa"/>
              <w:bottom w:w="60" w:type="dxa"/>
              <w:left w:w="80" w:type="dxa"/>
              <w:right w:w="80" w:type="dxa"/>
            </w:tcMar>
          </w:tcPr>
          <w:p>
            <w:pPr>
              <w:spacing w:before="40" w:after="40" w:line="264" w:lineRule="auto"/>
              <w:jc w:val="left"/>
            </w:pPr>
            <w:r>
              <w:rPr>
                <w:rFonts w:ascii="Times New Roman" w:hAnsi="Times New Roman"/>
                <w:sz w:val="19"/>
              </w:rPr>
              <w:t>Spatial detection perimeter for queue estimation</w:t>
            </w:r>
          </w:p>
        </w:tc>
        <w:tc>
          <w:tcPr>
            <w:tcW w:type="dxa" w:w="1872"/>
            <w:shd w:fill="F8FAFC"/>
            <w:tcMar>
              <w:top w:w="60" w:type="dxa"/>
              <w:bottom w:w="60" w:type="dxa"/>
              <w:left w:w="80" w:type="dxa"/>
              <w:right w:w="80" w:type="dxa"/>
            </w:tcMar>
          </w:tcPr>
          <w:p>
            <w:pPr>
              <w:spacing w:before="40" w:after="40" w:line="264" w:lineRule="auto"/>
              <w:jc w:val="left"/>
            </w:pPr>
            <w:r>
              <w:rPr>
                <w:rFonts w:ascii="Times New Roman" w:hAnsi="Times New Roman"/>
                <w:sz w:val="19"/>
              </w:rPr>
              <w:t>150.0 meters</w:t>
            </w:r>
          </w:p>
        </w:tc>
      </w:tr>
    </w:tbl>
    <w:p>
      <w:pPr>
        <w:spacing w:before="0" w:after="160" w:line="360" w:lineRule="auto"/>
        <w:jc w:val="both"/>
      </w:pPr>
      <w:r>
        <w:rPr>
          <w:rFonts w:ascii="Times New Roman" w:hAnsi="Times New Roman"/>
          <w:b w:val="0"/>
          <w:i w:val="0"/>
          <w:sz w:val="24"/>
        </w:rPr>
      </w:r>
    </w:p>
    <w:p>
      <w:pPr>
        <w:keepNext/>
        <w:spacing w:before="280" w:after="120" w:line="276" w:lineRule="auto"/>
        <w:jc w:val="left"/>
      </w:pPr>
      <w:r>
        <w:rPr>
          <w:rFonts w:ascii="Times New Roman" w:hAnsi="Times New Roman"/>
          <w:b/>
          <w:sz w:val="28"/>
        </w:rPr>
        <w:t>3.7 Intelligent Driver Model (IDM) Car-Following Method</w:t>
      </w:r>
    </w:p>
    <w:p>
      <w:pPr>
        <w:spacing w:before="0" w:after="120" w:line="360" w:lineRule="auto"/>
        <w:jc w:val="both"/>
      </w:pPr>
      <w:r>
        <w:rPr>
          <w:rFonts w:ascii="Times New Roman" w:hAnsi="Times New Roman"/>
          <w:b w:val="0"/>
          <w:i w:val="0"/>
          <w:sz w:val="24"/>
        </w:rPr>
        <w:t>The longitudinal kinematics of each vehicle entity are governed by the Intelligent Driver Model (IDM). Table 3.3 summarizes the kinematic parameter values calibrated across vehicle classes.</w:t>
      </w:r>
    </w:p>
    <w:p>
      <w:pPr>
        <w:keepNext/>
        <w:spacing w:before="240" w:after="120"/>
        <w:jc w:val="center"/>
      </w:pPr>
      <w:r>
        <w:rPr>
          <w:rFonts w:ascii="Times New Roman" w:hAnsi="Times New Roman"/>
          <w:b/>
          <w:sz w:val="22"/>
        </w:rPr>
        <w:t>TABLE 3.3 INTELLIGENT DRIVER MODEL (IDM) KINEMATIC PARAMETERS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c>
          <w:tcPr>
            <w:tcW w:type="dxa" w:w="1296"/>
            <w:shd w:fill="1E293B"/>
          </w:tcPr>
          <w:p>
            <w:pPr>
              <w:spacing w:before="60" w:after="60" w:line="252" w:lineRule="auto"/>
              <w:jc w:val="center"/>
            </w:pPr>
            <w:r>
              <w:rPr>
                <w:rFonts w:ascii="Times New Roman" w:hAnsi="Times New Roman"/>
                <w:b/>
                <w:color w:val="FFFFFF"/>
                <w:sz w:val="20"/>
              </w:rPr>
              <w:t>Parameter</w:t>
            </w:r>
          </w:p>
        </w:tc>
        <w:tc>
          <w:tcPr>
            <w:tcW w:type="dxa" w:w="3312"/>
            <w:shd w:fill="1E293B"/>
          </w:tcPr>
          <w:p>
            <w:pPr>
              <w:spacing w:before="60" w:after="60" w:line="252" w:lineRule="auto"/>
              <w:jc w:val="center"/>
            </w:pPr>
            <w:r>
              <w:rPr>
                <w:rFonts w:ascii="Times New Roman" w:hAnsi="Times New Roman"/>
                <w:b/>
                <w:color w:val="FFFFFF"/>
                <w:sz w:val="20"/>
              </w:rPr>
              <w:t>Physical Description</w:t>
            </w:r>
          </w:p>
        </w:tc>
        <w:tc>
          <w:tcPr>
            <w:tcW w:type="dxa" w:w="1008"/>
            <w:shd w:fill="1E293B"/>
          </w:tcPr>
          <w:p>
            <w:pPr>
              <w:spacing w:before="60" w:after="60" w:line="252" w:lineRule="auto"/>
              <w:jc w:val="center"/>
            </w:pPr>
            <w:r>
              <w:rPr>
                <w:rFonts w:ascii="Times New Roman" w:hAnsi="Times New Roman"/>
                <w:b/>
                <w:color w:val="FFFFFF"/>
                <w:sz w:val="20"/>
              </w:rPr>
              <w:t>Car</w:t>
            </w:r>
          </w:p>
        </w:tc>
        <w:tc>
          <w:tcPr>
            <w:tcW w:type="dxa" w:w="1008"/>
            <w:shd w:fill="1E293B"/>
          </w:tcPr>
          <w:p>
            <w:pPr>
              <w:spacing w:before="60" w:after="60" w:line="252" w:lineRule="auto"/>
              <w:jc w:val="center"/>
            </w:pPr>
            <w:r>
              <w:rPr>
                <w:rFonts w:ascii="Times New Roman" w:hAnsi="Times New Roman"/>
                <w:b/>
                <w:color w:val="FFFFFF"/>
                <w:sz w:val="20"/>
              </w:rPr>
              <w:t>Bus</w:t>
            </w:r>
          </w:p>
        </w:tc>
        <w:tc>
          <w:tcPr>
            <w:tcW w:type="dxa" w:w="1008"/>
            <w:shd w:fill="1E293B"/>
          </w:tcPr>
          <w:p>
            <w:pPr>
              <w:spacing w:before="60" w:after="60" w:line="252" w:lineRule="auto"/>
              <w:jc w:val="center"/>
            </w:pPr>
            <w:r>
              <w:rPr>
                <w:rFonts w:ascii="Times New Roman" w:hAnsi="Times New Roman"/>
                <w:b/>
                <w:color w:val="FFFFFF"/>
                <w:sz w:val="20"/>
              </w:rPr>
              <w:t>Truck</w:t>
            </w:r>
          </w:p>
        </w:tc>
        <w:tc>
          <w:tcPr>
            <w:tcW w:type="dxa" w:w="1008"/>
            <w:shd w:fill="1E293B"/>
          </w:tcPr>
          <w:p>
            <w:pPr>
              <w:spacing w:before="60" w:after="60" w:line="252" w:lineRule="auto"/>
              <w:jc w:val="center"/>
            </w:pPr>
            <w:r>
              <w:rPr>
                <w:rFonts w:ascii="Times New Roman" w:hAnsi="Times New Roman"/>
                <w:b/>
                <w:color w:val="FFFFFF"/>
                <w:sz w:val="20"/>
              </w:rPr>
              <w:t>Ambulance</w:t>
            </w:r>
          </w:p>
        </w:tc>
      </w:tr>
      <w:tr>
        <w:tc>
          <w:tcPr>
            <w:tcW w:type="dxa" w:w="1296"/>
            <w:shd w:fill="FFFFFF"/>
            <w:tcMar>
              <w:top w:w="60" w:type="dxa"/>
              <w:bottom w:w="60" w:type="dxa"/>
              <w:left w:w="80" w:type="dxa"/>
              <w:right w:w="80" w:type="dxa"/>
            </w:tcMar>
          </w:tcPr>
          <w:p>
            <w:pPr>
              <w:spacing w:before="40" w:after="40" w:line="264" w:lineRule="auto"/>
              <w:jc w:val="center"/>
            </w:pPr>
            <w:r>
              <w:rPr>
                <w:rFonts w:ascii="Times New Roman" w:hAnsi="Times New Roman"/>
                <w:sz w:val="19"/>
              </w:rPr>
              <w:t>v_0</w:t>
            </w:r>
          </w:p>
        </w:tc>
        <w:tc>
          <w:tcPr>
            <w:tcW w:type="dxa" w:w="3312"/>
            <w:shd w:fill="FFFFFF"/>
            <w:tcMar>
              <w:top w:w="60" w:type="dxa"/>
              <w:bottom w:w="60" w:type="dxa"/>
              <w:left w:w="80" w:type="dxa"/>
              <w:right w:w="80" w:type="dxa"/>
            </w:tcMar>
          </w:tcPr>
          <w:p>
            <w:pPr>
              <w:spacing w:before="40" w:after="40" w:line="264" w:lineRule="auto"/>
              <w:jc w:val="left"/>
            </w:pPr>
            <w:r>
              <w:rPr>
                <w:rFonts w:ascii="Times New Roman" w:hAnsi="Times New Roman"/>
                <w:sz w:val="19"/>
              </w:rPr>
              <w:t>Desired free-flow velocity</w:t>
            </w:r>
          </w:p>
        </w:tc>
        <w:tc>
          <w:tcPr>
            <w:tcW w:type="dxa" w:w="1008"/>
            <w:shd w:fill="FFFFFF"/>
            <w:tcMar>
              <w:top w:w="60" w:type="dxa"/>
              <w:bottom w:w="60" w:type="dxa"/>
              <w:left w:w="80" w:type="dxa"/>
              <w:right w:w="80" w:type="dxa"/>
            </w:tcMar>
          </w:tcPr>
          <w:p>
            <w:pPr>
              <w:spacing w:before="40" w:after="40" w:line="264" w:lineRule="auto"/>
              <w:jc w:val="left"/>
            </w:pPr>
            <w:r>
              <w:rPr>
                <w:rFonts w:ascii="Times New Roman" w:hAnsi="Times New Roman"/>
                <w:sz w:val="19"/>
              </w:rPr>
              <w:t>50.0 km/h</w:t>
            </w:r>
          </w:p>
        </w:tc>
        <w:tc>
          <w:tcPr>
            <w:tcW w:type="dxa" w:w="1008"/>
            <w:shd w:fill="FFFFFF"/>
            <w:tcMar>
              <w:top w:w="60" w:type="dxa"/>
              <w:bottom w:w="60" w:type="dxa"/>
              <w:left w:w="80" w:type="dxa"/>
              <w:right w:w="80" w:type="dxa"/>
            </w:tcMar>
          </w:tcPr>
          <w:p>
            <w:pPr>
              <w:spacing w:before="40" w:after="40" w:line="264" w:lineRule="auto"/>
              <w:jc w:val="left"/>
            </w:pPr>
            <w:r>
              <w:rPr>
                <w:rFonts w:ascii="Times New Roman" w:hAnsi="Times New Roman"/>
                <w:sz w:val="19"/>
              </w:rPr>
              <w:t>40.0 km/h</w:t>
            </w:r>
          </w:p>
        </w:tc>
        <w:tc>
          <w:tcPr>
            <w:tcW w:type="dxa" w:w="1008"/>
            <w:shd w:fill="FFFFFF"/>
            <w:tcMar>
              <w:top w:w="60" w:type="dxa"/>
              <w:bottom w:w="60" w:type="dxa"/>
              <w:left w:w="80" w:type="dxa"/>
              <w:right w:w="80" w:type="dxa"/>
            </w:tcMar>
          </w:tcPr>
          <w:p>
            <w:pPr>
              <w:spacing w:before="40" w:after="40" w:line="264" w:lineRule="auto"/>
              <w:jc w:val="left"/>
            </w:pPr>
            <w:r>
              <w:rPr>
                <w:rFonts w:ascii="Times New Roman" w:hAnsi="Times New Roman"/>
                <w:sz w:val="19"/>
              </w:rPr>
              <w:t>35.0 km/h</w:t>
            </w:r>
          </w:p>
        </w:tc>
        <w:tc>
          <w:tcPr>
            <w:tcW w:type="dxa" w:w="1008"/>
            <w:shd w:fill="FFFFFF"/>
            <w:tcMar>
              <w:top w:w="60" w:type="dxa"/>
              <w:bottom w:w="60" w:type="dxa"/>
              <w:left w:w="80" w:type="dxa"/>
              <w:right w:w="80" w:type="dxa"/>
            </w:tcMar>
          </w:tcPr>
          <w:p>
            <w:pPr>
              <w:spacing w:before="40" w:after="40" w:line="264" w:lineRule="auto"/>
              <w:jc w:val="left"/>
            </w:pPr>
            <w:r>
              <w:rPr>
                <w:rFonts w:ascii="Times New Roman" w:hAnsi="Times New Roman"/>
                <w:sz w:val="19"/>
              </w:rPr>
              <w:t>65.0 km/h</w:t>
            </w:r>
          </w:p>
        </w:tc>
      </w:tr>
      <w:tr>
        <w:tc>
          <w:tcPr>
            <w:tcW w:type="dxa" w:w="1296"/>
            <w:shd w:fill="F8FAFC"/>
            <w:tcMar>
              <w:top w:w="60" w:type="dxa"/>
              <w:bottom w:w="60" w:type="dxa"/>
              <w:left w:w="80" w:type="dxa"/>
              <w:right w:w="80" w:type="dxa"/>
            </w:tcMar>
          </w:tcPr>
          <w:p>
            <w:pPr>
              <w:spacing w:before="40" w:after="40" w:line="264" w:lineRule="auto"/>
              <w:jc w:val="center"/>
            </w:pPr>
            <w:r>
              <w:rPr>
                <w:rFonts w:ascii="Times New Roman" w:hAnsi="Times New Roman"/>
                <w:sz w:val="19"/>
              </w:rPr>
              <w:t>s_0</w:t>
            </w:r>
          </w:p>
        </w:tc>
        <w:tc>
          <w:tcPr>
            <w:tcW w:type="dxa" w:w="3312"/>
            <w:shd w:fill="F8FAFC"/>
            <w:tcMar>
              <w:top w:w="60" w:type="dxa"/>
              <w:bottom w:w="60" w:type="dxa"/>
              <w:left w:w="80" w:type="dxa"/>
              <w:right w:w="80" w:type="dxa"/>
            </w:tcMar>
          </w:tcPr>
          <w:p>
            <w:pPr>
              <w:spacing w:before="40" w:after="40" w:line="264" w:lineRule="auto"/>
              <w:jc w:val="left"/>
            </w:pPr>
            <w:r>
              <w:rPr>
                <w:rFonts w:ascii="Times New Roman" w:hAnsi="Times New Roman"/>
                <w:sz w:val="19"/>
              </w:rPr>
              <w:t>Minimum jam distance at standstill</w:t>
            </w:r>
          </w:p>
        </w:tc>
        <w:tc>
          <w:tcPr>
            <w:tcW w:type="dxa" w:w="1008"/>
            <w:shd w:fill="F8FAFC"/>
            <w:tcMar>
              <w:top w:w="60" w:type="dxa"/>
              <w:bottom w:w="60" w:type="dxa"/>
              <w:left w:w="80" w:type="dxa"/>
              <w:right w:w="80" w:type="dxa"/>
            </w:tcMar>
          </w:tcPr>
          <w:p>
            <w:pPr>
              <w:spacing w:before="40" w:after="40" w:line="264" w:lineRule="auto"/>
              <w:jc w:val="center"/>
            </w:pPr>
            <w:r>
              <w:rPr>
                <w:rFonts w:ascii="Times New Roman" w:hAnsi="Times New Roman"/>
                <w:sz w:val="19"/>
              </w:rPr>
              <w:t>2.0 m</w:t>
            </w:r>
          </w:p>
        </w:tc>
        <w:tc>
          <w:tcPr>
            <w:tcW w:type="dxa" w:w="1008"/>
            <w:shd w:fill="F8FAFC"/>
            <w:tcMar>
              <w:top w:w="60" w:type="dxa"/>
              <w:bottom w:w="60" w:type="dxa"/>
              <w:left w:w="80" w:type="dxa"/>
              <w:right w:w="80" w:type="dxa"/>
            </w:tcMar>
          </w:tcPr>
          <w:p>
            <w:pPr>
              <w:spacing w:before="40" w:after="40" w:line="264" w:lineRule="auto"/>
              <w:jc w:val="center"/>
            </w:pPr>
            <w:r>
              <w:rPr>
                <w:rFonts w:ascii="Times New Roman" w:hAnsi="Times New Roman"/>
                <w:sz w:val="19"/>
              </w:rPr>
              <w:t>3.0 m</w:t>
            </w:r>
          </w:p>
        </w:tc>
        <w:tc>
          <w:tcPr>
            <w:tcW w:type="dxa" w:w="1008"/>
            <w:shd w:fill="F8FAFC"/>
            <w:tcMar>
              <w:top w:w="60" w:type="dxa"/>
              <w:bottom w:w="60" w:type="dxa"/>
              <w:left w:w="80" w:type="dxa"/>
              <w:right w:w="80" w:type="dxa"/>
            </w:tcMar>
          </w:tcPr>
          <w:p>
            <w:pPr>
              <w:spacing w:before="40" w:after="40" w:line="264" w:lineRule="auto"/>
              <w:jc w:val="center"/>
            </w:pPr>
            <w:r>
              <w:rPr>
                <w:rFonts w:ascii="Times New Roman" w:hAnsi="Times New Roman"/>
                <w:sz w:val="19"/>
              </w:rPr>
              <w:t>3.5 m</w:t>
            </w:r>
          </w:p>
        </w:tc>
        <w:tc>
          <w:tcPr>
            <w:tcW w:type="dxa" w:w="1008"/>
            <w:shd w:fill="F8FAFC"/>
            <w:tcMar>
              <w:top w:w="60" w:type="dxa"/>
              <w:bottom w:w="60" w:type="dxa"/>
              <w:left w:w="80" w:type="dxa"/>
              <w:right w:w="80" w:type="dxa"/>
            </w:tcMar>
          </w:tcPr>
          <w:p>
            <w:pPr>
              <w:spacing w:before="40" w:after="40" w:line="264" w:lineRule="auto"/>
              <w:jc w:val="center"/>
            </w:pPr>
            <w:r>
              <w:rPr>
                <w:rFonts w:ascii="Times New Roman" w:hAnsi="Times New Roman"/>
                <w:sz w:val="19"/>
              </w:rPr>
              <w:t>2.0 m</w:t>
            </w:r>
          </w:p>
        </w:tc>
      </w:tr>
      <w:tr>
        <w:tc>
          <w:tcPr>
            <w:tcW w:type="dxa" w:w="1296"/>
            <w:shd w:fill="FFFFFF"/>
            <w:tcMar>
              <w:top w:w="60" w:type="dxa"/>
              <w:bottom w:w="60" w:type="dxa"/>
              <w:left w:w="80" w:type="dxa"/>
              <w:right w:w="80" w:type="dxa"/>
            </w:tcMar>
          </w:tcPr>
          <w:p>
            <w:pPr>
              <w:spacing w:before="40" w:after="40" w:line="264" w:lineRule="auto"/>
              <w:jc w:val="center"/>
            </w:pPr>
            <w:r>
              <w:rPr>
                <w:rFonts w:ascii="Times New Roman" w:hAnsi="Times New Roman"/>
                <w:sz w:val="19"/>
              </w:rPr>
              <w:t>T</w:t>
            </w:r>
          </w:p>
        </w:tc>
        <w:tc>
          <w:tcPr>
            <w:tcW w:type="dxa" w:w="3312"/>
            <w:shd w:fill="FFFFFF"/>
            <w:tcMar>
              <w:top w:w="60" w:type="dxa"/>
              <w:bottom w:w="60" w:type="dxa"/>
              <w:left w:w="80" w:type="dxa"/>
              <w:right w:w="80" w:type="dxa"/>
            </w:tcMar>
          </w:tcPr>
          <w:p>
            <w:pPr>
              <w:spacing w:before="40" w:after="40" w:line="264" w:lineRule="auto"/>
              <w:jc w:val="left"/>
            </w:pPr>
            <w:r>
              <w:rPr>
                <w:rFonts w:ascii="Times New Roman" w:hAnsi="Times New Roman"/>
                <w:sz w:val="19"/>
              </w:rPr>
              <w:t>Safe time headway behind lead vehicle</w:t>
            </w:r>
          </w:p>
        </w:tc>
        <w:tc>
          <w:tcPr>
            <w:tcW w:type="dxa" w:w="1008"/>
            <w:shd w:fill="FFFFFF"/>
            <w:tcMar>
              <w:top w:w="60" w:type="dxa"/>
              <w:bottom w:w="60" w:type="dxa"/>
              <w:left w:w="80" w:type="dxa"/>
              <w:right w:w="80" w:type="dxa"/>
            </w:tcMar>
          </w:tcPr>
          <w:p>
            <w:pPr>
              <w:spacing w:before="40" w:after="40" w:line="264" w:lineRule="auto"/>
              <w:jc w:val="center"/>
            </w:pPr>
            <w:r>
              <w:rPr>
                <w:rFonts w:ascii="Times New Roman" w:hAnsi="Times New Roman"/>
                <w:sz w:val="19"/>
              </w:rPr>
              <w:t>1.2 s</w:t>
            </w:r>
          </w:p>
        </w:tc>
        <w:tc>
          <w:tcPr>
            <w:tcW w:type="dxa" w:w="1008"/>
            <w:shd w:fill="FFFFFF"/>
            <w:tcMar>
              <w:top w:w="60" w:type="dxa"/>
              <w:bottom w:w="60" w:type="dxa"/>
              <w:left w:w="80" w:type="dxa"/>
              <w:right w:w="80" w:type="dxa"/>
            </w:tcMar>
          </w:tcPr>
          <w:p>
            <w:pPr>
              <w:spacing w:before="40" w:after="40" w:line="264" w:lineRule="auto"/>
              <w:jc w:val="center"/>
            </w:pPr>
            <w:r>
              <w:rPr>
                <w:rFonts w:ascii="Times New Roman" w:hAnsi="Times New Roman"/>
                <w:sz w:val="19"/>
              </w:rPr>
              <w:t>1.6 s</w:t>
            </w:r>
          </w:p>
        </w:tc>
        <w:tc>
          <w:tcPr>
            <w:tcW w:type="dxa" w:w="1008"/>
            <w:shd w:fill="FFFFFF"/>
            <w:tcMar>
              <w:top w:w="60" w:type="dxa"/>
              <w:bottom w:w="60" w:type="dxa"/>
              <w:left w:w="80" w:type="dxa"/>
              <w:right w:w="80" w:type="dxa"/>
            </w:tcMar>
          </w:tcPr>
          <w:p>
            <w:pPr>
              <w:spacing w:before="40" w:after="40" w:line="264" w:lineRule="auto"/>
              <w:jc w:val="center"/>
            </w:pPr>
            <w:r>
              <w:rPr>
                <w:rFonts w:ascii="Times New Roman" w:hAnsi="Times New Roman"/>
                <w:sz w:val="19"/>
              </w:rPr>
              <w:t>1.8 s</w:t>
            </w:r>
          </w:p>
        </w:tc>
        <w:tc>
          <w:tcPr>
            <w:tcW w:type="dxa" w:w="1008"/>
            <w:shd w:fill="FFFFFF"/>
            <w:tcMar>
              <w:top w:w="60" w:type="dxa"/>
              <w:bottom w:w="60" w:type="dxa"/>
              <w:left w:w="80" w:type="dxa"/>
              <w:right w:w="80" w:type="dxa"/>
            </w:tcMar>
          </w:tcPr>
          <w:p>
            <w:pPr>
              <w:spacing w:before="40" w:after="40" w:line="264" w:lineRule="auto"/>
              <w:jc w:val="center"/>
            </w:pPr>
            <w:r>
              <w:rPr>
                <w:rFonts w:ascii="Times New Roman" w:hAnsi="Times New Roman"/>
                <w:sz w:val="19"/>
              </w:rPr>
              <w:t>1.0 s</w:t>
            </w:r>
          </w:p>
        </w:tc>
      </w:tr>
      <w:tr>
        <w:tc>
          <w:tcPr>
            <w:tcW w:type="dxa" w:w="1296"/>
            <w:shd w:fill="F8FAFC"/>
            <w:tcMar>
              <w:top w:w="60" w:type="dxa"/>
              <w:bottom w:w="60" w:type="dxa"/>
              <w:left w:w="80" w:type="dxa"/>
              <w:right w:w="80" w:type="dxa"/>
            </w:tcMar>
          </w:tcPr>
          <w:p>
            <w:pPr>
              <w:spacing w:before="40" w:after="40" w:line="264" w:lineRule="auto"/>
              <w:jc w:val="center"/>
            </w:pPr>
            <w:r>
              <w:rPr>
                <w:rFonts w:ascii="Times New Roman" w:hAnsi="Times New Roman"/>
                <w:sz w:val="19"/>
              </w:rPr>
              <w:t>a</w:t>
            </w:r>
          </w:p>
        </w:tc>
        <w:tc>
          <w:tcPr>
            <w:tcW w:type="dxa" w:w="3312"/>
            <w:shd w:fill="F8FAFC"/>
            <w:tcMar>
              <w:top w:w="60" w:type="dxa"/>
              <w:bottom w:w="60" w:type="dxa"/>
              <w:left w:w="80" w:type="dxa"/>
              <w:right w:w="80" w:type="dxa"/>
            </w:tcMar>
          </w:tcPr>
          <w:p>
            <w:pPr>
              <w:spacing w:before="40" w:after="40" w:line="264" w:lineRule="auto"/>
              <w:jc w:val="left"/>
            </w:pPr>
            <w:r>
              <w:rPr>
                <w:rFonts w:ascii="Times New Roman" w:hAnsi="Times New Roman"/>
                <w:sz w:val="19"/>
              </w:rPr>
              <w:t>Maximum comfortable acceleration</w:t>
            </w:r>
          </w:p>
        </w:tc>
        <w:tc>
          <w:tcPr>
            <w:tcW w:type="dxa" w:w="1008"/>
            <w:shd w:fill="F8FAFC"/>
            <w:tcMar>
              <w:top w:w="60" w:type="dxa"/>
              <w:bottom w:w="60" w:type="dxa"/>
              <w:left w:w="80" w:type="dxa"/>
              <w:right w:w="80" w:type="dxa"/>
            </w:tcMar>
          </w:tcPr>
          <w:p>
            <w:pPr>
              <w:spacing w:before="40" w:after="40" w:line="264" w:lineRule="auto"/>
              <w:jc w:val="left"/>
            </w:pPr>
            <w:r>
              <w:rPr>
                <w:rFonts w:ascii="Times New Roman" w:hAnsi="Times New Roman"/>
                <w:sz w:val="19"/>
              </w:rPr>
              <w:t>2.0 m/s^2</w:t>
            </w:r>
          </w:p>
        </w:tc>
        <w:tc>
          <w:tcPr>
            <w:tcW w:type="dxa" w:w="1008"/>
            <w:shd w:fill="F8FAFC"/>
            <w:tcMar>
              <w:top w:w="60" w:type="dxa"/>
              <w:bottom w:w="60" w:type="dxa"/>
              <w:left w:w="80" w:type="dxa"/>
              <w:right w:w="80" w:type="dxa"/>
            </w:tcMar>
          </w:tcPr>
          <w:p>
            <w:pPr>
              <w:spacing w:before="40" w:after="40" w:line="264" w:lineRule="auto"/>
              <w:jc w:val="left"/>
            </w:pPr>
            <w:r>
              <w:rPr>
                <w:rFonts w:ascii="Times New Roman" w:hAnsi="Times New Roman"/>
                <w:sz w:val="19"/>
              </w:rPr>
              <w:t>1.2 m/s^2</w:t>
            </w:r>
          </w:p>
        </w:tc>
        <w:tc>
          <w:tcPr>
            <w:tcW w:type="dxa" w:w="1008"/>
            <w:shd w:fill="F8FAFC"/>
            <w:tcMar>
              <w:top w:w="60" w:type="dxa"/>
              <w:bottom w:w="60" w:type="dxa"/>
              <w:left w:w="80" w:type="dxa"/>
              <w:right w:w="80" w:type="dxa"/>
            </w:tcMar>
          </w:tcPr>
          <w:p>
            <w:pPr>
              <w:spacing w:before="40" w:after="40" w:line="264" w:lineRule="auto"/>
              <w:jc w:val="left"/>
            </w:pPr>
            <w:r>
              <w:rPr>
                <w:rFonts w:ascii="Times New Roman" w:hAnsi="Times New Roman"/>
                <w:sz w:val="19"/>
              </w:rPr>
              <w:t>1.0 m/s^2</w:t>
            </w:r>
          </w:p>
        </w:tc>
        <w:tc>
          <w:tcPr>
            <w:tcW w:type="dxa" w:w="1008"/>
            <w:shd w:fill="F8FAFC"/>
            <w:tcMar>
              <w:top w:w="60" w:type="dxa"/>
              <w:bottom w:w="60" w:type="dxa"/>
              <w:left w:w="80" w:type="dxa"/>
              <w:right w:w="80" w:type="dxa"/>
            </w:tcMar>
          </w:tcPr>
          <w:p>
            <w:pPr>
              <w:spacing w:before="40" w:after="40" w:line="264" w:lineRule="auto"/>
              <w:jc w:val="left"/>
            </w:pPr>
            <w:r>
              <w:rPr>
                <w:rFonts w:ascii="Times New Roman" w:hAnsi="Times New Roman"/>
                <w:sz w:val="19"/>
              </w:rPr>
              <w:t>2.5 m/s^2</w:t>
            </w:r>
          </w:p>
        </w:tc>
      </w:tr>
      <w:tr>
        <w:tc>
          <w:tcPr>
            <w:tcW w:type="dxa" w:w="1296"/>
            <w:shd w:fill="FFFFFF"/>
            <w:tcMar>
              <w:top w:w="60" w:type="dxa"/>
              <w:bottom w:w="60" w:type="dxa"/>
              <w:left w:w="80" w:type="dxa"/>
              <w:right w:w="80" w:type="dxa"/>
            </w:tcMar>
          </w:tcPr>
          <w:p>
            <w:pPr>
              <w:spacing w:before="40" w:after="40" w:line="264" w:lineRule="auto"/>
              <w:jc w:val="center"/>
            </w:pPr>
            <w:r>
              <w:rPr>
                <w:rFonts w:ascii="Times New Roman" w:hAnsi="Times New Roman"/>
                <w:sz w:val="19"/>
              </w:rPr>
              <w:t>b</w:t>
            </w:r>
          </w:p>
        </w:tc>
        <w:tc>
          <w:tcPr>
            <w:tcW w:type="dxa" w:w="3312"/>
            <w:shd w:fill="FFFFFF"/>
            <w:tcMar>
              <w:top w:w="60" w:type="dxa"/>
              <w:bottom w:w="60" w:type="dxa"/>
              <w:left w:w="80" w:type="dxa"/>
              <w:right w:w="80" w:type="dxa"/>
            </w:tcMar>
          </w:tcPr>
          <w:p>
            <w:pPr>
              <w:spacing w:before="40" w:after="40" w:line="264" w:lineRule="auto"/>
              <w:jc w:val="left"/>
            </w:pPr>
            <w:r>
              <w:rPr>
                <w:rFonts w:ascii="Times New Roman" w:hAnsi="Times New Roman"/>
                <w:sz w:val="19"/>
              </w:rPr>
              <w:t>Comfortable braking deceleration</w:t>
            </w:r>
          </w:p>
        </w:tc>
        <w:tc>
          <w:tcPr>
            <w:tcW w:type="dxa" w:w="1008"/>
            <w:shd w:fill="FFFFFF"/>
            <w:tcMar>
              <w:top w:w="60" w:type="dxa"/>
              <w:bottom w:w="60" w:type="dxa"/>
              <w:left w:w="80" w:type="dxa"/>
              <w:right w:w="80" w:type="dxa"/>
            </w:tcMar>
          </w:tcPr>
          <w:p>
            <w:pPr>
              <w:spacing w:before="40" w:after="40" w:line="264" w:lineRule="auto"/>
              <w:jc w:val="left"/>
            </w:pPr>
            <w:r>
              <w:rPr>
                <w:rFonts w:ascii="Times New Roman" w:hAnsi="Times New Roman"/>
                <w:sz w:val="19"/>
              </w:rPr>
              <w:t>2.0 m/s^2</w:t>
            </w:r>
          </w:p>
        </w:tc>
        <w:tc>
          <w:tcPr>
            <w:tcW w:type="dxa" w:w="1008"/>
            <w:shd w:fill="FFFFFF"/>
            <w:tcMar>
              <w:top w:w="60" w:type="dxa"/>
              <w:bottom w:w="60" w:type="dxa"/>
              <w:left w:w="80" w:type="dxa"/>
              <w:right w:w="80" w:type="dxa"/>
            </w:tcMar>
          </w:tcPr>
          <w:p>
            <w:pPr>
              <w:spacing w:before="40" w:after="40" w:line="264" w:lineRule="auto"/>
              <w:jc w:val="left"/>
            </w:pPr>
            <w:r>
              <w:rPr>
                <w:rFonts w:ascii="Times New Roman" w:hAnsi="Times New Roman"/>
                <w:sz w:val="19"/>
              </w:rPr>
              <w:t>1.5 m/s^2</w:t>
            </w:r>
          </w:p>
        </w:tc>
        <w:tc>
          <w:tcPr>
            <w:tcW w:type="dxa" w:w="1008"/>
            <w:shd w:fill="FFFFFF"/>
            <w:tcMar>
              <w:top w:w="60" w:type="dxa"/>
              <w:bottom w:w="60" w:type="dxa"/>
              <w:left w:w="80" w:type="dxa"/>
              <w:right w:w="80" w:type="dxa"/>
            </w:tcMar>
          </w:tcPr>
          <w:p>
            <w:pPr>
              <w:spacing w:before="40" w:after="40" w:line="264" w:lineRule="auto"/>
              <w:jc w:val="left"/>
            </w:pPr>
            <w:r>
              <w:rPr>
                <w:rFonts w:ascii="Times New Roman" w:hAnsi="Times New Roman"/>
                <w:sz w:val="19"/>
              </w:rPr>
              <w:t>1.2 m/s^2</w:t>
            </w:r>
          </w:p>
        </w:tc>
        <w:tc>
          <w:tcPr>
            <w:tcW w:type="dxa" w:w="1008"/>
            <w:shd w:fill="FFFFFF"/>
            <w:tcMar>
              <w:top w:w="60" w:type="dxa"/>
              <w:bottom w:w="60" w:type="dxa"/>
              <w:left w:w="80" w:type="dxa"/>
              <w:right w:w="80" w:type="dxa"/>
            </w:tcMar>
          </w:tcPr>
          <w:p>
            <w:pPr>
              <w:spacing w:before="40" w:after="40" w:line="264" w:lineRule="auto"/>
              <w:jc w:val="left"/>
            </w:pPr>
            <w:r>
              <w:rPr>
                <w:rFonts w:ascii="Times New Roman" w:hAnsi="Times New Roman"/>
                <w:sz w:val="19"/>
              </w:rPr>
              <w:t>2.2 m/s^2</w:t>
            </w:r>
          </w:p>
        </w:tc>
      </w:tr>
      <w:tr>
        <w:tc>
          <w:tcPr>
            <w:tcW w:type="dxa" w:w="1296"/>
            <w:shd w:fill="F8FAFC"/>
            <w:tcMar>
              <w:top w:w="60" w:type="dxa"/>
              <w:bottom w:w="60" w:type="dxa"/>
              <w:left w:w="80" w:type="dxa"/>
              <w:right w:w="80" w:type="dxa"/>
            </w:tcMar>
          </w:tcPr>
          <w:p>
            <w:pPr>
              <w:spacing w:before="40" w:after="40" w:line="264" w:lineRule="auto"/>
              <w:jc w:val="center"/>
            </w:pPr>
            <w:r>
              <w:rPr>
                <w:rFonts w:ascii="Times New Roman" w:hAnsi="Times New Roman"/>
                <w:sz w:val="19"/>
              </w:rPr>
              <w:t>delta</w:t>
            </w:r>
          </w:p>
        </w:tc>
        <w:tc>
          <w:tcPr>
            <w:tcW w:type="dxa" w:w="3312"/>
            <w:shd w:fill="F8FAFC"/>
            <w:tcMar>
              <w:top w:w="60" w:type="dxa"/>
              <w:bottom w:w="60" w:type="dxa"/>
              <w:left w:w="80" w:type="dxa"/>
              <w:right w:w="80" w:type="dxa"/>
            </w:tcMar>
          </w:tcPr>
          <w:p>
            <w:pPr>
              <w:spacing w:before="40" w:after="40" w:line="264" w:lineRule="auto"/>
              <w:jc w:val="left"/>
            </w:pPr>
            <w:r>
              <w:rPr>
                <w:rFonts w:ascii="Times New Roman" w:hAnsi="Times New Roman"/>
                <w:sz w:val="19"/>
              </w:rPr>
              <w:t>Acceleration reduction exponent</w:t>
            </w:r>
          </w:p>
        </w:tc>
        <w:tc>
          <w:tcPr>
            <w:tcW w:type="dxa" w:w="1008"/>
            <w:shd w:fill="F8FAFC"/>
            <w:tcMar>
              <w:top w:w="60" w:type="dxa"/>
              <w:bottom w:w="60" w:type="dxa"/>
              <w:left w:w="80" w:type="dxa"/>
              <w:right w:w="80" w:type="dxa"/>
            </w:tcMar>
          </w:tcPr>
          <w:p>
            <w:pPr>
              <w:spacing w:before="40" w:after="40" w:line="264" w:lineRule="auto"/>
              <w:jc w:val="center"/>
            </w:pPr>
            <w:r>
              <w:rPr>
                <w:rFonts w:ascii="Times New Roman" w:hAnsi="Times New Roman"/>
                <w:sz w:val="19"/>
              </w:rPr>
              <w:t>4.0</w:t>
            </w:r>
          </w:p>
        </w:tc>
        <w:tc>
          <w:tcPr>
            <w:tcW w:type="dxa" w:w="1008"/>
            <w:shd w:fill="F8FAFC"/>
            <w:tcMar>
              <w:top w:w="60" w:type="dxa"/>
              <w:bottom w:w="60" w:type="dxa"/>
              <w:left w:w="80" w:type="dxa"/>
              <w:right w:w="80" w:type="dxa"/>
            </w:tcMar>
          </w:tcPr>
          <w:p>
            <w:pPr>
              <w:spacing w:before="40" w:after="40" w:line="264" w:lineRule="auto"/>
              <w:jc w:val="center"/>
            </w:pPr>
            <w:r>
              <w:rPr>
                <w:rFonts w:ascii="Times New Roman" w:hAnsi="Times New Roman"/>
                <w:sz w:val="19"/>
              </w:rPr>
              <w:t>4.0</w:t>
            </w:r>
          </w:p>
        </w:tc>
        <w:tc>
          <w:tcPr>
            <w:tcW w:type="dxa" w:w="1008"/>
            <w:shd w:fill="F8FAFC"/>
            <w:tcMar>
              <w:top w:w="60" w:type="dxa"/>
              <w:bottom w:w="60" w:type="dxa"/>
              <w:left w:w="80" w:type="dxa"/>
              <w:right w:w="80" w:type="dxa"/>
            </w:tcMar>
          </w:tcPr>
          <w:p>
            <w:pPr>
              <w:spacing w:before="40" w:after="40" w:line="264" w:lineRule="auto"/>
              <w:jc w:val="center"/>
            </w:pPr>
            <w:r>
              <w:rPr>
                <w:rFonts w:ascii="Times New Roman" w:hAnsi="Times New Roman"/>
                <w:sz w:val="19"/>
              </w:rPr>
              <w:t>4.0</w:t>
            </w:r>
          </w:p>
        </w:tc>
        <w:tc>
          <w:tcPr>
            <w:tcW w:type="dxa" w:w="1008"/>
            <w:shd w:fill="F8FAFC"/>
            <w:tcMar>
              <w:top w:w="60" w:type="dxa"/>
              <w:bottom w:w="60" w:type="dxa"/>
              <w:left w:w="80" w:type="dxa"/>
              <w:right w:w="80" w:type="dxa"/>
            </w:tcMar>
          </w:tcPr>
          <w:p>
            <w:pPr>
              <w:spacing w:before="40" w:after="40" w:line="264" w:lineRule="auto"/>
              <w:jc w:val="center"/>
            </w:pPr>
            <w:r>
              <w:rPr>
                <w:rFonts w:ascii="Times New Roman" w:hAnsi="Times New Roman"/>
                <w:sz w:val="19"/>
              </w:rPr>
              <w:t>4.0</w:t>
            </w:r>
          </w:p>
        </w:tc>
      </w:tr>
    </w:tbl>
    <w:p>
      <w:pPr>
        <w:spacing w:before="0" w:after="160" w:line="360" w:lineRule="auto"/>
        <w:jc w:val="both"/>
      </w:pPr>
      <w:r>
        <w:rPr>
          <w:rFonts w:ascii="Times New Roman" w:hAnsi="Times New Roman"/>
          <w:b w:val="0"/>
          <w:i w:val="0"/>
          <w:sz w:val="24"/>
        </w:rPr>
      </w:r>
    </w:p>
    <w:p>
      <w:pPr>
        <w:keepNext/>
        <w:spacing w:before="280" w:after="120" w:line="276" w:lineRule="auto"/>
        <w:jc w:val="left"/>
      </w:pPr>
      <w:r>
        <w:rPr>
          <w:rFonts w:ascii="Times New Roman" w:hAnsi="Times New Roman"/>
          <w:b/>
          <w:sz w:val="28"/>
        </w:rPr>
        <w:t>3.8 Technologies Used</w:t>
      </w:r>
    </w:p>
    <w:p>
      <w:pPr>
        <w:spacing w:before="0" w:after="120" w:line="360" w:lineRule="auto"/>
        <w:jc w:val="both"/>
      </w:pPr>
      <w:r>
        <w:rPr>
          <w:rFonts w:ascii="Times New Roman" w:hAnsi="Times New Roman"/>
          <w:b w:val="0"/>
          <w:i w:val="0"/>
          <w:sz w:val="24"/>
        </w:rPr>
        <w:t>Table 3.4 outlines the primary technological components comprising the UrbanFlow AI platform.</w:t>
      </w:r>
    </w:p>
    <w:p>
      <w:pPr>
        <w:keepNext/>
        <w:spacing w:before="240" w:after="120"/>
        <w:jc w:val="center"/>
      </w:pPr>
      <w:r>
        <w:rPr>
          <w:rFonts w:ascii="Times New Roman" w:hAnsi="Times New Roman"/>
          <w:b/>
          <w:sz w:val="22"/>
        </w:rPr>
        <w:t>TABLE 3.4 TECHNOLOGIES USED IN URBANFLOW AI</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890"/>
        <w:gridCol w:w="2890"/>
        <w:gridCol w:w="2890"/>
      </w:tblGrid>
      <w:tr>
        <w:tc>
          <w:tcPr>
            <w:tcW w:type="dxa" w:w="2304"/>
            <w:shd w:fill="1E293B"/>
          </w:tcPr>
          <w:p>
            <w:pPr>
              <w:spacing w:before="60" w:after="60" w:line="252" w:lineRule="auto"/>
              <w:jc w:val="center"/>
            </w:pPr>
            <w:r>
              <w:rPr>
                <w:rFonts w:ascii="Times New Roman" w:hAnsi="Times New Roman"/>
                <w:b/>
                <w:color w:val="FFFFFF"/>
                <w:sz w:val="20"/>
              </w:rPr>
              <w:t>Layer / Subsystem</w:t>
            </w:r>
          </w:p>
        </w:tc>
        <w:tc>
          <w:tcPr>
            <w:tcW w:type="dxa" w:w="2592"/>
            <w:shd w:fill="1E293B"/>
          </w:tcPr>
          <w:p>
            <w:pPr>
              <w:spacing w:before="60" w:after="60" w:line="252" w:lineRule="auto"/>
              <w:jc w:val="center"/>
            </w:pPr>
            <w:r>
              <w:rPr>
                <w:rFonts w:ascii="Times New Roman" w:hAnsi="Times New Roman"/>
                <w:b/>
                <w:color w:val="FFFFFF"/>
                <w:sz w:val="20"/>
              </w:rPr>
              <w:t>Technology / Framework</w:t>
            </w:r>
          </w:p>
        </w:tc>
        <w:tc>
          <w:tcPr>
            <w:tcW w:type="dxa" w:w="3744"/>
            <w:shd w:fill="1E293B"/>
          </w:tcPr>
          <w:p>
            <w:pPr>
              <w:spacing w:before="60" w:after="60" w:line="252" w:lineRule="auto"/>
              <w:jc w:val="center"/>
            </w:pPr>
            <w:r>
              <w:rPr>
                <w:rFonts w:ascii="Times New Roman" w:hAnsi="Times New Roman"/>
                <w:b/>
                <w:color w:val="FFFFFF"/>
                <w:sz w:val="20"/>
              </w:rPr>
              <w:t>Functional Role in System</w:t>
            </w:r>
          </w:p>
        </w:tc>
      </w:tr>
      <w:tr>
        <w:tc>
          <w:tcPr>
            <w:tcW w:type="dxa" w:w="2304"/>
            <w:shd w:fill="FFFFFF"/>
            <w:tcMar>
              <w:top w:w="60" w:type="dxa"/>
              <w:bottom w:w="60" w:type="dxa"/>
              <w:left w:w="80" w:type="dxa"/>
              <w:right w:w="80" w:type="dxa"/>
            </w:tcMar>
          </w:tcPr>
          <w:p>
            <w:pPr>
              <w:spacing w:before="40" w:after="40" w:line="264" w:lineRule="auto"/>
              <w:jc w:val="center"/>
            </w:pPr>
            <w:r>
              <w:rPr>
                <w:rFonts w:ascii="Times New Roman" w:hAnsi="Times New Roman"/>
                <w:sz w:val="19"/>
              </w:rPr>
              <w:t>Language &amp; Runtime</w:t>
            </w:r>
          </w:p>
        </w:tc>
        <w:tc>
          <w:tcPr>
            <w:tcW w:type="dxa" w:w="2592"/>
            <w:shd w:fill="FFFFFF"/>
            <w:tcMar>
              <w:top w:w="60" w:type="dxa"/>
              <w:bottom w:w="60" w:type="dxa"/>
              <w:left w:w="80" w:type="dxa"/>
              <w:right w:w="80" w:type="dxa"/>
            </w:tcMar>
          </w:tcPr>
          <w:p>
            <w:pPr>
              <w:spacing w:before="40" w:after="40" w:line="264" w:lineRule="auto"/>
              <w:jc w:val="left"/>
            </w:pPr>
            <w:r>
              <w:rPr>
                <w:rFonts w:ascii="Times New Roman" w:hAnsi="Times New Roman"/>
                <w:sz w:val="19"/>
              </w:rPr>
              <w:t>Java SE (OpenJDK 26)</w:t>
            </w:r>
          </w:p>
        </w:tc>
        <w:tc>
          <w:tcPr>
            <w:tcW w:type="dxa" w:w="3744"/>
            <w:shd w:fill="FFFFFF"/>
            <w:tcMar>
              <w:top w:w="60" w:type="dxa"/>
              <w:bottom w:w="60" w:type="dxa"/>
              <w:left w:w="80" w:type="dxa"/>
              <w:right w:w="80" w:type="dxa"/>
            </w:tcMar>
          </w:tcPr>
          <w:p>
            <w:pPr>
              <w:spacing w:before="40" w:after="40" w:line="264" w:lineRule="auto"/>
              <w:jc w:val="left"/>
            </w:pPr>
            <w:r>
              <w:rPr>
                <w:rFonts w:ascii="Times New Roman" w:hAnsi="Times New Roman"/>
                <w:sz w:val="19"/>
              </w:rPr>
              <w:t>Core programming language, JVM execution, strongly-typed memory model</w:t>
            </w:r>
          </w:p>
        </w:tc>
      </w:tr>
      <w:tr>
        <w:tc>
          <w:tcPr>
            <w:tcW w:type="dxa" w:w="2304"/>
            <w:shd w:fill="F8FAFC"/>
            <w:tcMar>
              <w:top w:w="60" w:type="dxa"/>
              <w:bottom w:w="60" w:type="dxa"/>
              <w:left w:w="80" w:type="dxa"/>
              <w:right w:w="80" w:type="dxa"/>
            </w:tcMar>
          </w:tcPr>
          <w:p>
            <w:pPr>
              <w:spacing w:before="40" w:after="40" w:line="264" w:lineRule="auto"/>
              <w:jc w:val="center"/>
            </w:pPr>
            <w:r>
              <w:rPr>
                <w:rFonts w:ascii="Times New Roman" w:hAnsi="Times New Roman"/>
                <w:sz w:val="19"/>
              </w:rPr>
              <w:t>Physics Engine</w:t>
            </w:r>
          </w:p>
        </w:tc>
        <w:tc>
          <w:tcPr>
            <w:tcW w:type="dxa" w:w="2592"/>
            <w:shd w:fill="F8FAFC"/>
            <w:tcMar>
              <w:top w:w="60" w:type="dxa"/>
              <w:bottom w:w="60" w:type="dxa"/>
              <w:left w:w="80" w:type="dxa"/>
              <w:right w:w="80" w:type="dxa"/>
            </w:tcMar>
          </w:tcPr>
          <w:p>
            <w:pPr>
              <w:spacing w:before="40" w:after="40" w:line="264" w:lineRule="auto"/>
              <w:jc w:val="left"/>
            </w:pPr>
            <w:r>
              <w:rPr>
                <w:rFonts w:ascii="Times New Roman" w:hAnsi="Times New Roman"/>
                <w:sz w:val="19"/>
              </w:rPr>
              <w:t>Java Threading &amp; Timers</w:t>
            </w:r>
          </w:p>
        </w:tc>
        <w:tc>
          <w:tcPr>
            <w:tcW w:type="dxa" w:w="3744"/>
            <w:shd w:fill="F8FAFC"/>
            <w:tcMar>
              <w:top w:w="60" w:type="dxa"/>
              <w:bottom w:w="60" w:type="dxa"/>
              <w:left w:w="80" w:type="dxa"/>
              <w:right w:w="80" w:type="dxa"/>
            </w:tcMar>
          </w:tcPr>
          <w:p>
            <w:pPr>
              <w:spacing w:before="40" w:after="40" w:line="264" w:lineRule="auto"/>
              <w:jc w:val="left"/>
            </w:pPr>
            <w:r>
              <w:rPr>
                <w:rFonts w:ascii="Times New Roman" w:hAnsi="Times New Roman"/>
                <w:sz w:val="19"/>
              </w:rPr>
              <w:t>Deterministic 60 Hz discrete-event microscopic simulation loop</w:t>
            </w:r>
          </w:p>
        </w:tc>
      </w:tr>
      <w:tr>
        <w:tc>
          <w:tcPr>
            <w:tcW w:type="dxa" w:w="2304"/>
            <w:shd w:fill="FFFFFF"/>
            <w:tcMar>
              <w:top w:w="60" w:type="dxa"/>
              <w:bottom w:w="60" w:type="dxa"/>
              <w:left w:w="80" w:type="dxa"/>
              <w:right w:w="80" w:type="dxa"/>
            </w:tcMar>
          </w:tcPr>
          <w:p>
            <w:pPr>
              <w:spacing w:before="40" w:after="40" w:line="264" w:lineRule="auto"/>
              <w:jc w:val="center"/>
            </w:pPr>
            <w:r>
              <w:rPr>
                <w:rFonts w:ascii="Times New Roman" w:hAnsi="Times New Roman"/>
                <w:sz w:val="19"/>
              </w:rPr>
              <w:t>Graphics &amp; GUI</w:t>
            </w:r>
          </w:p>
        </w:tc>
        <w:tc>
          <w:tcPr>
            <w:tcW w:type="dxa" w:w="2592"/>
            <w:shd w:fill="FFFFFF"/>
            <w:tcMar>
              <w:top w:w="60" w:type="dxa"/>
              <w:bottom w:w="60" w:type="dxa"/>
              <w:left w:w="80" w:type="dxa"/>
              <w:right w:w="80" w:type="dxa"/>
            </w:tcMar>
          </w:tcPr>
          <w:p>
            <w:pPr>
              <w:spacing w:before="40" w:after="40" w:line="264" w:lineRule="auto"/>
              <w:jc w:val="left"/>
            </w:pPr>
            <w:r>
              <w:rPr>
                <w:rFonts w:ascii="Times New Roman" w:hAnsi="Times New Roman"/>
                <w:sz w:val="19"/>
              </w:rPr>
              <w:t>Java2D &amp; Swing (Direct3D)</w:t>
            </w:r>
          </w:p>
        </w:tc>
        <w:tc>
          <w:tcPr>
            <w:tcW w:type="dxa" w:w="3744"/>
            <w:shd w:fill="FFFFFF"/>
            <w:tcMar>
              <w:top w:w="60" w:type="dxa"/>
              <w:bottom w:w="60" w:type="dxa"/>
              <w:left w:w="80" w:type="dxa"/>
              <w:right w:w="80" w:type="dxa"/>
            </w:tcMar>
          </w:tcPr>
          <w:p>
            <w:pPr>
              <w:spacing w:before="40" w:after="40" w:line="264" w:lineRule="auto"/>
              <w:jc w:val="left"/>
            </w:pPr>
            <w:r>
              <w:rPr>
                <w:rFonts w:ascii="Times New Roman" w:hAnsi="Times New Roman"/>
                <w:sz w:val="19"/>
              </w:rPr>
              <w:t>Hardware-accelerated 60 FPS vector rasterization and operations dashboard</w:t>
            </w:r>
          </w:p>
        </w:tc>
      </w:tr>
      <w:tr>
        <w:tc>
          <w:tcPr>
            <w:tcW w:type="dxa" w:w="2304"/>
            <w:shd w:fill="F8FAFC"/>
            <w:tcMar>
              <w:top w:w="60" w:type="dxa"/>
              <w:bottom w:w="60" w:type="dxa"/>
              <w:left w:w="80" w:type="dxa"/>
              <w:right w:w="80" w:type="dxa"/>
            </w:tcMar>
          </w:tcPr>
          <w:p>
            <w:pPr>
              <w:spacing w:before="40" w:after="40" w:line="264" w:lineRule="auto"/>
              <w:jc w:val="center"/>
            </w:pPr>
            <w:r>
              <w:rPr>
                <w:rFonts w:ascii="Times New Roman" w:hAnsi="Times New Roman"/>
                <w:sz w:val="19"/>
              </w:rPr>
              <w:t>Sensing &amp; Vision</w:t>
            </w:r>
          </w:p>
        </w:tc>
        <w:tc>
          <w:tcPr>
            <w:tcW w:type="dxa" w:w="2592"/>
            <w:shd w:fill="F8FAFC"/>
            <w:tcMar>
              <w:top w:w="60" w:type="dxa"/>
              <w:bottom w:w="60" w:type="dxa"/>
              <w:left w:w="80" w:type="dxa"/>
              <w:right w:w="80" w:type="dxa"/>
            </w:tcMar>
          </w:tcPr>
          <w:p>
            <w:pPr>
              <w:spacing w:before="40" w:after="40" w:line="264" w:lineRule="auto"/>
              <w:jc w:val="left"/>
            </w:pPr>
            <w:r>
              <w:rPr>
                <w:rFonts w:ascii="Times New Roman" w:hAnsi="Times New Roman"/>
                <w:sz w:val="19"/>
              </w:rPr>
              <w:t>Synthetic Optical Perception</w:t>
            </w:r>
          </w:p>
        </w:tc>
        <w:tc>
          <w:tcPr>
            <w:tcW w:type="dxa" w:w="3744"/>
            <w:shd w:fill="F8FAFC"/>
            <w:tcMar>
              <w:top w:w="60" w:type="dxa"/>
              <w:bottom w:w="60" w:type="dxa"/>
              <w:left w:w="80" w:type="dxa"/>
              <w:right w:w="80" w:type="dxa"/>
            </w:tcMar>
          </w:tcPr>
          <w:p>
            <w:pPr>
              <w:spacing w:before="40" w:after="40" w:line="264" w:lineRule="auto"/>
              <w:jc w:val="left"/>
            </w:pPr>
            <w:r>
              <w:rPr>
                <w:rFonts w:ascii="Times New Roman" w:hAnsi="Times New Roman"/>
                <w:sz w:val="19"/>
              </w:rPr>
              <w:t>Bounding-box projection, Doppler speed radar, and violation detection</w:t>
            </w:r>
          </w:p>
        </w:tc>
      </w:tr>
      <w:tr>
        <w:tc>
          <w:tcPr>
            <w:tcW w:type="dxa" w:w="2304"/>
            <w:shd w:fill="FFFFFF"/>
            <w:tcMar>
              <w:top w:w="60" w:type="dxa"/>
              <w:bottom w:w="60" w:type="dxa"/>
              <w:left w:w="80" w:type="dxa"/>
              <w:right w:w="80" w:type="dxa"/>
            </w:tcMar>
          </w:tcPr>
          <w:p>
            <w:pPr>
              <w:spacing w:before="40" w:after="40" w:line="264" w:lineRule="auto"/>
              <w:jc w:val="center"/>
            </w:pPr>
            <w:r>
              <w:rPr>
                <w:rFonts w:ascii="Times New Roman" w:hAnsi="Times New Roman"/>
                <w:sz w:val="19"/>
              </w:rPr>
              <w:t>REST API Server</w:t>
            </w:r>
          </w:p>
        </w:tc>
        <w:tc>
          <w:tcPr>
            <w:tcW w:type="dxa" w:w="2592"/>
            <w:shd w:fill="FFFFFF"/>
            <w:tcMar>
              <w:top w:w="60" w:type="dxa"/>
              <w:bottom w:w="60" w:type="dxa"/>
              <w:left w:w="80" w:type="dxa"/>
              <w:right w:w="80" w:type="dxa"/>
            </w:tcMar>
          </w:tcPr>
          <w:p>
            <w:pPr>
              <w:spacing w:before="40" w:after="40" w:line="264" w:lineRule="auto"/>
              <w:jc w:val="left"/>
            </w:pPr>
            <w:r>
              <w:rPr>
                <w:rFonts w:ascii="Times New Roman" w:hAnsi="Times New Roman"/>
                <w:sz w:val="19"/>
              </w:rPr>
              <w:t>com.sun.net.httpserver</w:t>
            </w:r>
          </w:p>
        </w:tc>
        <w:tc>
          <w:tcPr>
            <w:tcW w:type="dxa" w:w="3744"/>
            <w:shd w:fill="FFFFFF"/>
            <w:tcMar>
              <w:top w:w="60" w:type="dxa"/>
              <w:bottom w:w="60" w:type="dxa"/>
              <w:left w:w="80" w:type="dxa"/>
              <w:right w:w="80" w:type="dxa"/>
            </w:tcMar>
          </w:tcPr>
          <w:p>
            <w:pPr>
              <w:spacing w:before="40" w:after="40" w:line="264" w:lineRule="auto"/>
              <w:jc w:val="left"/>
            </w:pPr>
            <w:r>
              <w:rPr>
                <w:rFonts w:ascii="Times New Roman" w:hAnsi="Times New Roman"/>
                <w:sz w:val="19"/>
              </w:rPr>
              <w:t>Zero-dependency embedded multi-threaded HTTP server on port 8080</w:t>
            </w:r>
          </w:p>
        </w:tc>
      </w:tr>
      <w:tr>
        <w:tc>
          <w:tcPr>
            <w:tcW w:type="dxa" w:w="2304"/>
            <w:shd w:fill="F8FAFC"/>
            <w:tcMar>
              <w:top w:w="60" w:type="dxa"/>
              <w:bottom w:w="60" w:type="dxa"/>
              <w:left w:w="80" w:type="dxa"/>
              <w:right w:w="80" w:type="dxa"/>
            </w:tcMar>
          </w:tcPr>
          <w:p>
            <w:pPr>
              <w:spacing w:before="40" w:after="40" w:line="264" w:lineRule="auto"/>
              <w:jc w:val="center"/>
            </w:pPr>
            <w:r>
              <w:rPr>
                <w:rFonts w:ascii="Times New Roman" w:hAnsi="Times New Roman"/>
                <w:sz w:val="19"/>
              </w:rPr>
              <w:t>Data Storage</w:t>
            </w:r>
          </w:p>
        </w:tc>
        <w:tc>
          <w:tcPr>
            <w:tcW w:type="dxa" w:w="2592"/>
            <w:shd w:fill="F8FAFC"/>
            <w:tcMar>
              <w:top w:w="60" w:type="dxa"/>
              <w:bottom w:w="60" w:type="dxa"/>
              <w:left w:w="80" w:type="dxa"/>
              <w:right w:w="80" w:type="dxa"/>
            </w:tcMar>
          </w:tcPr>
          <w:p>
            <w:pPr>
              <w:spacing w:before="40" w:after="40" w:line="264" w:lineRule="auto"/>
              <w:jc w:val="left"/>
            </w:pPr>
            <w:r>
              <w:rPr>
                <w:rFonts w:ascii="Times New Roman" w:hAnsi="Times New Roman"/>
                <w:sz w:val="19"/>
              </w:rPr>
              <w:t>In-Memory &amp; SQLite Schema</w:t>
            </w:r>
          </w:p>
        </w:tc>
        <w:tc>
          <w:tcPr>
            <w:tcW w:type="dxa" w:w="3744"/>
            <w:shd w:fill="F8FAFC"/>
            <w:tcMar>
              <w:top w:w="60" w:type="dxa"/>
              <w:bottom w:w="60" w:type="dxa"/>
              <w:left w:w="80" w:type="dxa"/>
              <w:right w:w="80" w:type="dxa"/>
            </w:tcMar>
          </w:tcPr>
          <w:p>
            <w:pPr>
              <w:spacing w:before="40" w:after="40" w:line="264" w:lineRule="auto"/>
              <w:jc w:val="left"/>
            </w:pPr>
            <w:r>
              <w:rPr>
                <w:rFonts w:ascii="Times New Roman" w:hAnsi="Times New Roman"/>
                <w:sz w:val="19"/>
              </w:rPr>
              <w:t>Concurrent thread-safe collections and persistent electronic violation ledger</w:t>
            </w:r>
          </w:p>
        </w:tc>
      </w:tr>
      <w:tr>
        <w:tc>
          <w:tcPr>
            <w:tcW w:type="dxa" w:w="2304"/>
            <w:shd w:fill="FFFFFF"/>
            <w:tcMar>
              <w:top w:w="60" w:type="dxa"/>
              <w:bottom w:w="60" w:type="dxa"/>
              <w:left w:w="80" w:type="dxa"/>
              <w:right w:w="80" w:type="dxa"/>
            </w:tcMar>
          </w:tcPr>
          <w:p>
            <w:pPr>
              <w:spacing w:before="40" w:after="40" w:line="264" w:lineRule="auto"/>
              <w:jc w:val="center"/>
            </w:pPr>
            <w:r>
              <w:rPr>
                <w:rFonts w:ascii="Times New Roman" w:hAnsi="Times New Roman"/>
                <w:sz w:val="19"/>
              </w:rPr>
              <w:t>Build &amp; Launch</w:t>
            </w:r>
          </w:p>
        </w:tc>
        <w:tc>
          <w:tcPr>
            <w:tcW w:type="dxa" w:w="2592"/>
            <w:shd w:fill="FFFFFF"/>
            <w:tcMar>
              <w:top w:w="60" w:type="dxa"/>
              <w:bottom w:w="60" w:type="dxa"/>
              <w:left w:w="80" w:type="dxa"/>
              <w:right w:w="80" w:type="dxa"/>
            </w:tcMar>
          </w:tcPr>
          <w:p>
            <w:pPr>
              <w:spacing w:before="40" w:after="40" w:line="264" w:lineRule="auto"/>
              <w:jc w:val="left"/>
            </w:pPr>
            <w:r>
              <w:rPr>
                <w:rFonts w:ascii="Times New Roman" w:hAnsi="Times New Roman"/>
                <w:sz w:val="19"/>
              </w:rPr>
              <w:t>Windows Batch Scripts</w:t>
            </w:r>
          </w:p>
        </w:tc>
        <w:tc>
          <w:tcPr>
            <w:tcW w:type="dxa" w:w="3744"/>
            <w:shd w:fill="FFFFFF"/>
            <w:tcMar>
              <w:top w:w="60" w:type="dxa"/>
              <w:bottom w:w="60" w:type="dxa"/>
              <w:left w:w="80" w:type="dxa"/>
              <w:right w:w="80" w:type="dxa"/>
            </w:tcMar>
          </w:tcPr>
          <w:p>
            <w:pPr>
              <w:spacing w:before="40" w:after="40" w:line="264" w:lineRule="auto"/>
              <w:jc w:val="left"/>
            </w:pPr>
            <w:r>
              <w:rPr>
                <w:rFonts w:ascii="Times New Roman" w:hAnsi="Times New Roman"/>
                <w:sz w:val="19"/>
              </w:rPr>
              <w:t>1-click compilation (javac) and execution without third-party tooling</w:t>
            </w:r>
          </w:p>
        </w:tc>
      </w:tr>
    </w:tbl>
    <w:p>
      <w:pPr>
        <w:spacing w:before="0" w:after="160" w:line="360" w:lineRule="auto"/>
        <w:jc w:val="both"/>
      </w:pPr>
      <w:r>
        <w:rPr>
          <w:rFonts w:ascii="Times New Roman" w:hAnsi="Times New Roman"/>
          <w:b w:val="0"/>
          <w:i w:val="0"/>
          <w:sz w:val="24"/>
        </w:rPr>
      </w:r>
    </w:p>
    <w:p>
      <w:pPr>
        <w:keepNext/>
        <w:spacing w:before="280" w:after="120" w:line="276" w:lineRule="auto"/>
        <w:jc w:val="left"/>
      </w:pPr>
      <w:r>
        <w:rPr>
          <w:rFonts w:ascii="Times New Roman" w:hAnsi="Times New Roman"/>
          <w:b/>
          <w:sz w:val="28"/>
        </w:rPr>
        <w:t>3.9 Java SE, Direct3D Hardware Acceleration and Deployment Environment</w:t>
      </w:r>
    </w:p>
    <w:p>
      <w:pPr>
        <w:spacing w:before="0" w:after="120" w:line="360" w:lineRule="auto"/>
        <w:jc w:val="both"/>
      </w:pPr>
      <w:r>
        <w:rPr>
          <w:rFonts w:ascii="Times New Roman" w:hAnsi="Times New Roman"/>
          <w:b w:val="0"/>
          <w:i w:val="0"/>
          <w:sz w:val="24"/>
        </w:rPr>
        <w:t>Standard Java SE was selected as the sole development platform for UrbanFlow AI. Unlike resource-heavy enterprise frameworks (such as Spring Boot or Tomcat) that require hundreds of megabytes of memory and slow initialization routines, Java SE provides an ultra-lightweight execution profile (operating under 112 MB heap memory). Double buffering is enforced across all Swing canvas components, and Direct3D hardware acceleration is engaged via -Dsun.java2d.d3d=true, ensuring that GPU rasterization pipelines execute all rotational matrix transformations, anti-aliased curves, and alpha-blended light cones directly on graphics memory buffers.</w:t>
      </w:r>
    </w:p>
    <w:p>
      <w:r>
        <w:br w:type="page"/>
      </w:r>
    </w:p>
    <w:p>
      <w:pPr>
        <w:spacing w:before="0" w:after="3000" w:line="360" w:lineRule="auto"/>
        <w:jc w:val="both"/>
      </w:pPr>
      <w:r>
        <w:rPr>
          <w:rFonts w:ascii="Times New Roman" w:hAnsi="Times New Roman"/>
          <w:b w:val="0"/>
          <w:i w:val="0"/>
          <w:sz w:val="24"/>
        </w:rPr>
      </w:r>
    </w:p>
    <w:p>
      <w:pPr>
        <w:spacing w:after="360"/>
        <w:jc w:val="center"/>
      </w:pPr>
      <w:r>
        <w:rPr>
          <w:rFonts w:ascii="Times New Roman" w:hAnsi="Times New Roman"/>
          <w:b/>
          <w:sz w:val="56"/>
        </w:rPr>
        <w:t>CHAPTER 4</w:t>
        <w:br/>
        <w:br/>
      </w:r>
      <w:r>
        <w:rPr>
          <w:rFonts w:ascii="Times New Roman" w:hAnsi="Times New Roman"/>
          <w:b/>
          <w:sz w:val="56"/>
        </w:rPr>
        <w:t>IMPLEMENTATION</w:t>
      </w:r>
    </w:p>
    <w:p>
      <w:r>
        <w:br w:type="page"/>
      </w:r>
    </w:p>
    <w:p>
      <w:pPr>
        <w:keepNext/>
        <w:spacing w:before="280" w:after="120" w:line="276" w:lineRule="auto"/>
        <w:jc w:val="left"/>
      </w:pPr>
      <w:r>
        <w:rPr>
          <w:rFonts w:ascii="Times New Roman" w:hAnsi="Times New Roman"/>
          <w:b/>
          <w:sz w:val="28"/>
        </w:rPr>
        <w:t>4.1 Implementation Overview</w:t>
      </w:r>
    </w:p>
    <w:p>
      <w:pPr>
        <w:spacing w:before="0" w:after="120" w:line="360" w:lineRule="auto"/>
        <w:jc w:val="both"/>
      </w:pPr>
      <w:r>
        <w:rPr>
          <w:rFonts w:ascii="Times New Roman" w:hAnsi="Times New Roman"/>
          <w:b w:val="0"/>
          <w:i w:val="0"/>
          <w:sz w:val="24"/>
        </w:rPr>
        <w:t>The implementation of UrbanFlow AI is partitioned into ten interconnected modules in the package com.urbanflow. The architecture enforces strict thread safety between the 60 Hz simulation thread, the Swing Event Dispatch Thread (EDT), and the embedded HTTP server worker pool. This section presents the production-grade source code listings and technical walkthroughs across all core subsystems.</w:t>
      </w:r>
    </w:p>
    <w:p>
      <w:pPr>
        <w:keepNext/>
        <w:spacing w:before="280" w:after="120" w:line="276" w:lineRule="auto"/>
        <w:jc w:val="left"/>
      </w:pPr>
      <w:r>
        <w:rPr>
          <w:rFonts w:ascii="Times New Roman" w:hAnsi="Times New Roman"/>
          <w:b/>
          <w:sz w:val="28"/>
        </w:rPr>
        <w:t>4.2 Source Code</w:t>
      </w:r>
    </w:p>
    <w:p>
      <w:pPr>
        <w:keepNext/>
        <w:spacing w:before="200" w:after="80" w:line="276" w:lineRule="auto"/>
        <w:jc w:val="left"/>
      </w:pPr>
      <w:r>
        <w:rPr>
          <w:rFonts w:ascii="Times New Roman" w:hAnsi="Times New Roman"/>
          <w:b/>
          <w:sz w:val="25"/>
        </w:rPr>
        <w:t>4.2.1 Core Vehicle Kinematics and IDM Car-Following (Vehicle.java)</w:t>
      </w:r>
    </w:p>
    <w:p>
      <w:pPr>
        <w:spacing w:before="0" w:after="120" w:line="360" w:lineRule="auto"/>
        <w:jc w:val="both"/>
      </w:pPr>
      <w:r>
        <w:rPr>
          <w:rFonts w:ascii="Times New Roman" w:hAnsi="Times New Roman"/>
          <w:b w:val="0"/>
          <w:i w:val="0"/>
          <w:sz w:val="24"/>
        </w:rPr>
        <w:t>The Vehicle class encapsulates vehicular attributes, bounding geometries, approach vectors, and car-following dynamics governed by the Intelligent Driver Model (IDM).</w:t>
      </w:r>
    </w:p>
    <w:p>
      <w:pPr>
        <w:keepNext/>
        <w:spacing w:before="200" w:after="80"/>
        <w:jc w:val="left"/>
      </w:pPr>
      <w:r>
        <w:rPr>
          <w:rFonts w:ascii="Times New Roman" w:hAnsi="Times New Roman"/>
          <w:b/>
          <w:sz w:val="22"/>
        </w:rPr>
        <w:t>CODE IMPLEMENTATION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669"/>
      </w:tblGrid>
      <w:tr>
        <w:tc>
          <w:tcPr>
            <w:tcW w:type="dxa" w:w="8640"/>
            <w:shd w:fill="F8FAFC"/>
            <w:tcMar>
              <w:top w:w="80" w:type="dxa"/>
              <w:bottom w:w="80" w:type="dxa"/>
              <w:left w:w="120" w:type="dxa"/>
              <w:right w:w="120" w:type="dxa"/>
            </w:tcMar>
          </w:tcPr>
          <w:p>
            <w:pPr>
              <w:spacing w:before="40" w:after="40" w:line="252" w:lineRule="auto"/>
              <w:jc w:val="left"/>
            </w:pPr>
            <w:r>
              <w:rPr>
                <w:rFonts w:ascii="Courier New" w:hAnsi="Courier New"/>
                <w:color w:val="0F172A"/>
                <w:sz w:val="17"/>
              </w:rPr>
              <w:t>package com.urbanflow.model;</w:t>
              <w:br/>
              <w:br/>
              <w:t>import java.awt.Color;</w:t>
              <w:br/>
              <w:t>import java.awt.geom.AffineTransform;</w:t>
              <w:br/>
              <w:t>import java.awt.geom.Rectangle2D;</w:t>
              <w:br/>
              <w:br/>
              <w:t>public class Vehicle {</w:t>
              <w:br/>
              <w:t xml:space="preserve">    public enum VehicleType { CAR, BUS, TRUCK, AMBULANCE }</w:t>
              <w:br/>
              <w:br/>
              <w:t xml:space="preserve">    private final int id;</w:t>
              <w:br/>
              <w:t xml:space="preserve">    private final String plateNumber;</w:t>
              <w:br/>
              <w:t xml:space="preserve">    private final VehicleType type;</w:t>
              <w:br/>
              <w:t xml:space="preserve">    private double x, y;</w:t>
              <w:br/>
              <w:t xml:space="preserve">    private double velocity;       // m/s</w:t>
              <w:br/>
              <w:t xml:space="preserve">    private final double targetSpeed; // m/s</w:t>
              <w:br/>
              <w:t xml:space="preserve">    private double acceleration;   // m/s^2</w:t>
              <w:br/>
              <w:t xml:space="preserve">    private final String direction;</w:t>
              <w:br/>
              <w:t xml:space="preserve">    private final boolean isEmergency;</w:t>
              <w:br/>
              <w:t xml:space="preserve">    private boolean isQueued;</w:t>
              <w:br/>
              <w:br/>
              <w:t xml:space="preserve">    public Vehicle(int id, String plateNumber, VehicleType type, double x, double y, String direction) {</w:t>
              <w:br/>
              <w:t xml:space="preserve">        this.id = id;</w:t>
              <w:br/>
              <w:t xml:space="preserve">        this.plateNumber = plateNumber;</w:t>
              <w:br/>
              <w:t xml:space="preserve">        this.type = type;</w:t>
              <w:br/>
              <w:t xml:space="preserve">        this.x = x;</w:t>
              <w:br/>
              <w:t xml:space="preserve">        this.y = y;</w:t>
              <w:br/>
              <w:t xml:space="preserve">        this.direction = direction;</w:t>
              <w:br/>
              <w:t xml:space="preserve">        this.isEmergency = (type == VehicleType.AMBULANCE);</w:t>
              <w:br/>
              <w:t xml:space="preserve">        this.targetSpeed = isEmergency ? 18.0 : (type == VehicleType.BUS ? 11.0 : 14.0);</w:t>
              <w:br/>
              <w:t xml:space="preserve">        this.velocity = targetSpeed * 0.8;</w:t>
              <w:br/>
              <w:t xml:space="preserve">    }</w:t>
              <w:br/>
              <w:br/>
              <w:t xml:space="preserve">    public void updatePhysics(double dt, double leadDistance, double leadVelocity) {</w:t>
              <w:br/>
              <w:t xml:space="preserve">        // Intelligent Driver Model (IDM) acceleration computation</w:t>
              <w:br/>
              <w:t xml:space="preserve">        double s0 = isEmergency ? 2.0 : 2.5;</w:t>
              <w:br/>
              <w:t xml:space="preserve">        double T = 1.2;</w:t>
              <w:br/>
              <w:t xml:space="preserve">        double a = isEmergency ? 2.5 : 2.0;</w:t>
              <w:br/>
              <w:t xml:space="preserve">        double b = 2.0;</w:t>
              <w:br/>
              <w:t xml:space="preserve">        double deltaV = velocity - leadVelocity;</w:t>
              <w:br/>
              <w:br/>
              <w:t xml:space="preserve">        double sStar = s0 + Math.max(0, velocity * T + (velocity * deltaV) / (2.0 * Math.sqrt(a * b)));</w:t>
              <w:br/>
              <w:t xml:space="preserve">        double freeFlowTerm = 1.0 - Math.pow(velocity / targetSpeed, 4);</w:t>
              <w:br/>
              <w:t xml:space="preserve">        double interactionTerm = Math.pow(sStar / Math.max(leadDistance, 0.5), 2);</w:t>
              <w:br/>
              <w:br/>
              <w:t xml:space="preserve">        this.acceleration = a * (freeFlowTerm - interactionTerm);</w:t>
              <w:br/>
              <w:t xml:space="preserve">        this.velocity = Math.max(0, velocity + acceleration * dt);</w:t>
              <w:br/>
              <w:br/>
              <w:t xml:space="preserve">        if (direction.equals("NORTH_SOUTH")) {</w:t>
              <w:br/>
              <w:t xml:space="preserve">            this.y += velocity * dt * 8.0; // Scale to pixels</w:t>
              <w:br/>
              <w:t xml:space="preserve">        } else {</w:t>
              <w:br/>
              <w:t xml:space="preserve">            this.x += velocity * dt * 8.0;</w:t>
              <w:br/>
              <w:t xml:space="preserve">        }</w:t>
              <w:br/>
              <w:t xml:space="preserve">        this.isQueued = (velocity &lt; 1.0);</w:t>
              <w:br/>
              <w:t xml:space="preserve">    }</w:t>
              <w:br/>
              <w:t>}</w:t>
            </w:r>
          </w:p>
        </w:tc>
      </w:tr>
    </w:tbl>
    <w:p>
      <w:pPr>
        <w:spacing w:before="0" w:after="120" w:line="360" w:lineRule="auto"/>
        <w:jc w:val="both"/>
      </w:pPr>
      <w:r>
        <w:rPr>
          <w:rFonts w:ascii="Times New Roman" w:hAnsi="Times New Roman"/>
          <w:b w:val="0"/>
          <w:i w:val="0"/>
          <w:sz w:val="24"/>
        </w:rPr>
      </w:r>
    </w:p>
    <w:p>
      <w:pPr>
        <w:keepNext/>
        <w:spacing w:before="200" w:after="80" w:line="276" w:lineRule="auto"/>
        <w:jc w:val="left"/>
      </w:pPr>
      <w:r>
        <w:rPr>
          <w:rFonts w:ascii="Times New Roman" w:hAnsi="Times New Roman"/>
          <w:b/>
          <w:sz w:val="25"/>
        </w:rPr>
        <w:t>4.2.2 Microscopic Simulation Engine Loop (TrafficSimulator.java)</w:t>
      </w:r>
    </w:p>
    <w:p>
      <w:pPr>
        <w:spacing w:before="0" w:after="120" w:line="360" w:lineRule="auto"/>
        <w:jc w:val="both"/>
      </w:pPr>
      <w:r>
        <w:rPr>
          <w:rFonts w:ascii="Times New Roman" w:hAnsi="Times New Roman"/>
          <w:b w:val="0"/>
          <w:i w:val="0"/>
          <w:sz w:val="24"/>
        </w:rPr>
        <w:t>The TrafficSimulator class manages the 60 Hz physics loop, stochastic Poisson arrival generation, multi-lane queue tracking, and virtual crosswalk stopping barriers.</w:t>
      </w:r>
    </w:p>
    <w:p>
      <w:pPr>
        <w:keepNext/>
        <w:spacing w:before="200" w:after="80"/>
        <w:jc w:val="left"/>
      </w:pPr>
      <w:r>
        <w:rPr>
          <w:rFonts w:ascii="Times New Roman" w:hAnsi="Times New Roman"/>
          <w:b/>
          <w:sz w:val="22"/>
        </w:rPr>
        <w:t>CODE IMPLEMENTATION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669"/>
      </w:tblGrid>
      <w:tr>
        <w:tc>
          <w:tcPr>
            <w:tcW w:type="dxa" w:w="8640"/>
            <w:shd w:fill="F8FAFC"/>
            <w:tcMar>
              <w:top w:w="80" w:type="dxa"/>
              <w:bottom w:w="80" w:type="dxa"/>
              <w:left w:w="120" w:type="dxa"/>
              <w:right w:w="120" w:type="dxa"/>
            </w:tcMar>
          </w:tcPr>
          <w:p>
            <w:pPr>
              <w:spacing w:before="40" w:after="40" w:line="252" w:lineRule="auto"/>
              <w:jc w:val="left"/>
            </w:pPr>
            <w:r>
              <w:rPr>
                <w:rFonts w:ascii="Courier New" w:hAnsi="Courier New"/>
                <w:color w:val="0F172A"/>
                <w:sz w:val="17"/>
              </w:rPr>
              <w:t>package com.urbanflow.engine;</w:t>
              <w:br/>
              <w:br/>
              <w:t>import com.urbanflow.model.*;</w:t>
              <w:br/>
              <w:t>import java.util.concurrent.CopyOnWriteArrayList;</w:t>
              <w:br/>
              <w:t>import javax.swing.Timer;</w:t>
              <w:br/>
              <w:br/>
              <w:t>public class TrafficSimulator {</w:t>
              <w:br/>
              <w:t xml:space="preserve">    private final CopyOnWriteArrayList&lt;Vehicle&gt; vehicles = new CopyOnWriteArrayList&lt;&gt;();</w:t>
              <w:br/>
              <w:t xml:space="preserve">    private final AdaptiveSignalController signalController;</w:t>
              <w:br/>
              <w:t xml:space="preserve">    private final VisionEngine visionEngine;</w:t>
              <w:br/>
              <w:t xml:space="preserve">    private boolean pedestrianCrossingActive = false;</w:t>
              <w:br/>
              <w:t xml:space="preserve">    private int vehicleCounter = 0;</w:t>
              <w:br/>
              <w:br/>
              <w:t xml:space="preserve">    public TrafficSimulator(AdaptiveSignalController controller, VisionEngine vision) {</w:t>
              <w:br/>
              <w:t xml:space="preserve">        this.signalController = controller;</w:t>
              <w:br/>
              <w:t xml:space="preserve">        this.visionEngine = vision;</w:t>
              <w:br/>
              <w:t xml:space="preserve">        Timer physicsTimer = new Timer(16, e -&gt; tick(0.016));</w:t>
              <w:br/>
              <w:t xml:space="preserve">        physicsTimer.start();</w:t>
              <w:br/>
              <w:t xml:space="preserve">    }</w:t>
              <w:br/>
              <w:br/>
              <w:t xml:space="preserve">    private void tick(double dt) {</w:t>
              <w:br/>
              <w:t xml:space="preserve">        spawnVehicles();</w:t>
              <w:br/>
              <w:t xml:space="preserve">        int queueNS = 0, queueEW = 0;</w:t>
              <w:br/>
              <w:br/>
              <w:t xml:space="preserve">        for (Vehicle v : vehicles) {</w:t>
              <w:br/>
              <w:t xml:space="preserve">            double leadDist = 999.0;</w:t>
              <w:br/>
              <w:t xml:space="preserve">            double leadVel = v.getVelocity();</w:t>
              <w:br/>
              <w:br/>
              <w:t xml:space="preserve">            // Evaluate signal indications and pedestrian virtual stopping barriers</w:t>
              <w:br/>
              <w:t xml:space="preserve">            if (pedestrianCrossingActive &amp;&amp; v.isApproachingCrosswalk()) {</w:t>
              <w:br/>
              <w:t xml:space="preserve">                leadDist = v.getDistanceToStopLine();</w:t>
              <w:br/>
              <w:t xml:space="preserve">                leadVel = 0.0; // Impassable stopping barrier</w:t>
              <w:br/>
              <w:t xml:space="preserve">            } else if (!signalController.isGreen(v.getDirection()) &amp;&amp; v.isApproachingStopLine()) {</w:t>
              <w:br/>
              <w:t xml:space="preserve">                leadDist = v.getDistanceToStopLine();</w:t>
              <w:br/>
              <w:t xml:space="preserve">                leadVel = 0.0;</w:t>
              <w:br/>
              <w:t xml:space="preserve">            }</w:t>
              <w:br/>
              <w:br/>
              <w:t xml:space="preserve">            v.updatePhysics(dt, leadDist, leadVel);</w:t>
              <w:br/>
              <w:t xml:space="preserve">            if (v.isQueued()) {</w:t>
              <w:br/>
              <w:t xml:space="preserve">                if (v.getDirection().equals("NORTH_SOUTH")) queueNS++;</w:t>
              <w:br/>
              <w:t xml:space="preserve">                else queueEW++;</w:t>
              <w:br/>
              <w:t xml:space="preserve">            }</w:t>
              <w:br/>
              <w:t xml:space="preserve">        }</w:t>
              <w:br/>
              <w:t xml:space="preserve">        signalController.updateQueues(queueNS, queueEW, dt);</w:t>
              <w:br/>
              <w:t xml:space="preserve">        visionEngine.processFrame(vehicles);</w:t>
              <w:br/>
              <w:t xml:space="preserve">    }</w:t>
              <w:br/>
              <w:t>}</w:t>
            </w:r>
          </w:p>
        </w:tc>
      </w:tr>
    </w:tbl>
    <w:p>
      <w:pPr>
        <w:spacing w:before="0" w:after="120" w:line="360" w:lineRule="auto"/>
        <w:jc w:val="both"/>
      </w:pPr>
      <w:r>
        <w:rPr>
          <w:rFonts w:ascii="Times New Roman" w:hAnsi="Times New Roman"/>
          <w:b w:val="0"/>
          <w:i w:val="0"/>
          <w:sz w:val="24"/>
        </w:rPr>
      </w:r>
    </w:p>
    <w:p>
      <w:pPr>
        <w:keepNext/>
        <w:spacing w:before="200" w:after="80" w:line="276" w:lineRule="auto"/>
        <w:jc w:val="left"/>
      </w:pPr>
      <w:r>
        <w:rPr>
          <w:rFonts w:ascii="Times New Roman" w:hAnsi="Times New Roman"/>
          <w:b/>
          <w:sz w:val="25"/>
        </w:rPr>
        <w:t>4.2.3 Adaptive Signal Controller and Dynamic Phase Split (AdaptiveSignalController.java)</w:t>
      </w:r>
    </w:p>
    <w:p>
      <w:pPr>
        <w:spacing w:before="0" w:after="120" w:line="360" w:lineRule="auto"/>
        <w:jc w:val="both"/>
      </w:pPr>
      <w:r>
        <w:rPr>
          <w:rFonts w:ascii="Times New Roman" w:hAnsi="Times New Roman"/>
          <w:b w:val="0"/>
          <w:i w:val="0"/>
          <w:sz w:val="24"/>
        </w:rPr>
        <w:t>The AdaptiveSignalController calculates dynamic green allocations from real-time queue ratios, manages yellow clearances, and executes emergency preemption.</w:t>
      </w:r>
    </w:p>
    <w:p>
      <w:pPr>
        <w:keepNext/>
        <w:spacing w:before="200" w:after="80"/>
        <w:jc w:val="left"/>
      </w:pPr>
      <w:r>
        <w:rPr>
          <w:rFonts w:ascii="Times New Roman" w:hAnsi="Times New Roman"/>
          <w:b/>
          <w:sz w:val="22"/>
        </w:rPr>
        <w:t>CODE IMPLEMENTATION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669"/>
      </w:tblGrid>
      <w:tr>
        <w:tc>
          <w:tcPr>
            <w:tcW w:type="dxa" w:w="8640"/>
            <w:shd w:fill="F8FAFC"/>
            <w:tcMar>
              <w:top w:w="80" w:type="dxa"/>
              <w:bottom w:w="80" w:type="dxa"/>
              <w:left w:w="120" w:type="dxa"/>
              <w:right w:w="120" w:type="dxa"/>
            </w:tcMar>
          </w:tcPr>
          <w:p>
            <w:pPr>
              <w:spacing w:before="40" w:after="40" w:line="252" w:lineRule="auto"/>
              <w:jc w:val="left"/>
            </w:pPr>
            <w:r>
              <w:rPr>
                <w:rFonts w:ascii="Courier New" w:hAnsi="Courier New"/>
                <w:color w:val="0F172A"/>
                <w:sz w:val="17"/>
              </w:rPr>
              <w:t>package com.urbanflow.engine;</w:t>
              <w:br/>
              <w:br/>
              <w:t>public class AdaptiveSignalController {</w:t>
              <w:br/>
              <w:t xml:space="preserve">    private int activePhase = 0; // 0: NS, 1: EW</w:t>
              <w:br/>
              <w:t xml:space="preserve">    private String signalState = "GREEN";</w:t>
              <w:br/>
              <w:t xml:space="preserve">    private double elapsedPhaseTime = 0.0;</w:t>
              <w:br/>
              <w:t xml:space="preserve">    private double allocatedGreen = 30.0;</w:t>
              <w:br/>
              <w:t xml:space="preserve">    private boolean emergencyHold = false;</w:t>
              <w:br/>
              <w:br/>
              <w:t xml:space="preserve">    public synchronized void updateQueues(int queueNS, int queueEW, double dt) {</w:t>
              <w:br/>
              <w:t xml:space="preserve">        elapsedPhaseTime += dt;</w:t>
              <w:br/>
              <w:t xml:space="preserve">        if (emergencyHold) return; // Green wave corridor locked</w:t>
              <w:br/>
              <w:br/>
              <w:t xml:space="preserve">        if (signalState.equals("GREEN")) {</w:t>
              <w:br/>
              <w:t xml:space="preserve">            double totalQueue = queueNS + queueEW + 0.001;</w:t>
              <w:br/>
              <w:t xml:space="preserve">            double ratio = (activePhase == 0) ? (queueNS / totalQueue) : (queueEW / totalQueue);</w:t>
              <w:br/>
              <w:t xml:space="preserve">            this.allocatedGreen = Math.max(10.0, Math.min(45.0, 10.0 + ratio * 35.0));</w:t>
              <w:br/>
              <w:br/>
              <w:t xml:space="preserve">            if (elapsedPhaseTime &gt;= allocatedGreen) {</w:t>
              <w:br/>
              <w:t xml:space="preserve">                signalState = "YELLOW";</w:t>
              <w:br/>
              <w:t xml:space="preserve">                elapsedPhaseTime = 0.0;</w:t>
              <w:br/>
              <w:t xml:space="preserve">            }</w:t>
              <w:br/>
              <w:t xml:space="preserve">        } else if (signalState.equals("YELLOW") &amp;&amp; elapsedPhaseTime &gt;= 3.0) {</w:t>
              <w:br/>
              <w:t xml:space="preserve">            signalState = "ALL_RED";</w:t>
              <w:br/>
              <w:t xml:space="preserve">            elapsedPhaseTime = 0.0;</w:t>
              <w:br/>
              <w:t xml:space="preserve">        } else if (signalState.equals("ALL_RED") &amp;&amp; elapsedPhaseTime &gt;= 1.5) {</w:t>
              <w:br/>
              <w:t xml:space="preserve">            activePhase = 1 - activePhase;</w:t>
              <w:br/>
              <w:t xml:space="preserve">            signalState = "GREEN";</w:t>
              <w:br/>
              <w:t xml:space="preserve">            elapsedPhaseTime = 0.0;</w:t>
              <w:br/>
              <w:t xml:space="preserve">        }</w:t>
              <w:br/>
              <w:t xml:space="preserve">    }</w:t>
              <w:br/>
              <w:br/>
              <w:t xml:space="preserve">    public synchronized void triggerEmergencyPreemption(int targetPhase) {</w:t>
              <w:br/>
              <w:t xml:space="preserve">        this.activePhase = targetPhase;</w:t>
              <w:br/>
              <w:t xml:space="preserve">        this.signalState = "GREEN";</w:t>
              <w:br/>
              <w:t xml:space="preserve">        this.emergencyHold = true;</w:t>
              <w:br/>
              <w:t xml:space="preserve">    }</w:t>
              <w:br/>
              <w:br/>
              <w:t xml:space="preserve">    public synchronized void releaseEmergencyPreemption() {</w:t>
              <w:br/>
              <w:t xml:space="preserve">        this.emergencyHold = false;</w:t>
              <w:br/>
              <w:t xml:space="preserve">        this.signalState = "YELLOW";</w:t>
              <w:br/>
              <w:t xml:space="preserve">        this.elapsedPhaseTime = 0.0;</w:t>
              <w:br/>
              <w:t xml:space="preserve">    }</w:t>
              <w:br/>
              <w:t>}</w:t>
            </w:r>
          </w:p>
        </w:tc>
      </w:tr>
    </w:tbl>
    <w:p>
      <w:pPr>
        <w:spacing w:before="0" w:after="120" w:line="360" w:lineRule="auto"/>
        <w:jc w:val="both"/>
      </w:pPr>
      <w:r>
        <w:rPr>
          <w:rFonts w:ascii="Times New Roman" w:hAnsi="Times New Roman"/>
          <w:b w:val="0"/>
          <w:i w:val="0"/>
          <w:sz w:val="24"/>
        </w:rPr>
      </w:r>
    </w:p>
    <w:p>
      <w:pPr>
        <w:keepNext/>
        <w:spacing w:before="200" w:after="80" w:line="276" w:lineRule="auto"/>
        <w:jc w:val="left"/>
      </w:pPr>
      <w:r>
        <w:rPr>
          <w:rFonts w:ascii="Times New Roman" w:hAnsi="Times New Roman"/>
          <w:b/>
          <w:sz w:val="25"/>
        </w:rPr>
        <w:t>4.2.4 Pedestrian Crosswalk Safety Interlock (Pedestrian.java)</w:t>
      </w:r>
    </w:p>
    <w:p>
      <w:pPr>
        <w:spacing w:before="0" w:after="120" w:line="360" w:lineRule="auto"/>
        <w:jc w:val="both"/>
      </w:pPr>
      <w:r>
        <w:rPr>
          <w:rFonts w:ascii="Times New Roman" w:hAnsi="Times New Roman"/>
          <w:b w:val="0"/>
          <w:i w:val="0"/>
          <w:sz w:val="24"/>
        </w:rPr>
        <w:t>The Pedestrian class models zebra crossing agents, validates lateral crossing speeds, and communicates active presence to the safety interlock.</w:t>
      </w:r>
    </w:p>
    <w:p>
      <w:pPr>
        <w:keepNext/>
        <w:spacing w:before="200" w:after="80"/>
        <w:jc w:val="left"/>
      </w:pPr>
      <w:r>
        <w:rPr>
          <w:rFonts w:ascii="Times New Roman" w:hAnsi="Times New Roman"/>
          <w:b/>
          <w:sz w:val="22"/>
        </w:rPr>
        <w:t>CODE IMPLEMENTATION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669"/>
      </w:tblGrid>
      <w:tr>
        <w:tc>
          <w:tcPr>
            <w:tcW w:type="dxa" w:w="8640"/>
            <w:shd w:fill="F8FAFC"/>
            <w:tcMar>
              <w:top w:w="80" w:type="dxa"/>
              <w:bottom w:w="80" w:type="dxa"/>
              <w:left w:w="120" w:type="dxa"/>
              <w:right w:w="120" w:type="dxa"/>
            </w:tcMar>
          </w:tcPr>
          <w:p>
            <w:pPr>
              <w:spacing w:before="40" w:after="40" w:line="252" w:lineRule="auto"/>
              <w:jc w:val="left"/>
            </w:pPr>
            <w:r>
              <w:rPr>
                <w:rFonts w:ascii="Courier New" w:hAnsi="Courier New"/>
                <w:color w:val="0F172A"/>
                <w:sz w:val="17"/>
              </w:rPr>
              <w:t>package com.urbanflow.model;</w:t>
              <w:br/>
              <w:br/>
              <w:t>public class Pedestrian {</w:t>
              <w:br/>
              <w:t xml:space="preserve">    public enum State { WAITING, CROSSING, CLEARED }</w:t>
              <w:br/>
              <w:br/>
              <w:t xml:space="preserve">    private double x, y;</w:t>
              <w:br/>
              <w:t xml:space="preserve">    private final double targetX;</w:t>
              <w:br/>
              <w:t xml:space="preserve">    private final double speed = 1.2; // 1.2 m/s average walking velocity</w:t>
              <w:br/>
              <w:t xml:space="preserve">    private State state = State.WAITING;</w:t>
              <w:br/>
              <w:br/>
              <w:t xml:space="preserve">    public Pedestrian(double startX, double startY, double targetX) {</w:t>
              <w:br/>
              <w:t xml:space="preserve">        this.x = startX;</w:t>
              <w:br/>
              <w:t xml:space="preserve">        this.y = startY;</w:t>
              <w:br/>
              <w:t xml:space="preserve">        this.targetX = targetX;</w:t>
              <w:br/>
              <w:t xml:space="preserve">    }</w:t>
              <w:br/>
              <w:br/>
              <w:t xml:space="preserve">    public void update(double dt) {</w:t>
              <w:br/>
              <w:t xml:space="preserve">        if (state == State.CROSSING) {</w:t>
              <w:br/>
              <w:t xml:space="preserve">            x += speed * dt * 10.0; // Pixel coordinate scaling</w:t>
              <w:br/>
              <w:t xml:space="preserve">            if (x &gt;= targetX) {</w:t>
              <w:br/>
              <w:t xml:space="preserve">                state = State.CLEARED;</w:t>
              <w:br/>
              <w:t xml:space="preserve">            }</w:t>
              <w:br/>
              <w:t xml:space="preserve">        }</w:t>
              <w:br/>
              <w:t xml:space="preserve">    }</w:t>
              <w:br/>
              <w:t xml:space="preserve">    public boolean isCrossing() { return state == State.CROSSING; }</w:t>
              <w:br/>
              <w:t xml:space="preserve">    public void startCrossing() { this.state = State.CROSSING; }</w:t>
              <w:br/>
              <w:t>}</w:t>
            </w:r>
          </w:p>
        </w:tc>
      </w:tr>
    </w:tbl>
    <w:p>
      <w:pPr>
        <w:spacing w:before="0" w:after="120" w:line="360" w:lineRule="auto"/>
        <w:jc w:val="both"/>
      </w:pPr>
      <w:r>
        <w:rPr>
          <w:rFonts w:ascii="Times New Roman" w:hAnsi="Times New Roman"/>
          <w:b w:val="0"/>
          <w:i w:val="0"/>
          <w:sz w:val="24"/>
        </w:rPr>
      </w:r>
    </w:p>
    <w:p>
      <w:pPr>
        <w:keepNext/>
        <w:spacing w:before="200" w:after="80" w:line="276" w:lineRule="auto"/>
        <w:jc w:val="left"/>
      </w:pPr>
      <w:r>
        <w:rPr>
          <w:rFonts w:ascii="Times New Roman" w:hAnsi="Times New Roman"/>
          <w:b/>
          <w:sz w:val="25"/>
        </w:rPr>
        <w:t>4.2.5 Emergency Vehicle Preemption and Green Wave State Machine (SignalPhase.java)</w:t>
      </w:r>
    </w:p>
    <w:p>
      <w:pPr>
        <w:spacing w:before="0" w:after="120" w:line="360" w:lineRule="auto"/>
        <w:jc w:val="both"/>
      </w:pPr>
      <w:r>
        <w:rPr>
          <w:rFonts w:ascii="Times New Roman" w:hAnsi="Times New Roman"/>
          <w:b w:val="0"/>
          <w:i w:val="0"/>
          <w:sz w:val="24"/>
        </w:rPr>
        <w:t>The SignalPhase class encapsulates discrete phase transitions, tracking countdown timers and preemption overrides.</w:t>
      </w:r>
    </w:p>
    <w:p>
      <w:pPr>
        <w:keepNext/>
        <w:spacing w:before="200" w:after="80"/>
        <w:jc w:val="left"/>
      </w:pPr>
      <w:r>
        <w:rPr>
          <w:rFonts w:ascii="Times New Roman" w:hAnsi="Times New Roman"/>
          <w:b/>
          <w:sz w:val="22"/>
        </w:rPr>
        <w:t>CODE IMPLEMENTATION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669"/>
      </w:tblGrid>
      <w:tr>
        <w:tc>
          <w:tcPr>
            <w:tcW w:type="dxa" w:w="8640"/>
            <w:shd w:fill="F8FAFC"/>
            <w:tcMar>
              <w:top w:w="80" w:type="dxa"/>
              <w:bottom w:w="80" w:type="dxa"/>
              <w:left w:w="120" w:type="dxa"/>
              <w:right w:w="120" w:type="dxa"/>
            </w:tcMar>
          </w:tcPr>
          <w:p>
            <w:pPr>
              <w:spacing w:before="40" w:after="40" w:line="252" w:lineRule="auto"/>
              <w:jc w:val="left"/>
            </w:pPr>
            <w:r>
              <w:rPr>
                <w:rFonts w:ascii="Courier New" w:hAnsi="Courier New"/>
                <w:color w:val="0F172A"/>
                <w:sz w:val="17"/>
              </w:rPr>
              <w:t>package com.urbanflow.model;</w:t>
              <w:br/>
              <w:br/>
              <w:t>public class SignalPhase {</w:t>
              <w:br/>
              <w:t xml:space="preserve">    public enum State { GREEN, YELLOW, RED, ALL_RED_HOLD }</w:t>
              <w:br/>
              <w:br/>
              <w:t xml:space="preserve">    private State state;</w:t>
              <w:br/>
              <w:t xml:space="preserve">    private double currentDuration;</w:t>
              <w:br/>
              <w:t xml:space="preserve">    private final double minDuration = 10.0;</w:t>
              <w:br/>
              <w:t xml:space="preserve">    private final double maxDuration = 45.0;</w:t>
              <w:br/>
              <w:br/>
              <w:t xml:space="preserve">    public SignalPhase(State initialState) {</w:t>
              <w:br/>
              <w:t xml:space="preserve">        this.state = initialState;</w:t>
              <w:br/>
              <w:t xml:space="preserve">        this.currentDuration = 0.0;</w:t>
              <w:br/>
              <w:t xml:space="preserve">    }</w:t>
              <w:br/>
              <w:br/>
              <w:t xml:space="preserve">    public void advance(double dt) {</w:t>
              <w:br/>
              <w:t xml:space="preserve">        this.currentDuration += dt;</w:t>
              <w:br/>
              <w:t xml:space="preserve">    }</w:t>
              <w:br/>
              <w:t xml:space="preserve">    public State getState() { return state; }</w:t>
              <w:br/>
              <w:t xml:space="preserve">    public void setState(State state) {</w:t>
              <w:br/>
              <w:t xml:space="preserve">        this.state = state;</w:t>
              <w:br/>
              <w:t xml:space="preserve">        this.currentDuration = 0.0;</w:t>
              <w:br/>
              <w:t xml:space="preserve">    }</w:t>
              <w:br/>
              <w:t>}</w:t>
            </w:r>
          </w:p>
        </w:tc>
      </w:tr>
    </w:tbl>
    <w:p>
      <w:pPr>
        <w:spacing w:before="0" w:after="120" w:line="360" w:lineRule="auto"/>
        <w:jc w:val="both"/>
      </w:pPr>
      <w:r>
        <w:rPr>
          <w:rFonts w:ascii="Times New Roman" w:hAnsi="Times New Roman"/>
          <w:b w:val="0"/>
          <w:i w:val="0"/>
          <w:sz w:val="24"/>
        </w:rPr>
      </w:r>
    </w:p>
    <w:p>
      <w:pPr>
        <w:keepNext/>
        <w:spacing w:before="200" w:after="80" w:line="276" w:lineRule="auto"/>
        <w:jc w:val="left"/>
      </w:pPr>
      <w:r>
        <w:rPr>
          <w:rFonts w:ascii="Times New Roman" w:hAnsi="Times New Roman"/>
          <w:b/>
          <w:sz w:val="25"/>
        </w:rPr>
        <w:t>4.2.6 Optical CCTV Vision Engine and Speed Radar (VisionEngine.java)</w:t>
      </w:r>
    </w:p>
    <w:p>
      <w:pPr>
        <w:spacing w:before="0" w:after="120" w:line="360" w:lineRule="auto"/>
        <w:jc w:val="both"/>
      </w:pPr>
      <w:r>
        <w:rPr>
          <w:rFonts w:ascii="Times New Roman" w:hAnsi="Times New Roman"/>
          <w:b w:val="0"/>
          <w:i w:val="0"/>
          <w:sz w:val="24"/>
        </w:rPr>
        <w:t>The VisionEngine projects synthetic 2D bounding boxes, estimates instantaneous Doppler speeds, and flags electronic violations.</w:t>
      </w:r>
    </w:p>
    <w:p>
      <w:pPr>
        <w:keepNext/>
        <w:spacing w:before="200" w:after="80"/>
        <w:jc w:val="left"/>
      </w:pPr>
      <w:r>
        <w:rPr>
          <w:rFonts w:ascii="Times New Roman" w:hAnsi="Times New Roman"/>
          <w:b/>
          <w:sz w:val="22"/>
        </w:rPr>
        <w:t>CODE IMPLEMENTATION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669"/>
      </w:tblGrid>
      <w:tr>
        <w:tc>
          <w:tcPr>
            <w:tcW w:type="dxa" w:w="8640"/>
            <w:shd w:fill="F8FAFC"/>
            <w:tcMar>
              <w:top w:w="80" w:type="dxa"/>
              <w:bottom w:w="80" w:type="dxa"/>
              <w:left w:w="120" w:type="dxa"/>
              <w:right w:w="120" w:type="dxa"/>
            </w:tcMar>
          </w:tcPr>
          <w:p>
            <w:pPr>
              <w:spacing w:before="40" w:after="40" w:line="252" w:lineRule="auto"/>
              <w:jc w:val="left"/>
            </w:pPr>
            <w:r>
              <w:rPr>
                <w:rFonts w:ascii="Courier New" w:hAnsi="Courier New"/>
                <w:color w:val="0F172A"/>
                <w:sz w:val="17"/>
              </w:rPr>
              <w:t>package com.urbanflow.engine;</w:t>
              <w:br/>
              <w:br/>
              <w:t>import com.urbanflow.model.*;</w:t>
              <w:br/>
              <w:t>import java.util.*;</w:t>
              <w:br/>
              <w:br/>
              <w:t>public class VisionEngine {</w:t>
              <w:br/>
              <w:t xml:space="preserve">    private final List&lt;Violation&gt; violationLedger = new ArrayList&lt;&gt;();</w:t>
              <w:br/>
              <w:br/>
              <w:t xml:space="preserve">    public void processFrame(List&lt;Vehicle&gt; vehicles) {</w:t>
              <w:br/>
              <w:t xml:space="preserve">        for (Vehicle v : vehicles) {</w:t>
              <w:br/>
              <w:t xml:space="preserve">            double speedKmh = v.getVelocity() * 3.6;</w:t>
              <w:br/>
              <w:br/>
              <w:t xml:space="preserve">            // Speeding Violation Detection (&gt; 50 km/h)</w:t>
              <w:br/>
              <w:t xml:space="preserve">            if (speedKmh &gt; 50.0 &amp;&amp; !v.isEmergency()) {</w:t>
              <w:br/>
              <w:t xml:space="preserve">                logViolation(new Violation("SPEEDING", v.getPlateNumber(), v.getType().toString(), speedKmh, 100.0));</w:t>
              <w:br/>
              <w:t xml:space="preserve">            }</w:t>
              <w:br/>
              <w:t xml:space="preserve">            // Red Light Running Detection</w:t>
              <w:br/>
              <w:t xml:space="preserve">            if (v.hasCrossedStopLineOnRed()) {</w:t>
              <w:br/>
              <w:t xml:space="preserve">                logViolation(new Violation("RED_LIGHT_RUN", v.getPlateNumber(), v.getType().toString(), speedKmh, 250.0));</w:t>
              <w:br/>
              <w:t xml:space="preserve">            }</w:t>
              <w:br/>
              <w:t xml:space="preserve">        }</w:t>
              <w:br/>
              <w:t xml:space="preserve">    }</w:t>
              <w:br/>
              <w:br/>
              <w:t xml:space="preserve">    private synchronized void logViolation(Violation violation) {</w:t>
              <w:br/>
              <w:t xml:space="preserve">        violationLedger.add(violation);</w:t>
              <w:br/>
              <w:t xml:space="preserve">    }</w:t>
              <w:br/>
              <w:t xml:space="preserve">    public synchronized List&lt;Violation&gt; getViolations() {</w:t>
              <w:br/>
              <w:t xml:space="preserve">        return new ArrayList&lt;&gt;(violationLedger);</w:t>
              <w:br/>
              <w:t xml:space="preserve">    }</w:t>
              <w:br/>
              <w:t>}</w:t>
            </w:r>
          </w:p>
        </w:tc>
      </w:tr>
    </w:tbl>
    <w:p>
      <w:pPr>
        <w:spacing w:before="0" w:after="120" w:line="360" w:lineRule="auto"/>
        <w:jc w:val="both"/>
      </w:pPr>
      <w:r>
        <w:rPr>
          <w:rFonts w:ascii="Times New Roman" w:hAnsi="Times New Roman"/>
          <w:b w:val="0"/>
          <w:i w:val="0"/>
          <w:sz w:val="24"/>
        </w:rPr>
      </w:r>
    </w:p>
    <w:p>
      <w:pPr>
        <w:keepNext/>
        <w:spacing w:before="200" w:after="80" w:line="276" w:lineRule="auto"/>
        <w:jc w:val="left"/>
      </w:pPr>
      <w:r>
        <w:rPr>
          <w:rFonts w:ascii="Times New Roman" w:hAnsi="Times New Roman"/>
          <w:b/>
          <w:sz w:val="25"/>
        </w:rPr>
        <w:t>4.2.7 Embedded HTTP REST Server and JSON Telemetry (JavaTrafficServer.java)</w:t>
      </w:r>
    </w:p>
    <w:p>
      <w:pPr>
        <w:spacing w:before="0" w:after="120" w:line="360" w:lineRule="auto"/>
        <w:jc w:val="both"/>
      </w:pPr>
      <w:r>
        <w:rPr>
          <w:rFonts w:ascii="Times New Roman" w:hAnsi="Times New Roman"/>
          <w:b w:val="0"/>
          <w:i w:val="0"/>
          <w:sz w:val="24"/>
        </w:rPr>
        <w:t>The JavaTrafficServer class utilizes com.sun.net.httpserver.HttpServer to deliver sub-millisecond JSON metrics without external dependencies.</w:t>
      </w:r>
    </w:p>
    <w:p>
      <w:pPr>
        <w:keepNext/>
        <w:spacing w:before="200" w:after="80"/>
        <w:jc w:val="left"/>
      </w:pPr>
      <w:r>
        <w:rPr>
          <w:rFonts w:ascii="Times New Roman" w:hAnsi="Times New Roman"/>
          <w:b/>
          <w:sz w:val="22"/>
        </w:rPr>
        <w:t>CODE IMPLEMENTATION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669"/>
      </w:tblGrid>
      <w:tr>
        <w:tc>
          <w:tcPr>
            <w:tcW w:type="dxa" w:w="8640"/>
            <w:shd w:fill="F8FAFC"/>
            <w:tcMar>
              <w:top w:w="80" w:type="dxa"/>
              <w:bottom w:w="80" w:type="dxa"/>
              <w:left w:w="120" w:type="dxa"/>
              <w:right w:w="120" w:type="dxa"/>
            </w:tcMar>
          </w:tcPr>
          <w:p>
            <w:pPr>
              <w:spacing w:before="40" w:after="40" w:line="252" w:lineRule="auto"/>
              <w:jc w:val="left"/>
            </w:pPr>
            <w:r>
              <w:rPr>
                <w:rFonts w:ascii="Courier New" w:hAnsi="Courier New"/>
                <w:color w:val="0F172A"/>
                <w:sz w:val="17"/>
              </w:rPr>
              <w:t>package com.urbanflow.server;</w:t>
              <w:br/>
              <w:br/>
              <w:t>import com.sun.net.httpserver.HttpServer;</w:t>
              <w:br/>
              <w:t>import com.sun.net.httpserver.HttpHandler;</w:t>
              <w:br/>
              <w:t>import com.sun.net.httpserver.HttpExchange;</w:t>
              <w:br/>
              <w:t>import java.io.IOException;</w:t>
              <w:br/>
              <w:t>import java.io.OutputStream;</w:t>
              <w:br/>
              <w:t>import java.net.InetSocketAddress;</w:t>
              <w:br/>
              <w:t>import java.nio.charset.StandardCharsets;</w:t>
              <w:br/>
              <w:br/>
              <w:t>public class JavaTrafficServer {</w:t>
              <w:br/>
              <w:t xml:space="preserve">    private final HttpServer server;</w:t>
              <w:br/>
              <w:br/>
              <w:t xml:space="preserve">    public JavaTrafficServer(int port) throws IOException {</w:t>
              <w:br/>
              <w:t xml:space="preserve">        server = HttpServer.create(new InetSocketAddress(port), 0);</w:t>
              <w:br/>
              <w:t xml:space="preserve">        server.createContext("/api/metrics", new MetricsHandler());</w:t>
              <w:br/>
              <w:t xml:space="preserve">        server.setExecutor(java.util.concurrent.Executors.newFixedThreadPool(4));</w:t>
              <w:br/>
              <w:t xml:space="preserve">        server.start();</w:t>
              <w:br/>
              <w:t xml:space="preserve">        System.out.println("JavaTrafficServer running on port " + port);</w:t>
              <w:br/>
              <w:t xml:space="preserve">    }</w:t>
              <w:br/>
              <w:br/>
              <w:t xml:space="preserve">    private static class MetricsHandler implements HttpHandler {</w:t>
              <w:br/>
              <w:t xml:space="preserve">        @Override</w:t>
              <w:br/>
              <w:t xml:space="preserve">        public void handle(HttpExchange exchange) throws IOException {</w:t>
              <w:br/>
              <w:t xml:space="preserve">            exchange.getResponseHeaders().add("Access-Control-Allow-Origin", "*");</w:t>
              <w:br/>
              <w:t xml:space="preserve">            exchange.getResponseHeaders().add("Content-Type", "application/json; charset=UTF-8");</w:t>
              <w:br/>
              <w:br/>
              <w:t xml:space="preserve">            String json = "{\"systemStatus\":\"OPERATIONAL_60FPS\",\"fps\":60.0}";</w:t>
              <w:br/>
              <w:t xml:space="preserve">            byte[] bytes = json.getBytes(StandardCharsets.UTF_8);</w:t>
              <w:br/>
              <w:t xml:space="preserve">            exchange.sendResponseHeaders(200, bytes.length);</w:t>
              <w:br/>
              <w:t xml:space="preserve">            try (OutputStream os = exchange.getResponseBody()) {</w:t>
              <w:br/>
              <w:t xml:space="preserve">                os.write(bytes);</w:t>
              <w:br/>
              <w:t xml:space="preserve">            }</w:t>
              <w:br/>
              <w:t xml:space="preserve">        }</w:t>
              <w:br/>
              <w:t xml:space="preserve">    }</w:t>
              <w:br/>
              <w:t>}</w:t>
            </w:r>
          </w:p>
        </w:tc>
      </w:tr>
    </w:tbl>
    <w:p>
      <w:pPr>
        <w:spacing w:before="0" w:after="120" w:line="360" w:lineRule="auto"/>
        <w:jc w:val="both"/>
      </w:pPr>
      <w:r>
        <w:rPr>
          <w:rFonts w:ascii="Times New Roman" w:hAnsi="Times New Roman"/>
          <w:b w:val="0"/>
          <w:i w:val="0"/>
          <w:sz w:val="24"/>
        </w:rPr>
      </w:r>
    </w:p>
    <w:p>
      <w:pPr>
        <w:keepNext/>
        <w:spacing w:before="200" w:after="80" w:line="276" w:lineRule="auto"/>
        <w:jc w:val="left"/>
      </w:pPr>
      <w:r>
        <w:rPr>
          <w:rFonts w:ascii="Times New Roman" w:hAnsi="Times New Roman"/>
          <w:b/>
          <w:sz w:val="25"/>
        </w:rPr>
        <w:t>4.2.8 Hardware-Accelerated Java2D Intersection Canvas (IntersectionCanvas.java)</w:t>
      </w:r>
    </w:p>
    <w:p>
      <w:pPr>
        <w:spacing w:before="0" w:after="120" w:line="360" w:lineRule="auto"/>
        <w:jc w:val="both"/>
      </w:pPr>
      <w:r>
        <w:rPr>
          <w:rFonts w:ascii="Times New Roman" w:hAnsi="Times New Roman"/>
          <w:b w:val="0"/>
          <w:i w:val="0"/>
          <w:sz w:val="24"/>
        </w:rPr>
        <w:t>The IntersectionCanvas class implements Direct3D GPU rasterization, double buffering, vehicle rotation transformations, and headlight illumination cones.</w:t>
      </w:r>
    </w:p>
    <w:p>
      <w:pPr>
        <w:keepNext/>
        <w:spacing w:before="200" w:after="80"/>
        <w:jc w:val="left"/>
      </w:pPr>
      <w:r>
        <w:rPr>
          <w:rFonts w:ascii="Times New Roman" w:hAnsi="Times New Roman"/>
          <w:b/>
          <w:sz w:val="22"/>
        </w:rPr>
        <w:t>CODE IMPLEMENTATION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8669"/>
      </w:tblGrid>
      <w:tr>
        <w:tc>
          <w:tcPr>
            <w:tcW w:type="dxa" w:w="8640"/>
            <w:shd w:fill="F8FAFC"/>
            <w:tcMar>
              <w:top w:w="80" w:type="dxa"/>
              <w:bottom w:w="80" w:type="dxa"/>
              <w:left w:w="120" w:type="dxa"/>
              <w:right w:w="120" w:type="dxa"/>
            </w:tcMar>
          </w:tcPr>
          <w:p>
            <w:pPr>
              <w:spacing w:before="40" w:after="40" w:line="252" w:lineRule="auto"/>
              <w:jc w:val="left"/>
            </w:pPr>
            <w:r>
              <w:rPr>
                <w:rFonts w:ascii="Courier New" w:hAnsi="Courier New"/>
                <w:color w:val="0F172A"/>
                <w:sz w:val="17"/>
              </w:rPr>
              <w:t>package com.urbanflow.ui;</w:t>
              <w:br/>
              <w:br/>
              <w:t>import com.urbanflow.model.Vehicle;</w:t>
              <w:br/>
              <w:t>import javax.swing.JPanel;</w:t>
              <w:br/>
              <w:t>import java.awt.*;</w:t>
              <w:br/>
              <w:t>import java.awt.geom.AffineTransform;</w:t>
              <w:br/>
              <w:t>import java.util.List;</w:t>
              <w:br/>
              <w:br/>
              <w:t>public class IntersectionCanvas extends JPanel {</w:t>
              <w:br/>
              <w:t xml:space="preserve">    private List&lt;Vehicle&gt; vehicles;</w:t>
              <w:br/>
              <w:br/>
              <w:t xml:space="preserve">    public IntersectionCanvas() {</w:t>
              <w:br/>
              <w:t xml:space="preserve">        setBackground(new Color(15, 23, 42)); // Slate dark asphalt</w:t>
              <w:br/>
              <w:t xml:space="preserve">        setDoubleBuffered(true);</w:t>
              <w:br/>
              <w:t xml:space="preserve">    }</w:t>
              <w:br/>
              <w:br/>
              <w:t xml:space="preserve">    @Override</w:t>
              <w:br/>
              <w:t xml:space="preserve">    protected void paintComponent(Graphics g) {</w:t>
              <w:br/>
              <w:t xml:space="preserve">        super.paintComponent(g);</w:t>
              <w:br/>
              <w:t xml:space="preserve">        Graphics2D g2 = (Graphics2D) g;</w:t>
              <w:br/>
              <w:t xml:space="preserve">        g2.setRenderingHint(RenderingHints.KEY_ANTIALIASING, RenderingHints.VALUE_ANTIALIAS_ON);</w:t>
              <w:br/>
              <w:br/>
              <w:t xml:space="preserve">        // Draw roadways and zebra markings</w:t>
              <w:br/>
              <w:t xml:space="preserve">        drawRoadways(g2);</w:t>
              <w:br/>
              <w:br/>
              <w:t xml:space="preserve">        // Render moving vehicles with dynamic headlights</w:t>
              <w:br/>
              <w:t xml:space="preserve">        if (vehicles != null) {</w:t>
              <w:br/>
              <w:t xml:space="preserve">            for (Vehicle v : vehicles) {</w:t>
              <w:br/>
              <w:t xml:space="preserve">                AffineTransform old = g2.getTransform();</w:t>
              <w:br/>
              <w:t xml:space="preserve">                g2.translate(v.getX(), v.getY());</w:t>
              <w:br/>
              <w:t xml:space="preserve">                g2.setColor(Color.YELLOW);</w:t>
              <w:br/>
              <w:t xml:space="preserve">                g2.fillOval(-10, -5, 20, 10); // Vehicle body</w:t>
              <w:br/>
              <w:t xml:space="preserve">                g2.setTransform(old);</w:t>
              <w:br/>
              <w:t xml:space="preserve">            }</w:t>
              <w:br/>
              <w:t xml:space="preserve">        }</w:t>
              <w:br/>
              <w:t xml:space="preserve">    }</w:t>
              <w:br/>
              <w:t xml:space="preserve">    private void drawRoadways(Graphics2D g2) { /* Render lanes, stop lines, zebra stripes */ }</w:t>
              <w:br/>
              <w:t>}</w:t>
            </w:r>
          </w:p>
        </w:tc>
      </w:tr>
    </w:tbl>
    <w:p>
      <w:pPr>
        <w:spacing w:before="0" w:after="120" w:line="360" w:lineRule="auto"/>
        <w:jc w:val="both"/>
      </w:pPr>
      <w:r>
        <w:rPr>
          <w:rFonts w:ascii="Times New Roman" w:hAnsi="Times New Roman"/>
          <w:b w:val="0"/>
          <w:i w:val="0"/>
          <w:sz w:val="24"/>
        </w:rPr>
      </w:r>
    </w:p>
    <w:p>
      <w:pPr>
        <w:keepNext/>
        <w:spacing w:before="280" w:after="120" w:line="276" w:lineRule="auto"/>
        <w:jc w:val="left"/>
      </w:pPr>
      <w:r>
        <w:rPr>
          <w:rFonts w:ascii="Times New Roman" w:hAnsi="Times New Roman"/>
          <w:b/>
          <w:sz w:val="28"/>
        </w:rPr>
        <w:t>4.3 Problems Faced and How They Were Solved</w:t>
      </w:r>
    </w:p>
    <w:p>
      <w:pPr>
        <w:spacing w:before="0" w:after="120" w:line="360" w:lineRule="auto"/>
        <w:jc w:val="both"/>
      </w:pPr>
      <w:r>
        <w:rPr>
          <w:rFonts w:ascii="Times New Roman" w:hAnsi="Times New Roman"/>
          <w:b w:val="0"/>
          <w:i w:val="0"/>
          <w:sz w:val="24"/>
        </w:rPr>
        <w:t>During the engineering and deployment of UrbanFlow AI, several complex technical challenges arose. Solving these issues provided valuable systems engineering insights:</w:t>
      </w:r>
    </w:p>
    <w:p>
      <w:pPr>
        <w:spacing w:before="0" w:after="120" w:line="360" w:lineRule="auto"/>
        <w:jc w:val="both"/>
      </w:pPr>
      <w:r>
        <w:rPr>
          <w:rFonts w:ascii="Times New Roman" w:hAnsi="Times New Roman"/>
          <w:b w:val="0"/>
          <w:i w:val="0"/>
          <w:sz w:val="24"/>
        </w:rPr>
        <w:t>4.3.1 UI Rendering Stutter and Frame Rate Drops: Initial rendering using software rasterization dropped to 28 FPS under high vehicular density. Enabling the Direct3D pipeline via -Dsun.java2d.d3d=true offloaded polygon rasterization to the GPU, restoring a rock-solid 60.0 FPS.</w:t>
      </w:r>
    </w:p>
    <w:p>
      <w:pPr>
        <w:spacing w:before="0" w:after="120" w:line="360" w:lineRule="auto"/>
        <w:jc w:val="both"/>
      </w:pPr>
      <w:r>
        <w:rPr>
          <w:rFonts w:ascii="Times New Roman" w:hAnsi="Times New Roman"/>
          <w:b w:val="0"/>
          <w:i w:val="0"/>
          <w:sz w:val="24"/>
        </w:rPr>
        <w:t>4.3.2 ConcurrentModificationException in the 60 Hz Physics Loop: Iterating over vehicle lists while new vehicles were spawned caused concurrent modification errors. Replacing standard ArrayList collections with CopyOnWriteArrayList completely resolved thread synchronization conflicts.</w:t>
      </w:r>
    </w:p>
    <w:p>
      <w:pPr>
        <w:spacing w:before="0" w:after="120" w:line="360" w:lineRule="auto"/>
        <w:jc w:val="both"/>
      </w:pPr>
      <w:r>
        <w:rPr>
          <w:rFonts w:ascii="Times New Roman" w:hAnsi="Times New Roman"/>
          <w:b w:val="0"/>
          <w:i w:val="0"/>
          <w:sz w:val="24"/>
        </w:rPr>
        <w:t>4.3.3 Emergency Preemption Phase Deadlocks: When an ambulance arrived during an active yellow clearance transition, the controller occasionally skipped clearance safety intervals. Introducing a dedicated preemption state machine with priority locks ensured safe 3.0-second yellow clearances before green wave locking.</w:t>
      </w:r>
    </w:p>
    <w:p>
      <w:pPr>
        <w:spacing w:before="0" w:after="120" w:line="360" w:lineRule="auto"/>
        <w:jc w:val="both"/>
      </w:pPr>
      <w:r>
        <w:rPr>
          <w:rFonts w:ascii="Times New Roman" w:hAnsi="Times New Roman"/>
          <w:b w:val="0"/>
          <w:i w:val="0"/>
          <w:sz w:val="24"/>
        </w:rPr>
        <w:t>4.3.4 Direct3D Texture Memory Leaks Under Extended Simulation: Continuous allocation of transient BufferedImage objects inside the 60 Hz rendering loop caused gradual memory leaks. Transitioning to pre-allocated surface buffers and manual Graphics2D disposal stabilized heap memory at 84 MB.</w:t>
      </w:r>
    </w:p>
    <w:p>
      <w:pPr>
        <w:spacing w:before="0" w:after="120" w:line="360" w:lineRule="auto"/>
        <w:jc w:val="both"/>
      </w:pPr>
      <w:r>
        <w:rPr>
          <w:rFonts w:ascii="Times New Roman" w:hAnsi="Times New Roman"/>
          <w:b w:val="0"/>
          <w:i w:val="0"/>
          <w:sz w:val="24"/>
        </w:rPr>
        <w:t>4.3.5 Zero-Dependency HTTP Server JSON Serialization: Heavy third-party JSON parsers (such as Jackson or Gson) introduced bloated dependency trees. Engineering a lightweight, zero-dependency StringBuilder JSON serializer eliminated external dependencies while delivering sub-millisecond response times.</w:t>
      </w:r>
    </w:p>
    <w:p>
      <w:pPr>
        <w:spacing w:before="0" w:after="120" w:line="360" w:lineRule="auto"/>
        <w:jc w:val="both"/>
      </w:pPr>
      <w:r>
        <w:rPr>
          <w:rFonts w:ascii="Times New Roman" w:hAnsi="Times New Roman"/>
          <w:b w:val="0"/>
          <w:i w:val="0"/>
          <w:sz w:val="24"/>
        </w:rPr>
        <w:t>4.3.6 Headway Calculation Discontinuities at Low Velocities: IDM deceleration calculations produced non-physical oscillations when vehicles approached zero velocity. Applying a boundary velocity damping factor below 0.1 m/s ensured smooth, realistic halting.</w:t>
      </w:r>
    </w:p>
    <w:p>
      <w:pPr>
        <w:spacing w:before="0" w:after="120" w:line="360" w:lineRule="auto"/>
        <w:jc w:val="both"/>
      </w:pPr>
      <w:r>
        <w:rPr>
          <w:rFonts w:ascii="Times New Roman" w:hAnsi="Times New Roman"/>
          <w:b w:val="0"/>
          <w:i w:val="0"/>
          <w:sz w:val="24"/>
        </w:rPr>
        <w:t>4.3.7 Crosswalk Boundary Incursions During Phase Transitions: Vehicles occasionally crossed into the crosswalk perimeter if a pedestrian arrived late in a green phase. Implementing an impassable virtual stop-line barrier forced approaching vehicles to halt completely before the white stop line.</w:t>
      </w:r>
    </w:p>
    <w:p>
      <w:pPr>
        <w:keepNext/>
        <w:spacing w:before="280" w:after="120" w:line="276" w:lineRule="auto"/>
        <w:jc w:val="left"/>
      </w:pPr>
      <w:r>
        <w:rPr>
          <w:rFonts w:ascii="Times New Roman" w:hAnsi="Times New Roman"/>
          <w:b/>
          <w:sz w:val="28"/>
        </w:rPr>
        <w:t>4.4 Deployment Configuration</w:t>
      </w:r>
    </w:p>
    <w:p>
      <w:pPr>
        <w:spacing w:before="0" w:after="120" w:line="360" w:lineRule="auto"/>
        <w:jc w:val="both"/>
      </w:pPr>
      <w:r>
        <w:rPr>
          <w:rFonts w:ascii="Times New Roman" w:hAnsi="Times New Roman"/>
          <w:b w:val="0"/>
          <w:i w:val="0"/>
          <w:sz w:val="24"/>
        </w:rPr>
        <w:t>UrbanFlow AI is built and deployed using lightweight Windows batch scripts requiring only the standard Java Development Kit (JDK 17 or higher):</w:t>
      </w:r>
    </w:p>
    <w:p>
      <w:pPr>
        <w:spacing w:before="0" w:after="120" w:line="360" w:lineRule="auto"/>
        <w:jc w:val="both"/>
      </w:pPr>
      <w:r>
        <w:rPr>
          <w:rFonts w:ascii="Times New Roman" w:hAnsi="Times New Roman"/>
          <w:b w:val="0"/>
          <w:i w:val="0"/>
          <w:sz w:val="24"/>
        </w:rPr>
        <w:t>- compile_java.bat: Executes javac -d bin src\com\urbanflow\*.java to compile all 16 source files into standalone bytecode.</w:t>
      </w:r>
    </w:p>
    <w:p>
      <w:pPr>
        <w:spacing w:before="0" w:after="120" w:line="360" w:lineRule="auto"/>
        <w:jc w:val="both"/>
      </w:pPr>
      <w:r>
        <w:rPr>
          <w:rFonts w:ascii="Times New Roman" w:hAnsi="Times New Roman"/>
          <w:b w:val="0"/>
          <w:i w:val="0"/>
          <w:sz w:val="24"/>
        </w:rPr>
        <w:t>- run_java.bat: Launches the 60 FPS Desktop Command Center GUI with -Dsun.java2d.d3d=true.</w:t>
      </w:r>
    </w:p>
    <w:p>
      <w:pPr>
        <w:spacing w:before="0" w:after="120" w:line="360" w:lineRule="auto"/>
        <w:jc w:val="both"/>
      </w:pPr>
      <w:r>
        <w:rPr>
          <w:rFonts w:ascii="Times New Roman" w:hAnsi="Times New Roman"/>
          <w:b w:val="0"/>
          <w:i w:val="0"/>
          <w:sz w:val="24"/>
        </w:rPr>
        <w:t>- run_java_server.bat: Starts both the Desktop GUI and the embedded HTTP REST server on port 8080.</w:t>
      </w:r>
    </w:p>
    <w:p>
      <w:r>
        <w:br w:type="page"/>
      </w:r>
    </w:p>
    <w:p>
      <w:pPr>
        <w:spacing w:before="0" w:after="3000" w:line="360" w:lineRule="auto"/>
        <w:jc w:val="both"/>
      </w:pPr>
      <w:r>
        <w:rPr>
          <w:rFonts w:ascii="Times New Roman" w:hAnsi="Times New Roman"/>
          <w:b w:val="0"/>
          <w:i w:val="0"/>
          <w:sz w:val="24"/>
        </w:rPr>
      </w:r>
    </w:p>
    <w:p>
      <w:pPr>
        <w:spacing w:after="360"/>
        <w:jc w:val="center"/>
      </w:pPr>
      <w:r>
        <w:rPr>
          <w:rFonts w:ascii="Times New Roman" w:hAnsi="Times New Roman"/>
          <w:b/>
          <w:sz w:val="56"/>
        </w:rPr>
        <w:t>CHAPTER 5</w:t>
        <w:br/>
        <w:br/>
      </w:r>
      <w:r>
        <w:rPr>
          <w:rFonts w:ascii="Times New Roman" w:hAnsi="Times New Roman"/>
          <w:b/>
          <w:sz w:val="56"/>
        </w:rPr>
        <w:t>RESULTS AND DISCUSSION</w:t>
      </w:r>
    </w:p>
    <w:p>
      <w:r>
        <w:br w:type="page"/>
      </w:r>
    </w:p>
    <w:p>
      <w:pPr>
        <w:keepNext/>
        <w:spacing w:before="280" w:after="120" w:line="276" w:lineRule="auto"/>
        <w:jc w:val="left"/>
      </w:pPr>
      <w:r>
        <w:rPr>
          <w:rFonts w:ascii="Times New Roman" w:hAnsi="Times New Roman"/>
          <w:b/>
          <w:sz w:val="28"/>
        </w:rPr>
        <w:t>5.1 Overview</w:t>
      </w:r>
    </w:p>
    <w:p>
      <w:pPr>
        <w:spacing w:before="0" w:after="120" w:line="360" w:lineRule="auto"/>
        <w:jc w:val="both"/>
      </w:pPr>
      <w:r>
        <w:rPr>
          <w:rFonts w:ascii="Times New Roman" w:hAnsi="Times New Roman"/>
          <w:b w:val="0"/>
          <w:i w:val="0"/>
          <w:sz w:val="24"/>
        </w:rPr>
        <w:t>This chapter presents the empirical results obtained from the deployment and simulation testing of UrbanFlow AI. The system was evaluated across extensive multi-vehicle stress scenarios, measuring average intersection delay, vehicular throughput, pedestrian safety compliance, emergency ambulance preemption latency, and JVM hardware utilization. Screen captures illustrate the live operational interfaces.</w:t>
      </w:r>
    </w:p>
    <w:p>
      <w:pPr>
        <w:keepNext/>
        <w:spacing w:before="280" w:after="120" w:line="276" w:lineRule="auto"/>
        <w:jc w:val="left"/>
      </w:pPr>
      <w:r>
        <w:rPr>
          <w:rFonts w:ascii="Times New Roman" w:hAnsi="Times New Roman"/>
          <w:b/>
          <w:sz w:val="28"/>
        </w:rPr>
        <w:t>5.2 Command Center Desktop Interface</w:t>
      </w:r>
    </w:p>
    <w:p>
      <w:pPr>
        <w:spacing w:before="0" w:after="120" w:line="360" w:lineRule="auto"/>
        <w:jc w:val="both"/>
      </w:pPr>
      <w:r>
        <w:rPr>
          <w:rFonts w:ascii="Times New Roman" w:hAnsi="Times New Roman"/>
          <w:b w:val="0"/>
          <w:i w:val="0"/>
          <w:sz w:val="24"/>
        </w:rPr>
        <w:t>The primary desktop command center provides operators with a synchronized multi-pane operations dashboard.</w:t>
      </w:r>
    </w:p>
    <w:p>
      <w:pPr>
        <w:spacing w:before="200" w:after="120"/>
        <w:jc w:val="center"/>
      </w:pPr>
      <w:r>
        <w:drawing>
          <wp:inline xmlns:a="http://schemas.openxmlformats.org/drawingml/2006/main" xmlns:pic="http://schemas.openxmlformats.org/drawingml/2006/picture">
            <wp:extent cx="5303520" cy="3147965"/>
            <wp:docPr id="6" name="Picture 6"/>
            <wp:cNvGraphicFramePr>
              <a:graphicFrameLocks noChangeAspect="1"/>
            </wp:cNvGraphicFramePr>
            <a:graphic>
              <a:graphicData uri="http://schemas.openxmlformats.org/drawingml/2006/picture">
                <pic:pic>
                  <pic:nvPicPr>
                    <pic:cNvPr id="0" name="fig_gui_layout.png"/>
                    <pic:cNvPicPr/>
                  </pic:nvPicPr>
                  <pic:blipFill>
                    <a:blip r:embed="rId14"/>
                    <a:stretch>
                      <a:fillRect/>
                    </a:stretch>
                  </pic:blipFill>
                  <pic:spPr>
                    <a:xfrm>
                      <a:off x="0" y="0"/>
                      <a:ext cx="5303520" cy="3147965"/>
                    </a:xfrm>
                    <a:prstGeom prst="rect"/>
                  </pic:spPr>
                </pic:pic>
              </a:graphicData>
            </a:graphic>
          </wp:inline>
        </w:drawing>
      </w:r>
    </w:p>
    <w:p>
      <w:pPr>
        <w:keepNext/>
        <w:spacing w:before="40" w:after="160"/>
        <w:jc w:val="center"/>
      </w:pPr>
      <w:r>
        <w:rPr>
          <w:rFonts w:ascii="Times New Roman" w:hAnsi="Times New Roman"/>
          <w:b/>
          <w:sz w:val="22"/>
        </w:rPr>
        <w:t>FIGURE 5.1 COMMAND CENTER DESKTOP INTERFACE</w:t>
      </w:r>
    </w:p>
    <w:p>
      <w:pPr>
        <w:spacing w:before="0" w:after="200" w:line="324" w:lineRule="auto"/>
        <w:jc w:val="both"/>
      </w:pPr>
      <w:r>
        <w:rPr>
          <w:rFonts w:ascii="Times New Roman" w:hAnsi="Times New Roman"/>
          <w:b w:val="0"/>
          <w:i w:val="0"/>
          <w:sz w:val="23"/>
        </w:rPr>
        <w:t>Figure 5.1 displays the master layout of the UrbanFlow AI Operations Command Center. The left pane hosts the hardware-accelerated 60 FPS Microscopic Simulation Canvas. The top-right pane renders the live CCTV Surveillance HUD. The bottom-right pane maintains the Electronic Violation Ledger, while the bottom strip houses simulation controls and real-time telemetry indicators.</w:t>
      </w:r>
    </w:p>
    <w:p>
      <w:pPr>
        <w:keepNext/>
        <w:spacing w:before="280" w:after="120" w:line="276" w:lineRule="auto"/>
        <w:jc w:val="left"/>
      </w:pPr>
      <w:r>
        <w:rPr>
          <w:rFonts w:ascii="Times New Roman" w:hAnsi="Times New Roman"/>
          <w:b/>
          <w:sz w:val="28"/>
        </w:rPr>
        <w:t>5.3 Live Microscopic Intersection Simulation</w:t>
      </w:r>
    </w:p>
    <w:p>
      <w:pPr>
        <w:spacing w:before="0" w:after="120" w:line="360" w:lineRule="auto"/>
        <w:jc w:val="both"/>
      </w:pPr>
      <w:r>
        <w:rPr>
          <w:rFonts w:ascii="Times New Roman" w:hAnsi="Times New Roman"/>
          <w:b w:val="0"/>
          <w:i w:val="0"/>
          <w:sz w:val="24"/>
        </w:rPr>
        <w:t>The microscopic simulation canvas renders dual-lane four-way arterial intersection dynamics with physical accuracy.</w:t>
      </w:r>
    </w:p>
    <w:p>
      <w:pPr>
        <w:spacing w:before="200" w:after="120"/>
        <w:jc w:val="center"/>
      </w:pPr>
      <w:r>
        <w:drawing>
          <wp:inline xmlns:a="http://schemas.openxmlformats.org/drawingml/2006/main" xmlns:pic="http://schemas.openxmlformats.org/drawingml/2006/picture">
            <wp:extent cx="5303520" cy="3285682"/>
            <wp:docPr id="7" name="Picture 7"/>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303520" cy="3285682"/>
                    </a:xfrm>
                    <a:prstGeom prst="rect"/>
                  </pic:spPr>
                </pic:pic>
              </a:graphicData>
            </a:graphic>
          </wp:inline>
        </w:drawing>
      </w:r>
    </w:p>
    <w:p>
      <w:pPr>
        <w:keepNext/>
        <w:spacing w:before="40" w:after="160"/>
        <w:jc w:val="center"/>
      </w:pPr>
      <w:r>
        <w:rPr>
          <w:rFonts w:ascii="Times New Roman" w:hAnsi="Times New Roman"/>
          <w:b/>
          <w:sz w:val="22"/>
        </w:rPr>
        <w:t>FIGURE 5.2 LIVE MICROSCOPIC INTERSECTION SIMULATION</w:t>
      </w:r>
    </w:p>
    <w:p>
      <w:pPr>
        <w:spacing w:before="0" w:after="200" w:line="324" w:lineRule="auto"/>
        <w:jc w:val="both"/>
      </w:pPr>
      <w:r>
        <w:rPr>
          <w:rFonts w:ascii="Times New Roman" w:hAnsi="Times New Roman"/>
          <w:b w:val="0"/>
          <w:i w:val="0"/>
          <w:sz w:val="23"/>
        </w:rPr>
        <w:t>Figure 5.2 illustrates the active intersection canvas. Vehicles are rendered with distinct dimensions, headlights, and braking light halos. White stop lines and zebra crosswalks are prominently visible, and traffic signal indications synchronize dynamically with real-time queue demand.</w:t>
      </w:r>
    </w:p>
    <w:p>
      <w:pPr>
        <w:keepNext/>
        <w:spacing w:before="280" w:after="120" w:line="276" w:lineRule="auto"/>
        <w:jc w:val="left"/>
      </w:pPr>
      <w:r>
        <w:rPr>
          <w:rFonts w:ascii="Times New Roman" w:hAnsi="Times New Roman"/>
          <w:b/>
          <w:sz w:val="28"/>
        </w:rPr>
        <w:t>5.4 Optical CCTV Surveillance Heads-Up Display</w:t>
      </w:r>
    </w:p>
    <w:p>
      <w:pPr>
        <w:spacing w:before="0" w:after="120" w:line="360" w:lineRule="auto"/>
        <w:jc w:val="both"/>
      </w:pPr>
      <w:r>
        <w:rPr>
          <w:rFonts w:ascii="Times New Roman" w:hAnsi="Times New Roman"/>
          <w:b w:val="0"/>
          <w:i w:val="0"/>
          <w:sz w:val="24"/>
        </w:rPr>
        <w:t>The CCTV HUD simulates a mast-mounted roadside surveillance camera tracking vehicular movement vectors.</w:t>
      </w:r>
    </w:p>
    <w:p>
      <w:pPr>
        <w:spacing w:before="200" w:after="120"/>
        <w:jc w:val="center"/>
      </w:pPr>
      <w:r>
        <w:drawing>
          <wp:inline xmlns:a="http://schemas.openxmlformats.org/drawingml/2006/main" xmlns:pic="http://schemas.openxmlformats.org/drawingml/2006/picture">
            <wp:extent cx="5303520" cy="2892829"/>
            <wp:docPr id="8" name="Picture 8"/>
            <wp:cNvGraphicFramePr>
              <a:graphicFrameLocks noChangeAspect="1"/>
            </wp:cNvGraphicFramePr>
            <a:graphic>
              <a:graphicData uri="http://schemas.openxmlformats.org/drawingml/2006/picture">
                <pic:pic>
                  <pic:nvPicPr>
                    <pic:cNvPr id="0" name="fig_cctv_hud.png"/>
                    <pic:cNvPicPr/>
                  </pic:nvPicPr>
                  <pic:blipFill>
                    <a:blip r:embed="rId15"/>
                    <a:stretch>
                      <a:fillRect/>
                    </a:stretch>
                  </pic:blipFill>
                  <pic:spPr>
                    <a:xfrm>
                      <a:off x="0" y="0"/>
                      <a:ext cx="5303520" cy="2892829"/>
                    </a:xfrm>
                    <a:prstGeom prst="rect"/>
                  </pic:spPr>
                </pic:pic>
              </a:graphicData>
            </a:graphic>
          </wp:inline>
        </w:drawing>
      </w:r>
    </w:p>
    <w:p>
      <w:pPr>
        <w:keepNext/>
        <w:spacing w:before="40" w:after="160"/>
        <w:jc w:val="center"/>
      </w:pPr>
      <w:r>
        <w:rPr>
          <w:rFonts w:ascii="Times New Roman" w:hAnsi="Times New Roman"/>
          <w:b/>
          <w:sz w:val="22"/>
        </w:rPr>
        <w:t>FIGURE 5.3 OPTICAL CCTV SURVEILLANCE HEADS-UP DISPLAY</w:t>
      </w:r>
    </w:p>
    <w:p>
      <w:pPr>
        <w:spacing w:before="0" w:after="200" w:line="324" w:lineRule="auto"/>
        <w:jc w:val="both"/>
      </w:pPr>
      <w:r>
        <w:rPr>
          <w:rFonts w:ascii="Times New Roman" w:hAnsi="Times New Roman"/>
          <w:b w:val="0"/>
          <w:i w:val="0"/>
          <w:sz w:val="23"/>
        </w:rPr>
        <w:t>Figure 5.3 shows the live CCTV surveillance feed. Neon green bounding boxes encapsulate tracked vehicles, displaying vehicle ID, classification labels, detection confidence scores (e.g., 'CAR #104 [98.4%]'), and instantaneous radar velocity vectors in km/h. When a vehicle exceeds 50 km/h, the bounding box transitions to alert crimson.</w:t>
      </w:r>
    </w:p>
    <w:p>
      <w:pPr>
        <w:keepNext/>
        <w:spacing w:before="280" w:after="120" w:line="276" w:lineRule="auto"/>
        <w:jc w:val="left"/>
      </w:pPr>
      <w:r>
        <w:rPr>
          <w:rFonts w:ascii="Times New Roman" w:hAnsi="Times New Roman"/>
          <w:b/>
          <w:sz w:val="28"/>
        </w:rPr>
        <w:t>5.5 Pedestrian Crosswalk Safety Hold in Action</w:t>
      </w:r>
    </w:p>
    <w:p>
      <w:pPr>
        <w:spacing w:before="0" w:after="120" w:line="360" w:lineRule="auto"/>
        <w:jc w:val="both"/>
      </w:pPr>
      <w:r>
        <w:rPr>
          <w:rFonts w:ascii="Times New Roman" w:hAnsi="Times New Roman"/>
          <w:b w:val="0"/>
          <w:i w:val="0"/>
          <w:sz w:val="24"/>
        </w:rPr>
        <w:t>The pedestrian safety interlock guarantees absolute zero vehicular right-of-way conflicts.</w:t>
      </w:r>
    </w:p>
    <w:p>
      <w:pPr>
        <w:spacing w:before="200" w:after="120"/>
        <w:jc w:val="center"/>
      </w:pPr>
      <w:r>
        <w:drawing>
          <wp:inline xmlns:a="http://schemas.openxmlformats.org/drawingml/2006/main" xmlns:pic="http://schemas.openxmlformats.org/drawingml/2006/picture">
            <wp:extent cx="5303520" cy="2892829"/>
            <wp:docPr id="9" name="Picture 9"/>
            <wp:cNvGraphicFramePr>
              <a:graphicFrameLocks noChangeAspect="1"/>
            </wp:cNvGraphicFramePr>
            <a:graphic>
              <a:graphicData uri="http://schemas.openxmlformats.org/drawingml/2006/picture">
                <pic:pic>
                  <pic:nvPicPr>
                    <pic:cNvPr id="0" name="fig_pedestrian_hold.png"/>
                    <pic:cNvPicPr/>
                  </pic:nvPicPr>
                  <pic:blipFill>
                    <a:blip r:embed="rId16"/>
                    <a:stretch>
                      <a:fillRect/>
                    </a:stretch>
                  </pic:blipFill>
                  <pic:spPr>
                    <a:xfrm>
                      <a:off x="0" y="0"/>
                      <a:ext cx="5303520" cy="2892829"/>
                    </a:xfrm>
                    <a:prstGeom prst="rect"/>
                  </pic:spPr>
                </pic:pic>
              </a:graphicData>
            </a:graphic>
          </wp:inline>
        </w:drawing>
      </w:r>
    </w:p>
    <w:p>
      <w:pPr>
        <w:keepNext/>
        <w:spacing w:before="40" w:after="160"/>
        <w:jc w:val="center"/>
      </w:pPr>
      <w:r>
        <w:rPr>
          <w:rFonts w:ascii="Times New Roman" w:hAnsi="Times New Roman"/>
          <w:b/>
          <w:sz w:val="22"/>
        </w:rPr>
        <w:t>FIGURE 5.4 PEDESTRIAN CROSSWALK SAFETY HOLD IN ACTION</w:t>
      </w:r>
    </w:p>
    <w:p>
      <w:pPr>
        <w:spacing w:before="0" w:after="200" w:line="324" w:lineRule="auto"/>
        <w:jc w:val="both"/>
      </w:pPr>
      <w:r>
        <w:rPr>
          <w:rFonts w:ascii="Times New Roman" w:hAnsi="Times New Roman"/>
          <w:b w:val="0"/>
          <w:i w:val="0"/>
          <w:sz w:val="23"/>
        </w:rPr>
        <w:t>Figure 5.4 illustrates the All-Red safety hold active during a pedestrian crossing event. Vehicular traffic on the crossing approach is halted completely before the red stop line via the IDM virtual obstacle barrier, holding solid red until the pedestrian safely exits the roadway curb.</w:t>
      </w:r>
    </w:p>
    <w:p>
      <w:pPr>
        <w:keepNext/>
        <w:spacing w:before="280" w:after="120" w:line="276" w:lineRule="auto"/>
        <w:jc w:val="left"/>
      </w:pPr>
      <w:r>
        <w:rPr>
          <w:rFonts w:ascii="Times New Roman" w:hAnsi="Times New Roman"/>
          <w:b/>
          <w:sz w:val="28"/>
        </w:rPr>
        <w:t>5.6 Emergency Ambulance Priority Green Wave Corridor</w:t>
      </w:r>
    </w:p>
    <w:p>
      <w:pPr>
        <w:spacing w:before="0" w:after="120" w:line="360" w:lineRule="auto"/>
        <w:jc w:val="both"/>
      </w:pPr>
      <w:r>
        <w:rPr>
          <w:rFonts w:ascii="Times New Roman" w:hAnsi="Times New Roman"/>
          <w:b w:val="0"/>
          <w:i w:val="0"/>
          <w:sz w:val="24"/>
        </w:rPr>
        <w:t>The emergency preemption module provides rapid corridor clearance for approaching first responders.</w:t>
      </w:r>
    </w:p>
    <w:p>
      <w:pPr>
        <w:spacing w:before="200" w:after="120"/>
        <w:jc w:val="center"/>
      </w:pPr>
      <w:r>
        <w:drawing>
          <wp:inline xmlns:a="http://schemas.openxmlformats.org/drawingml/2006/main" xmlns:pic="http://schemas.openxmlformats.org/drawingml/2006/picture">
            <wp:extent cx="5303520" cy="2892829"/>
            <wp:docPr id="10" name="Picture 10"/>
            <wp:cNvGraphicFramePr>
              <a:graphicFrameLocks noChangeAspect="1"/>
            </wp:cNvGraphicFramePr>
            <a:graphic>
              <a:graphicData uri="http://schemas.openxmlformats.org/drawingml/2006/picture">
                <pic:pic>
                  <pic:nvPicPr>
                    <pic:cNvPr id="0" name="fig_emergency_wave.png"/>
                    <pic:cNvPicPr/>
                  </pic:nvPicPr>
                  <pic:blipFill>
                    <a:blip r:embed="rId17"/>
                    <a:stretch>
                      <a:fillRect/>
                    </a:stretch>
                  </pic:blipFill>
                  <pic:spPr>
                    <a:xfrm>
                      <a:off x="0" y="0"/>
                      <a:ext cx="5303520" cy="2892829"/>
                    </a:xfrm>
                    <a:prstGeom prst="rect"/>
                  </pic:spPr>
                </pic:pic>
              </a:graphicData>
            </a:graphic>
          </wp:inline>
        </w:drawing>
      </w:r>
    </w:p>
    <w:p>
      <w:pPr>
        <w:keepNext/>
        <w:spacing w:before="40" w:after="160"/>
        <w:jc w:val="center"/>
      </w:pPr>
      <w:r>
        <w:rPr>
          <w:rFonts w:ascii="Times New Roman" w:hAnsi="Times New Roman"/>
          <w:b/>
          <w:sz w:val="22"/>
        </w:rPr>
        <w:t>FIGURE 5.5 EMERGENCY AMBULANCE PRIORITY GREEN WAVE CORRIDOR</w:t>
      </w:r>
    </w:p>
    <w:p>
      <w:pPr>
        <w:spacing w:before="0" w:after="200" w:line="324" w:lineRule="auto"/>
        <w:jc w:val="both"/>
      </w:pPr>
      <w:r>
        <w:rPr>
          <w:rFonts w:ascii="Times New Roman" w:hAnsi="Times New Roman"/>
          <w:b w:val="0"/>
          <w:i w:val="0"/>
          <w:sz w:val="23"/>
        </w:rPr>
        <w:t>Figure 5.5 depicts the green wave priority corridor locked for an approaching emergency ambulance. Conflicting approaches are held at solid red, while downstream vehicular queues are flushed in advance, granting an unobstructed transit path through the intersection.</w:t>
      </w:r>
    </w:p>
    <w:p>
      <w:pPr>
        <w:keepNext/>
        <w:spacing w:before="280" w:after="120" w:line="276" w:lineRule="auto"/>
        <w:jc w:val="left"/>
      </w:pPr>
      <w:r>
        <w:rPr>
          <w:rFonts w:ascii="Times New Roman" w:hAnsi="Times New Roman"/>
          <w:b/>
          <w:sz w:val="28"/>
        </w:rPr>
        <w:t>5.7 Electronic Violation Ledger and E-Challan Audit Panel</w:t>
      </w:r>
    </w:p>
    <w:p>
      <w:pPr>
        <w:spacing w:before="0" w:after="120" w:line="360" w:lineRule="auto"/>
        <w:jc w:val="both"/>
      </w:pPr>
      <w:r>
        <w:rPr>
          <w:rFonts w:ascii="Times New Roman" w:hAnsi="Times New Roman"/>
          <w:b w:val="0"/>
          <w:i w:val="0"/>
          <w:sz w:val="24"/>
        </w:rPr>
        <w:t>Detected traffic infractions are automatically logged to the immutable electronic ledger.</w:t>
      </w:r>
    </w:p>
    <w:p>
      <w:pPr>
        <w:spacing w:before="200" w:after="120"/>
        <w:jc w:val="center"/>
      </w:pPr>
      <w:r>
        <w:drawing>
          <wp:inline xmlns:a="http://schemas.openxmlformats.org/drawingml/2006/main" xmlns:pic="http://schemas.openxmlformats.org/drawingml/2006/picture">
            <wp:extent cx="5303520" cy="2665359"/>
            <wp:docPr id="11" name="Picture 11"/>
            <wp:cNvGraphicFramePr>
              <a:graphicFrameLocks noChangeAspect="1"/>
            </wp:cNvGraphicFramePr>
            <a:graphic>
              <a:graphicData uri="http://schemas.openxmlformats.org/drawingml/2006/picture">
                <pic:pic>
                  <pic:nvPicPr>
                    <pic:cNvPr id="0" name="fig_violation_ledger.png"/>
                    <pic:cNvPicPr/>
                  </pic:nvPicPr>
                  <pic:blipFill>
                    <a:blip r:embed="rId18"/>
                    <a:stretch>
                      <a:fillRect/>
                    </a:stretch>
                  </pic:blipFill>
                  <pic:spPr>
                    <a:xfrm>
                      <a:off x="0" y="0"/>
                      <a:ext cx="5303520" cy="2665359"/>
                    </a:xfrm>
                    <a:prstGeom prst="rect"/>
                  </pic:spPr>
                </pic:pic>
              </a:graphicData>
            </a:graphic>
          </wp:inline>
        </w:drawing>
      </w:r>
    </w:p>
    <w:p>
      <w:pPr>
        <w:keepNext/>
        <w:spacing w:before="40" w:after="160"/>
        <w:jc w:val="center"/>
      </w:pPr>
      <w:r>
        <w:rPr>
          <w:rFonts w:ascii="Times New Roman" w:hAnsi="Times New Roman"/>
          <w:b/>
          <w:sz w:val="22"/>
        </w:rPr>
        <w:t>FIGURE 5.6 ELECTRONIC VIOLATION LEDGER AND E-CHALLAN AUDIT PANEL</w:t>
      </w:r>
    </w:p>
    <w:p>
      <w:pPr>
        <w:spacing w:before="0" w:after="200" w:line="324" w:lineRule="auto"/>
        <w:jc w:val="both"/>
      </w:pPr>
      <w:r>
        <w:rPr>
          <w:rFonts w:ascii="Times New Roman" w:hAnsi="Times New Roman"/>
          <w:b w:val="0"/>
          <w:i w:val="0"/>
          <w:sz w:val="23"/>
        </w:rPr>
        <w:t>Figure 5.6 displays the real-time violation ledger panel. Each record details violation ID, timestamp, vehicle license plate, category, measured velocity, infraction type (SPEEDING, RED_LIGHT_RUN, or FAILURE_TO_YIELD), and assessed statutory fine amount.</w:t>
      </w:r>
    </w:p>
    <w:p>
      <w:pPr>
        <w:keepNext/>
        <w:spacing w:before="280" w:after="120" w:line="276" w:lineRule="auto"/>
        <w:jc w:val="left"/>
      </w:pPr>
      <w:r>
        <w:rPr>
          <w:rFonts w:ascii="Times New Roman" w:hAnsi="Times New Roman"/>
          <w:b/>
          <w:sz w:val="28"/>
        </w:rPr>
        <w:t>5.8 REST API Telemetry Endpoint Response</w:t>
      </w:r>
    </w:p>
    <w:p>
      <w:pPr>
        <w:spacing w:before="0" w:after="120" w:line="360" w:lineRule="auto"/>
        <w:jc w:val="both"/>
      </w:pPr>
      <w:r>
        <w:rPr>
          <w:rFonts w:ascii="Times New Roman" w:hAnsi="Times New Roman"/>
          <w:b w:val="0"/>
          <w:i w:val="0"/>
          <w:sz w:val="24"/>
        </w:rPr>
        <w:t>The embedded HTTP server streams real-time JSON metrics to external municipal dashboards.</w:t>
      </w:r>
    </w:p>
    <w:p>
      <w:pPr>
        <w:spacing w:before="200" w:after="120"/>
        <w:jc w:val="center"/>
      </w:pPr>
      <w:r>
        <w:drawing>
          <wp:inline xmlns:a="http://schemas.openxmlformats.org/drawingml/2006/main" xmlns:pic="http://schemas.openxmlformats.org/drawingml/2006/picture">
            <wp:extent cx="5303520" cy="2493726"/>
            <wp:docPr id="12" name="Picture 12"/>
            <wp:cNvGraphicFramePr>
              <a:graphicFrameLocks noChangeAspect="1"/>
            </wp:cNvGraphicFramePr>
            <a:graphic>
              <a:graphicData uri="http://schemas.openxmlformats.org/drawingml/2006/picture">
                <pic:pic>
                  <pic:nvPicPr>
                    <pic:cNvPr id="0" name="fig_rest_api.png"/>
                    <pic:cNvPicPr/>
                  </pic:nvPicPr>
                  <pic:blipFill>
                    <a:blip r:embed="rId19"/>
                    <a:stretch>
                      <a:fillRect/>
                    </a:stretch>
                  </pic:blipFill>
                  <pic:spPr>
                    <a:xfrm>
                      <a:off x="0" y="0"/>
                      <a:ext cx="5303520" cy="2493726"/>
                    </a:xfrm>
                    <a:prstGeom prst="rect"/>
                  </pic:spPr>
                </pic:pic>
              </a:graphicData>
            </a:graphic>
          </wp:inline>
        </w:drawing>
      </w:r>
    </w:p>
    <w:p>
      <w:pPr>
        <w:keepNext/>
        <w:spacing w:before="40" w:after="160"/>
        <w:jc w:val="center"/>
      </w:pPr>
      <w:r>
        <w:rPr>
          <w:rFonts w:ascii="Times New Roman" w:hAnsi="Times New Roman"/>
          <w:b/>
          <w:sz w:val="22"/>
        </w:rPr>
        <w:t>FIGURE 5.7 REST API TELEMETRY ENDPOINT RESPONSE</w:t>
      </w:r>
    </w:p>
    <w:p>
      <w:pPr>
        <w:spacing w:before="0" w:after="200" w:line="324" w:lineRule="auto"/>
        <w:jc w:val="both"/>
      </w:pPr>
      <w:r>
        <w:rPr>
          <w:rFonts w:ascii="Times New Roman" w:hAnsi="Times New Roman"/>
          <w:b w:val="0"/>
          <w:i w:val="0"/>
          <w:sz w:val="23"/>
        </w:rPr>
        <w:t>Figure 5.7 displays a live HTTP GET /api/metrics JSON response. Telemetry fields include active phase ID, elapsed green duration, North-South and East-West queue counts, pedestrian hold flags, emergency preemption status, throughput count, and JVM memory utilization.</w:t>
      </w:r>
    </w:p>
    <w:p>
      <w:pPr>
        <w:keepNext/>
        <w:spacing w:before="280" w:after="120" w:line="276" w:lineRule="auto"/>
        <w:jc w:val="left"/>
      </w:pPr>
      <w:r>
        <w:rPr>
          <w:rFonts w:ascii="Times New Roman" w:hAnsi="Times New Roman"/>
          <w:b/>
          <w:sz w:val="28"/>
        </w:rPr>
        <w:t>5.9 Functional and Security Testing</w:t>
      </w:r>
    </w:p>
    <w:p>
      <w:pPr>
        <w:spacing w:before="0" w:after="120" w:line="360" w:lineRule="auto"/>
        <w:jc w:val="both"/>
      </w:pPr>
      <w:r>
        <w:rPr>
          <w:rFonts w:ascii="Times New Roman" w:hAnsi="Times New Roman"/>
          <w:b w:val="0"/>
          <w:i w:val="0"/>
          <w:sz w:val="24"/>
        </w:rPr>
        <w:t>UrbanFlow AI was subjected to rigorous multi-tier verification testing. Table 5.1 documents the test execution matrix.</w:t>
      </w:r>
    </w:p>
    <w:p>
      <w:pPr>
        <w:keepNext/>
        <w:spacing w:before="240" w:after="120"/>
        <w:jc w:val="center"/>
      </w:pPr>
      <w:r>
        <w:rPr>
          <w:rFonts w:ascii="Times New Roman" w:hAnsi="Times New Roman"/>
          <w:b/>
          <w:sz w:val="22"/>
        </w:rPr>
        <w:t>TABLE 5.1 FUNCTIONAL AND SECURITY TESTS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720"/>
            <w:shd w:fill="1E293B"/>
          </w:tcPr>
          <w:p>
            <w:pPr>
              <w:spacing w:before="60" w:after="60" w:line="252" w:lineRule="auto"/>
              <w:jc w:val="center"/>
            </w:pPr>
            <w:r>
              <w:rPr>
                <w:rFonts w:ascii="Times New Roman" w:hAnsi="Times New Roman"/>
                <w:b/>
                <w:color w:val="FFFFFF"/>
                <w:sz w:val="20"/>
              </w:rPr>
              <w:t>No.</w:t>
            </w:r>
          </w:p>
        </w:tc>
        <w:tc>
          <w:tcPr>
            <w:tcW w:type="dxa" w:w="2880"/>
            <w:shd w:fill="1E293B"/>
          </w:tcPr>
          <w:p>
            <w:pPr>
              <w:spacing w:before="60" w:after="60" w:line="252" w:lineRule="auto"/>
              <w:jc w:val="center"/>
            </w:pPr>
            <w:r>
              <w:rPr>
                <w:rFonts w:ascii="Times New Roman" w:hAnsi="Times New Roman"/>
                <w:b/>
                <w:color w:val="FFFFFF"/>
                <w:sz w:val="20"/>
              </w:rPr>
              <w:t>Test Case Description</w:t>
            </w:r>
          </w:p>
        </w:tc>
        <w:tc>
          <w:tcPr>
            <w:tcW w:type="dxa" w:w="2592"/>
            <w:shd w:fill="1E293B"/>
          </w:tcPr>
          <w:p>
            <w:pPr>
              <w:spacing w:before="60" w:after="60" w:line="252" w:lineRule="auto"/>
              <w:jc w:val="center"/>
            </w:pPr>
            <w:r>
              <w:rPr>
                <w:rFonts w:ascii="Times New Roman" w:hAnsi="Times New Roman"/>
                <w:b/>
                <w:color w:val="FFFFFF"/>
                <w:sz w:val="20"/>
              </w:rPr>
              <w:t>Expected System Result</w:t>
            </w:r>
          </w:p>
        </w:tc>
        <w:tc>
          <w:tcPr>
            <w:tcW w:type="dxa" w:w="2448"/>
            <w:shd w:fill="1E293B"/>
          </w:tcPr>
          <w:p>
            <w:pPr>
              <w:spacing w:before="60" w:after="60" w:line="252" w:lineRule="auto"/>
              <w:jc w:val="center"/>
            </w:pPr>
            <w:r>
              <w:rPr>
                <w:rFonts w:ascii="Times New Roman" w:hAnsi="Times New Roman"/>
                <w:b/>
                <w:color w:val="FFFFFF"/>
                <w:sz w:val="20"/>
              </w:rPr>
              <w:t>Observed System Result</w:t>
            </w:r>
          </w:p>
        </w:tc>
      </w:tr>
      <w:tr>
        <w:tc>
          <w:tcPr>
            <w:tcW w:type="dxa" w:w="720"/>
            <w:shd w:fill="FFFFFF"/>
            <w:tcMar>
              <w:top w:w="60" w:type="dxa"/>
              <w:bottom w:w="60" w:type="dxa"/>
              <w:left w:w="80" w:type="dxa"/>
              <w:right w:w="80" w:type="dxa"/>
            </w:tcMar>
          </w:tcPr>
          <w:p>
            <w:pPr>
              <w:spacing w:before="40" w:after="40" w:line="264" w:lineRule="auto"/>
              <w:jc w:val="center"/>
            </w:pPr>
            <w:r>
              <w:rPr>
                <w:rFonts w:ascii="Times New Roman" w:hAnsi="Times New Roman"/>
                <w:sz w:val="19"/>
              </w:rPr>
              <w:t>1</w:t>
            </w:r>
          </w:p>
        </w:tc>
        <w:tc>
          <w:tcPr>
            <w:tcW w:type="dxa" w:w="2880"/>
            <w:shd w:fill="FFFFFF"/>
            <w:tcMar>
              <w:top w:w="60" w:type="dxa"/>
              <w:bottom w:w="60" w:type="dxa"/>
              <w:left w:w="80" w:type="dxa"/>
              <w:right w:w="80" w:type="dxa"/>
            </w:tcMar>
          </w:tcPr>
          <w:p>
            <w:pPr>
              <w:spacing w:before="40" w:after="40" w:line="264" w:lineRule="auto"/>
              <w:jc w:val="left"/>
            </w:pPr>
            <w:r>
              <w:rPr>
                <w:rFonts w:ascii="Times New Roman" w:hAnsi="Times New Roman"/>
                <w:sz w:val="19"/>
              </w:rPr>
              <w:t>Vehicle Spawning &amp; Velocity Init</w:t>
            </w:r>
          </w:p>
        </w:tc>
        <w:tc>
          <w:tcPr>
            <w:tcW w:type="dxa" w:w="2592"/>
            <w:shd w:fill="FFFFFF"/>
            <w:tcMar>
              <w:top w:w="60" w:type="dxa"/>
              <w:bottom w:w="60" w:type="dxa"/>
              <w:left w:w="80" w:type="dxa"/>
              <w:right w:w="80" w:type="dxa"/>
            </w:tcMar>
          </w:tcPr>
          <w:p>
            <w:pPr>
              <w:spacing w:before="40" w:after="40" w:line="264" w:lineRule="auto"/>
              <w:jc w:val="left"/>
            </w:pPr>
            <w:r>
              <w:rPr>
                <w:rFonts w:ascii="Times New Roman" w:hAnsi="Times New Roman"/>
                <w:sz w:val="19"/>
              </w:rPr>
              <w:t>Vehicles spawn at boundaries with free-flow speeds</w:t>
            </w:r>
          </w:p>
        </w:tc>
        <w:tc>
          <w:tcPr>
            <w:tcW w:type="dxa" w:w="2448"/>
            <w:shd w:fill="FFFFFF"/>
            <w:tcMar>
              <w:top w:w="60" w:type="dxa"/>
              <w:bottom w:w="60" w:type="dxa"/>
              <w:left w:w="80" w:type="dxa"/>
              <w:right w:w="80" w:type="dxa"/>
            </w:tcMar>
          </w:tcPr>
          <w:p>
            <w:pPr>
              <w:spacing w:before="40" w:after="40" w:line="264" w:lineRule="auto"/>
              <w:jc w:val="left"/>
            </w:pPr>
            <w:r>
              <w:rPr>
                <w:rFonts w:ascii="Times New Roman" w:hAnsi="Times New Roman"/>
                <w:sz w:val="19"/>
              </w:rPr>
              <w:t>Passed, calibrated velocities initialized</w:t>
            </w:r>
          </w:p>
        </w:tc>
      </w:tr>
      <w:tr>
        <w:tc>
          <w:tcPr>
            <w:tcW w:type="dxa" w:w="720"/>
            <w:shd w:fill="F8FAFC"/>
            <w:tcMar>
              <w:top w:w="60" w:type="dxa"/>
              <w:bottom w:w="60" w:type="dxa"/>
              <w:left w:w="80" w:type="dxa"/>
              <w:right w:w="80" w:type="dxa"/>
            </w:tcMar>
          </w:tcPr>
          <w:p>
            <w:pPr>
              <w:spacing w:before="40" w:after="40" w:line="264" w:lineRule="auto"/>
              <w:jc w:val="center"/>
            </w:pPr>
            <w:r>
              <w:rPr>
                <w:rFonts w:ascii="Times New Roman" w:hAnsi="Times New Roman"/>
                <w:sz w:val="19"/>
              </w:rPr>
              <w:t>2</w:t>
            </w:r>
          </w:p>
        </w:tc>
        <w:tc>
          <w:tcPr>
            <w:tcW w:type="dxa" w:w="2880"/>
            <w:shd w:fill="F8FAFC"/>
            <w:tcMar>
              <w:top w:w="60" w:type="dxa"/>
              <w:bottom w:w="60" w:type="dxa"/>
              <w:left w:w="80" w:type="dxa"/>
              <w:right w:w="80" w:type="dxa"/>
            </w:tcMar>
          </w:tcPr>
          <w:p>
            <w:pPr>
              <w:spacing w:before="40" w:after="40" w:line="264" w:lineRule="auto"/>
              <w:jc w:val="left"/>
            </w:pPr>
            <w:r>
              <w:rPr>
                <w:rFonts w:ascii="Times New Roman" w:hAnsi="Times New Roman"/>
                <w:sz w:val="19"/>
              </w:rPr>
              <w:t>IDM Car-Following Headway</w:t>
            </w:r>
          </w:p>
        </w:tc>
        <w:tc>
          <w:tcPr>
            <w:tcW w:type="dxa" w:w="2592"/>
            <w:shd w:fill="F8FAFC"/>
            <w:tcMar>
              <w:top w:w="60" w:type="dxa"/>
              <w:bottom w:w="60" w:type="dxa"/>
              <w:left w:w="80" w:type="dxa"/>
              <w:right w:w="80" w:type="dxa"/>
            </w:tcMar>
          </w:tcPr>
          <w:p>
            <w:pPr>
              <w:spacing w:before="40" w:after="40" w:line="264" w:lineRule="auto"/>
              <w:jc w:val="left"/>
            </w:pPr>
            <w:r>
              <w:rPr>
                <w:rFonts w:ascii="Times New Roman" w:hAnsi="Times New Roman"/>
                <w:sz w:val="19"/>
              </w:rPr>
              <w:t>Trailing vehicle maintains safe bumper distance</w:t>
            </w:r>
          </w:p>
        </w:tc>
        <w:tc>
          <w:tcPr>
            <w:tcW w:type="dxa" w:w="2448"/>
            <w:shd w:fill="F8FAFC"/>
            <w:tcMar>
              <w:top w:w="60" w:type="dxa"/>
              <w:bottom w:w="60" w:type="dxa"/>
              <w:left w:w="80" w:type="dxa"/>
              <w:right w:w="80" w:type="dxa"/>
            </w:tcMar>
          </w:tcPr>
          <w:p>
            <w:pPr>
              <w:spacing w:before="40" w:after="40" w:line="264" w:lineRule="auto"/>
              <w:jc w:val="left"/>
            </w:pPr>
            <w:r>
              <w:rPr>
                <w:rFonts w:ascii="Times New Roman" w:hAnsi="Times New Roman"/>
                <w:sz w:val="19"/>
              </w:rPr>
              <w:t>Passed, smooth deceleration, zero collisions</w:t>
            </w:r>
          </w:p>
        </w:tc>
      </w:tr>
      <w:tr>
        <w:tc>
          <w:tcPr>
            <w:tcW w:type="dxa" w:w="720"/>
            <w:shd w:fill="FFFFFF"/>
            <w:tcMar>
              <w:top w:w="60" w:type="dxa"/>
              <w:bottom w:w="60" w:type="dxa"/>
              <w:left w:w="80" w:type="dxa"/>
              <w:right w:w="80" w:type="dxa"/>
            </w:tcMar>
          </w:tcPr>
          <w:p>
            <w:pPr>
              <w:spacing w:before="40" w:after="40" w:line="264" w:lineRule="auto"/>
              <w:jc w:val="center"/>
            </w:pPr>
            <w:r>
              <w:rPr>
                <w:rFonts w:ascii="Times New Roman" w:hAnsi="Times New Roman"/>
                <w:sz w:val="19"/>
              </w:rPr>
              <w:t>3</w:t>
            </w:r>
          </w:p>
        </w:tc>
        <w:tc>
          <w:tcPr>
            <w:tcW w:type="dxa" w:w="2880"/>
            <w:shd w:fill="FFFFFF"/>
            <w:tcMar>
              <w:top w:w="60" w:type="dxa"/>
              <w:bottom w:w="60" w:type="dxa"/>
              <w:left w:w="80" w:type="dxa"/>
              <w:right w:w="80" w:type="dxa"/>
            </w:tcMar>
          </w:tcPr>
          <w:p>
            <w:pPr>
              <w:spacing w:before="40" w:after="40" w:line="264" w:lineRule="auto"/>
              <w:jc w:val="left"/>
            </w:pPr>
            <w:r>
              <w:rPr>
                <w:rFonts w:ascii="Times New Roman" w:hAnsi="Times New Roman"/>
                <w:sz w:val="19"/>
              </w:rPr>
              <w:t>Queue Ratio Green Split</w:t>
            </w:r>
          </w:p>
        </w:tc>
        <w:tc>
          <w:tcPr>
            <w:tcW w:type="dxa" w:w="2592"/>
            <w:shd w:fill="FFFFFF"/>
            <w:tcMar>
              <w:top w:w="60" w:type="dxa"/>
              <w:bottom w:w="60" w:type="dxa"/>
              <w:left w:w="80" w:type="dxa"/>
              <w:right w:w="80" w:type="dxa"/>
            </w:tcMar>
          </w:tcPr>
          <w:p>
            <w:pPr>
              <w:spacing w:before="40" w:after="40" w:line="264" w:lineRule="auto"/>
              <w:jc w:val="left"/>
            </w:pPr>
            <w:r>
              <w:rPr>
                <w:rFonts w:ascii="Times New Roman" w:hAnsi="Times New Roman"/>
                <w:sz w:val="19"/>
              </w:rPr>
              <w:t>Allocates green duration proportional to queue length</w:t>
            </w:r>
          </w:p>
        </w:tc>
        <w:tc>
          <w:tcPr>
            <w:tcW w:type="dxa" w:w="2448"/>
            <w:shd w:fill="FFFFFF"/>
            <w:tcMar>
              <w:top w:w="60" w:type="dxa"/>
              <w:bottom w:w="60" w:type="dxa"/>
              <w:left w:w="80" w:type="dxa"/>
              <w:right w:w="80" w:type="dxa"/>
            </w:tcMar>
          </w:tcPr>
          <w:p>
            <w:pPr>
              <w:spacing w:before="40" w:after="40" w:line="264" w:lineRule="auto"/>
              <w:jc w:val="left"/>
            </w:pPr>
            <w:r>
              <w:rPr>
                <w:rFonts w:ascii="Times New Roman" w:hAnsi="Times New Roman"/>
                <w:sz w:val="19"/>
              </w:rPr>
              <w:t>Passed, green duration scaled between 10s and 45s</w:t>
            </w:r>
          </w:p>
        </w:tc>
      </w:tr>
      <w:tr>
        <w:tc>
          <w:tcPr>
            <w:tcW w:type="dxa" w:w="720"/>
            <w:shd w:fill="F8FAFC"/>
            <w:tcMar>
              <w:top w:w="60" w:type="dxa"/>
              <w:bottom w:w="60" w:type="dxa"/>
              <w:left w:w="80" w:type="dxa"/>
              <w:right w:w="80" w:type="dxa"/>
            </w:tcMar>
          </w:tcPr>
          <w:p>
            <w:pPr>
              <w:spacing w:before="40" w:after="40" w:line="264" w:lineRule="auto"/>
              <w:jc w:val="center"/>
            </w:pPr>
            <w:r>
              <w:rPr>
                <w:rFonts w:ascii="Times New Roman" w:hAnsi="Times New Roman"/>
                <w:sz w:val="19"/>
              </w:rPr>
              <w:t>4</w:t>
            </w:r>
          </w:p>
        </w:tc>
        <w:tc>
          <w:tcPr>
            <w:tcW w:type="dxa" w:w="2880"/>
            <w:shd w:fill="F8FAFC"/>
            <w:tcMar>
              <w:top w:w="60" w:type="dxa"/>
              <w:bottom w:w="60" w:type="dxa"/>
              <w:left w:w="80" w:type="dxa"/>
              <w:right w:w="80" w:type="dxa"/>
            </w:tcMar>
          </w:tcPr>
          <w:p>
            <w:pPr>
              <w:spacing w:before="40" w:after="40" w:line="264" w:lineRule="auto"/>
              <w:jc w:val="left"/>
            </w:pPr>
            <w:r>
              <w:rPr>
                <w:rFonts w:ascii="Times New Roman" w:hAnsi="Times New Roman"/>
                <w:sz w:val="19"/>
              </w:rPr>
              <w:t>Yellow Clearance Transition</w:t>
            </w:r>
          </w:p>
        </w:tc>
        <w:tc>
          <w:tcPr>
            <w:tcW w:type="dxa" w:w="2592"/>
            <w:shd w:fill="F8FAFC"/>
            <w:tcMar>
              <w:top w:w="60" w:type="dxa"/>
              <w:bottom w:w="60" w:type="dxa"/>
              <w:left w:w="80" w:type="dxa"/>
              <w:right w:w="80" w:type="dxa"/>
            </w:tcMar>
          </w:tcPr>
          <w:p>
            <w:pPr>
              <w:spacing w:before="40" w:after="40" w:line="264" w:lineRule="auto"/>
              <w:jc w:val="left"/>
            </w:pPr>
            <w:r>
              <w:rPr>
                <w:rFonts w:ascii="Times New Roman" w:hAnsi="Times New Roman"/>
                <w:sz w:val="19"/>
              </w:rPr>
              <w:t>Displays yellow signal for exactly 3.0 seconds</w:t>
            </w:r>
          </w:p>
        </w:tc>
        <w:tc>
          <w:tcPr>
            <w:tcW w:type="dxa" w:w="2448"/>
            <w:shd w:fill="F8FAFC"/>
            <w:tcMar>
              <w:top w:w="60" w:type="dxa"/>
              <w:bottom w:w="60" w:type="dxa"/>
              <w:left w:w="80" w:type="dxa"/>
              <w:right w:w="80" w:type="dxa"/>
            </w:tcMar>
          </w:tcPr>
          <w:p>
            <w:pPr>
              <w:spacing w:before="40" w:after="40" w:line="264" w:lineRule="auto"/>
              <w:jc w:val="left"/>
            </w:pPr>
            <w:r>
              <w:rPr>
                <w:rFonts w:ascii="Times New Roman" w:hAnsi="Times New Roman"/>
                <w:sz w:val="19"/>
              </w:rPr>
              <w:t>Passed, exact 3.0s yellow duration enforced</w:t>
            </w:r>
          </w:p>
        </w:tc>
      </w:tr>
      <w:tr>
        <w:tc>
          <w:tcPr>
            <w:tcW w:type="dxa" w:w="720"/>
            <w:shd w:fill="FFFFFF"/>
            <w:tcMar>
              <w:top w:w="60" w:type="dxa"/>
              <w:bottom w:w="60" w:type="dxa"/>
              <w:left w:w="80" w:type="dxa"/>
              <w:right w:w="80" w:type="dxa"/>
            </w:tcMar>
          </w:tcPr>
          <w:p>
            <w:pPr>
              <w:spacing w:before="40" w:after="40" w:line="264" w:lineRule="auto"/>
              <w:jc w:val="center"/>
            </w:pPr>
            <w:r>
              <w:rPr>
                <w:rFonts w:ascii="Times New Roman" w:hAnsi="Times New Roman"/>
                <w:sz w:val="19"/>
              </w:rPr>
              <w:t>5</w:t>
            </w:r>
          </w:p>
        </w:tc>
        <w:tc>
          <w:tcPr>
            <w:tcW w:type="dxa" w:w="2880"/>
            <w:shd w:fill="FFFFFF"/>
            <w:tcMar>
              <w:top w:w="60" w:type="dxa"/>
              <w:bottom w:w="60" w:type="dxa"/>
              <w:left w:w="80" w:type="dxa"/>
              <w:right w:w="80" w:type="dxa"/>
            </w:tcMar>
          </w:tcPr>
          <w:p>
            <w:pPr>
              <w:spacing w:before="40" w:after="40" w:line="264" w:lineRule="auto"/>
              <w:jc w:val="left"/>
            </w:pPr>
            <w:r>
              <w:rPr>
                <w:rFonts w:ascii="Times New Roman" w:hAnsi="Times New Roman"/>
                <w:sz w:val="19"/>
              </w:rPr>
              <w:t>All-Red Clearance Interval</w:t>
            </w:r>
          </w:p>
        </w:tc>
        <w:tc>
          <w:tcPr>
            <w:tcW w:type="dxa" w:w="2592"/>
            <w:shd w:fill="FFFFFF"/>
            <w:tcMar>
              <w:top w:w="60" w:type="dxa"/>
              <w:bottom w:w="60" w:type="dxa"/>
              <w:left w:w="80" w:type="dxa"/>
              <w:right w:w="80" w:type="dxa"/>
            </w:tcMar>
          </w:tcPr>
          <w:p>
            <w:pPr>
              <w:spacing w:before="40" w:after="40" w:line="264" w:lineRule="auto"/>
              <w:jc w:val="left"/>
            </w:pPr>
            <w:r>
              <w:rPr>
                <w:rFonts w:ascii="Times New Roman" w:hAnsi="Times New Roman"/>
                <w:sz w:val="19"/>
              </w:rPr>
              <w:t>Holds solid red on all heads for 1.5 seconds</w:t>
            </w:r>
          </w:p>
        </w:tc>
        <w:tc>
          <w:tcPr>
            <w:tcW w:type="dxa" w:w="2448"/>
            <w:shd w:fill="FFFFFF"/>
            <w:tcMar>
              <w:top w:w="60" w:type="dxa"/>
              <w:bottom w:w="60" w:type="dxa"/>
              <w:left w:w="80" w:type="dxa"/>
              <w:right w:w="80" w:type="dxa"/>
            </w:tcMar>
          </w:tcPr>
          <w:p>
            <w:pPr>
              <w:spacing w:before="40" w:after="40" w:line="264" w:lineRule="auto"/>
              <w:jc w:val="left"/>
            </w:pPr>
            <w:r>
              <w:rPr>
                <w:rFonts w:ascii="Times New Roman" w:hAnsi="Times New Roman"/>
                <w:sz w:val="19"/>
              </w:rPr>
              <w:t>Passed, intersection box cleared before release</w:t>
            </w:r>
          </w:p>
        </w:tc>
      </w:tr>
      <w:tr>
        <w:tc>
          <w:tcPr>
            <w:tcW w:type="dxa" w:w="720"/>
            <w:shd w:fill="F8FAFC"/>
            <w:tcMar>
              <w:top w:w="60" w:type="dxa"/>
              <w:bottom w:w="60" w:type="dxa"/>
              <w:left w:w="80" w:type="dxa"/>
              <w:right w:w="80" w:type="dxa"/>
            </w:tcMar>
          </w:tcPr>
          <w:p>
            <w:pPr>
              <w:spacing w:before="40" w:after="40" w:line="264" w:lineRule="auto"/>
              <w:jc w:val="center"/>
            </w:pPr>
            <w:r>
              <w:rPr>
                <w:rFonts w:ascii="Times New Roman" w:hAnsi="Times New Roman"/>
                <w:sz w:val="19"/>
              </w:rPr>
              <w:t>6</w:t>
            </w:r>
          </w:p>
        </w:tc>
        <w:tc>
          <w:tcPr>
            <w:tcW w:type="dxa" w:w="2880"/>
            <w:shd w:fill="F8FAFC"/>
            <w:tcMar>
              <w:top w:w="60" w:type="dxa"/>
              <w:bottom w:w="60" w:type="dxa"/>
              <w:left w:w="80" w:type="dxa"/>
              <w:right w:w="80" w:type="dxa"/>
            </w:tcMar>
          </w:tcPr>
          <w:p>
            <w:pPr>
              <w:spacing w:before="40" w:after="40" w:line="264" w:lineRule="auto"/>
              <w:jc w:val="left"/>
            </w:pPr>
            <w:r>
              <w:rPr>
                <w:rFonts w:ascii="Times New Roman" w:hAnsi="Times New Roman"/>
                <w:sz w:val="19"/>
              </w:rPr>
              <w:t>Pedestrian Crosswalk Actuation</w:t>
            </w:r>
          </w:p>
        </w:tc>
        <w:tc>
          <w:tcPr>
            <w:tcW w:type="dxa" w:w="2592"/>
            <w:shd w:fill="F8FAFC"/>
            <w:tcMar>
              <w:top w:w="60" w:type="dxa"/>
              <w:bottom w:w="60" w:type="dxa"/>
              <w:left w:w="80" w:type="dxa"/>
              <w:right w:w="80" w:type="dxa"/>
            </w:tcMar>
          </w:tcPr>
          <w:p>
            <w:pPr>
              <w:spacing w:before="40" w:after="40" w:line="264" w:lineRule="auto"/>
              <w:jc w:val="left"/>
            </w:pPr>
            <w:r>
              <w:rPr>
                <w:rFonts w:ascii="Times New Roman" w:hAnsi="Times New Roman"/>
                <w:sz w:val="19"/>
              </w:rPr>
              <w:t>Triggers All-Red safety hold upon crossing call</w:t>
            </w:r>
          </w:p>
        </w:tc>
        <w:tc>
          <w:tcPr>
            <w:tcW w:type="dxa" w:w="2448"/>
            <w:shd w:fill="F8FAFC"/>
            <w:tcMar>
              <w:top w:w="60" w:type="dxa"/>
              <w:bottom w:w="60" w:type="dxa"/>
              <w:left w:w="80" w:type="dxa"/>
              <w:right w:w="80" w:type="dxa"/>
            </w:tcMar>
          </w:tcPr>
          <w:p>
            <w:pPr>
              <w:spacing w:before="40" w:after="40" w:line="264" w:lineRule="auto"/>
              <w:jc w:val="left"/>
            </w:pPr>
            <w:r>
              <w:rPr>
                <w:rFonts w:ascii="Times New Roman" w:hAnsi="Times New Roman"/>
                <w:sz w:val="19"/>
              </w:rPr>
              <w:t>Passed, safety hold engaged, vehicles halted</w:t>
            </w:r>
          </w:p>
        </w:tc>
      </w:tr>
      <w:tr>
        <w:tc>
          <w:tcPr>
            <w:tcW w:type="dxa" w:w="720"/>
            <w:shd w:fill="FFFFFF"/>
            <w:tcMar>
              <w:top w:w="60" w:type="dxa"/>
              <w:bottom w:w="60" w:type="dxa"/>
              <w:left w:w="80" w:type="dxa"/>
              <w:right w:w="80" w:type="dxa"/>
            </w:tcMar>
          </w:tcPr>
          <w:p>
            <w:pPr>
              <w:spacing w:before="40" w:after="40" w:line="264" w:lineRule="auto"/>
              <w:jc w:val="center"/>
            </w:pPr>
            <w:r>
              <w:rPr>
                <w:rFonts w:ascii="Times New Roman" w:hAnsi="Times New Roman"/>
                <w:sz w:val="19"/>
              </w:rPr>
              <w:t>7</w:t>
            </w:r>
          </w:p>
        </w:tc>
        <w:tc>
          <w:tcPr>
            <w:tcW w:type="dxa" w:w="2880"/>
            <w:shd w:fill="FFFFFF"/>
            <w:tcMar>
              <w:top w:w="60" w:type="dxa"/>
              <w:bottom w:w="60" w:type="dxa"/>
              <w:left w:w="80" w:type="dxa"/>
              <w:right w:w="80" w:type="dxa"/>
            </w:tcMar>
          </w:tcPr>
          <w:p>
            <w:pPr>
              <w:spacing w:before="40" w:after="40" w:line="264" w:lineRule="auto"/>
              <w:jc w:val="left"/>
            </w:pPr>
            <w:r>
              <w:rPr>
                <w:rFonts w:ascii="Times New Roman" w:hAnsi="Times New Roman"/>
                <w:sz w:val="19"/>
              </w:rPr>
              <w:t>Emergency Ambulance Preemption</w:t>
            </w:r>
          </w:p>
        </w:tc>
        <w:tc>
          <w:tcPr>
            <w:tcW w:type="dxa" w:w="2592"/>
            <w:shd w:fill="FFFFFF"/>
            <w:tcMar>
              <w:top w:w="60" w:type="dxa"/>
              <w:bottom w:w="60" w:type="dxa"/>
              <w:left w:w="80" w:type="dxa"/>
              <w:right w:w="80" w:type="dxa"/>
            </w:tcMar>
          </w:tcPr>
          <w:p>
            <w:pPr>
              <w:spacing w:before="40" w:after="40" w:line="264" w:lineRule="auto"/>
              <w:jc w:val="left"/>
            </w:pPr>
            <w:r>
              <w:rPr>
                <w:rFonts w:ascii="Times New Roman" w:hAnsi="Times New Roman"/>
                <w:sz w:val="19"/>
              </w:rPr>
              <w:t>Locks priority green wave corridor for ambulance</w:t>
            </w:r>
          </w:p>
        </w:tc>
        <w:tc>
          <w:tcPr>
            <w:tcW w:type="dxa" w:w="2448"/>
            <w:shd w:fill="FFFFFF"/>
            <w:tcMar>
              <w:top w:w="60" w:type="dxa"/>
              <w:bottom w:w="60" w:type="dxa"/>
              <w:left w:w="80" w:type="dxa"/>
              <w:right w:w="80" w:type="dxa"/>
            </w:tcMar>
          </w:tcPr>
          <w:p>
            <w:pPr>
              <w:spacing w:before="40" w:after="40" w:line="264" w:lineRule="auto"/>
              <w:jc w:val="left"/>
            </w:pPr>
            <w:r>
              <w:rPr>
                <w:rFonts w:ascii="Times New Roman" w:hAnsi="Times New Roman"/>
                <w:sz w:val="19"/>
              </w:rPr>
              <w:t>Passed, conflicting red holds, ambulance cleared</w:t>
            </w:r>
          </w:p>
        </w:tc>
      </w:tr>
      <w:tr>
        <w:tc>
          <w:tcPr>
            <w:tcW w:type="dxa" w:w="720"/>
            <w:shd w:fill="F8FAFC"/>
            <w:tcMar>
              <w:top w:w="60" w:type="dxa"/>
              <w:bottom w:w="60" w:type="dxa"/>
              <w:left w:w="80" w:type="dxa"/>
              <w:right w:w="80" w:type="dxa"/>
            </w:tcMar>
          </w:tcPr>
          <w:p>
            <w:pPr>
              <w:spacing w:before="40" w:after="40" w:line="264" w:lineRule="auto"/>
              <w:jc w:val="center"/>
            </w:pPr>
            <w:r>
              <w:rPr>
                <w:rFonts w:ascii="Times New Roman" w:hAnsi="Times New Roman"/>
                <w:sz w:val="19"/>
              </w:rPr>
              <w:t>8</w:t>
            </w:r>
          </w:p>
        </w:tc>
        <w:tc>
          <w:tcPr>
            <w:tcW w:type="dxa" w:w="2880"/>
            <w:shd w:fill="F8FAFC"/>
            <w:tcMar>
              <w:top w:w="60" w:type="dxa"/>
              <w:bottom w:w="60" w:type="dxa"/>
              <w:left w:w="80" w:type="dxa"/>
              <w:right w:w="80" w:type="dxa"/>
            </w:tcMar>
          </w:tcPr>
          <w:p>
            <w:pPr>
              <w:spacing w:before="40" w:after="40" w:line="264" w:lineRule="auto"/>
              <w:jc w:val="left"/>
            </w:pPr>
            <w:r>
              <w:rPr>
                <w:rFonts w:ascii="Times New Roman" w:hAnsi="Times New Roman"/>
                <w:sz w:val="19"/>
              </w:rPr>
              <w:t>CCTV Bounding Box Projection</w:t>
            </w:r>
          </w:p>
        </w:tc>
        <w:tc>
          <w:tcPr>
            <w:tcW w:type="dxa" w:w="2592"/>
            <w:shd w:fill="F8FAFC"/>
            <w:tcMar>
              <w:top w:w="60" w:type="dxa"/>
              <w:bottom w:w="60" w:type="dxa"/>
              <w:left w:w="80" w:type="dxa"/>
              <w:right w:w="80" w:type="dxa"/>
            </w:tcMar>
          </w:tcPr>
          <w:p>
            <w:pPr>
              <w:spacing w:before="40" w:after="40" w:line="264" w:lineRule="auto"/>
              <w:jc w:val="left"/>
            </w:pPr>
            <w:r>
              <w:rPr>
                <w:rFonts w:ascii="Times New Roman" w:hAnsi="Times New Roman"/>
                <w:sz w:val="19"/>
              </w:rPr>
              <w:t>Renders 2D bounding boxes and confidence tags</w:t>
            </w:r>
          </w:p>
        </w:tc>
        <w:tc>
          <w:tcPr>
            <w:tcW w:type="dxa" w:w="2448"/>
            <w:shd w:fill="F8FAFC"/>
            <w:tcMar>
              <w:top w:w="60" w:type="dxa"/>
              <w:bottom w:w="60" w:type="dxa"/>
              <w:left w:w="80" w:type="dxa"/>
              <w:right w:w="80" w:type="dxa"/>
            </w:tcMar>
          </w:tcPr>
          <w:p>
            <w:pPr>
              <w:spacing w:before="40" w:after="40" w:line="264" w:lineRule="auto"/>
              <w:jc w:val="left"/>
            </w:pPr>
            <w:r>
              <w:rPr>
                <w:rFonts w:ascii="Times New Roman" w:hAnsi="Times New Roman"/>
                <w:sz w:val="19"/>
              </w:rPr>
              <w:t>Passed, neon green bounding boxes displayed</w:t>
            </w:r>
          </w:p>
        </w:tc>
      </w:tr>
      <w:tr>
        <w:tc>
          <w:tcPr>
            <w:tcW w:type="dxa" w:w="720"/>
            <w:shd w:fill="FFFFFF"/>
            <w:tcMar>
              <w:top w:w="60" w:type="dxa"/>
              <w:bottom w:w="60" w:type="dxa"/>
              <w:left w:w="80" w:type="dxa"/>
              <w:right w:w="80" w:type="dxa"/>
            </w:tcMar>
          </w:tcPr>
          <w:p>
            <w:pPr>
              <w:spacing w:before="40" w:after="40" w:line="264" w:lineRule="auto"/>
              <w:jc w:val="center"/>
            </w:pPr>
            <w:r>
              <w:rPr>
                <w:rFonts w:ascii="Times New Roman" w:hAnsi="Times New Roman"/>
                <w:sz w:val="19"/>
              </w:rPr>
              <w:t>9</w:t>
            </w:r>
          </w:p>
        </w:tc>
        <w:tc>
          <w:tcPr>
            <w:tcW w:type="dxa" w:w="2880"/>
            <w:shd w:fill="FFFFFF"/>
            <w:tcMar>
              <w:top w:w="60" w:type="dxa"/>
              <w:bottom w:w="60" w:type="dxa"/>
              <w:left w:w="80" w:type="dxa"/>
              <w:right w:w="80" w:type="dxa"/>
            </w:tcMar>
          </w:tcPr>
          <w:p>
            <w:pPr>
              <w:spacing w:before="40" w:after="40" w:line="264" w:lineRule="auto"/>
              <w:jc w:val="left"/>
            </w:pPr>
            <w:r>
              <w:rPr>
                <w:rFonts w:ascii="Times New Roman" w:hAnsi="Times New Roman"/>
                <w:sz w:val="19"/>
              </w:rPr>
              <w:t>Speeding Violation E-Challan</w:t>
            </w:r>
          </w:p>
        </w:tc>
        <w:tc>
          <w:tcPr>
            <w:tcW w:type="dxa" w:w="2592"/>
            <w:shd w:fill="FFFFFF"/>
            <w:tcMar>
              <w:top w:w="60" w:type="dxa"/>
              <w:bottom w:w="60" w:type="dxa"/>
              <w:left w:w="80" w:type="dxa"/>
              <w:right w:w="80" w:type="dxa"/>
            </w:tcMar>
          </w:tcPr>
          <w:p>
            <w:pPr>
              <w:spacing w:before="40" w:after="40" w:line="264" w:lineRule="auto"/>
              <w:jc w:val="left"/>
            </w:pPr>
            <w:r>
              <w:rPr>
                <w:rFonts w:ascii="Times New Roman" w:hAnsi="Times New Roman"/>
                <w:sz w:val="19"/>
              </w:rPr>
              <w:t>Logs infraction when speed exceeds 50 km/h</w:t>
            </w:r>
          </w:p>
        </w:tc>
        <w:tc>
          <w:tcPr>
            <w:tcW w:type="dxa" w:w="2448"/>
            <w:shd w:fill="FFFFFF"/>
            <w:tcMar>
              <w:top w:w="60" w:type="dxa"/>
              <w:bottom w:w="60" w:type="dxa"/>
              <w:left w:w="80" w:type="dxa"/>
              <w:right w:w="80" w:type="dxa"/>
            </w:tcMar>
          </w:tcPr>
          <w:p>
            <w:pPr>
              <w:spacing w:before="40" w:after="40" w:line="264" w:lineRule="auto"/>
              <w:jc w:val="left"/>
            </w:pPr>
            <w:r>
              <w:rPr>
                <w:rFonts w:ascii="Times New Roman" w:hAnsi="Times New Roman"/>
                <w:sz w:val="19"/>
              </w:rPr>
              <w:t>Passed, violation record generated with $100 fine</w:t>
            </w:r>
          </w:p>
        </w:tc>
      </w:tr>
      <w:tr>
        <w:tc>
          <w:tcPr>
            <w:tcW w:type="dxa" w:w="720"/>
            <w:shd w:fill="F8FAFC"/>
            <w:tcMar>
              <w:top w:w="60" w:type="dxa"/>
              <w:bottom w:w="60" w:type="dxa"/>
              <w:left w:w="80" w:type="dxa"/>
              <w:right w:w="80" w:type="dxa"/>
            </w:tcMar>
          </w:tcPr>
          <w:p>
            <w:pPr>
              <w:spacing w:before="40" w:after="40" w:line="264" w:lineRule="auto"/>
              <w:jc w:val="center"/>
            </w:pPr>
            <w:r>
              <w:rPr>
                <w:rFonts w:ascii="Times New Roman" w:hAnsi="Times New Roman"/>
                <w:sz w:val="19"/>
              </w:rPr>
              <w:t>10</w:t>
            </w:r>
          </w:p>
        </w:tc>
        <w:tc>
          <w:tcPr>
            <w:tcW w:type="dxa" w:w="2880"/>
            <w:shd w:fill="F8FAFC"/>
            <w:tcMar>
              <w:top w:w="60" w:type="dxa"/>
              <w:bottom w:w="60" w:type="dxa"/>
              <w:left w:w="80" w:type="dxa"/>
              <w:right w:w="80" w:type="dxa"/>
            </w:tcMar>
          </w:tcPr>
          <w:p>
            <w:pPr>
              <w:spacing w:before="40" w:after="40" w:line="264" w:lineRule="auto"/>
              <w:jc w:val="left"/>
            </w:pPr>
            <w:r>
              <w:rPr>
                <w:rFonts w:ascii="Times New Roman" w:hAnsi="Times New Roman"/>
                <w:sz w:val="19"/>
              </w:rPr>
              <w:t>Red Light Running Detection</w:t>
            </w:r>
          </w:p>
        </w:tc>
        <w:tc>
          <w:tcPr>
            <w:tcW w:type="dxa" w:w="2592"/>
            <w:shd w:fill="F8FAFC"/>
            <w:tcMar>
              <w:top w:w="60" w:type="dxa"/>
              <w:bottom w:w="60" w:type="dxa"/>
              <w:left w:w="80" w:type="dxa"/>
              <w:right w:w="80" w:type="dxa"/>
            </w:tcMar>
          </w:tcPr>
          <w:p>
            <w:pPr>
              <w:spacing w:before="40" w:after="40" w:line="264" w:lineRule="auto"/>
              <w:jc w:val="left"/>
            </w:pPr>
            <w:r>
              <w:rPr>
                <w:rFonts w:ascii="Times New Roman" w:hAnsi="Times New Roman"/>
                <w:sz w:val="19"/>
              </w:rPr>
              <w:t>Flags vehicle crossing stop line on red indication</w:t>
            </w:r>
          </w:p>
        </w:tc>
        <w:tc>
          <w:tcPr>
            <w:tcW w:type="dxa" w:w="2448"/>
            <w:shd w:fill="F8FAFC"/>
            <w:tcMar>
              <w:top w:w="60" w:type="dxa"/>
              <w:bottom w:w="60" w:type="dxa"/>
              <w:left w:w="80" w:type="dxa"/>
              <w:right w:w="80" w:type="dxa"/>
            </w:tcMar>
          </w:tcPr>
          <w:p>
            <w:pPr>
              <w:spacing w:before="40" w:after="40" w:line="264" w:lineRule="auto"/>
              <w:jc w:val="left"/>
            </w:pPr>
            <w:r>
              <w:rPr>
                <w:rFonts w:ascii="Times New Roman" w:hAnsi="Times New Roman"/>
                <w:sz w:val="19"/>
              </w:rPr>
              <w:t>Passed, violation logged with $250 fine</w:t>
            </w:r>
          </w:p>
        </w:tc>
      </w:tr>
      <w:tr>
        <w:tc>
          <w:tcPr>
            <w:tcW w:type="dxa" w:w="720"/>
            <w:shd w:fill="FFFFFF"/>
            <w:tcMar>
              <w:top w:w="60" w:type="dxa"/>
              <w:bottom w:w="60" w:type="dxa"/>
              <w:left w:w="80" w:type="dxa"/>
              <w:right w:w="80" w:type="dxa"/>
            </w:tcMar>
          </w:tcPr>
          <w:p>
            <w:pPr>
              <w:spacing w:before="40" w:after="40" w:line="264" w:lineRule="auto"/>
              <w:jc w:val="center"/>
            </w:pPr>
            <w:r>
              <w:rPr>
                <w:rFonts w:ascii="Times New Roman" w:hAnsi="Times New Roman"/>
                <w:sz w:val="19"/>
              </w:rPr>
              <w:t>11</w:t>
            </w:r>
          </w:p>
        </w:tc>
        <w:tc>
          <w:tcPr>
            <w:tcW w:type="dxa" w:w="2880"/>
            <w:shd w:fill="FFFFFF"/>
            <w:tcMar>
              <w:top w:w="60" w:type="dxa"/>
              <w:bottom w:w="60" w:type="dxa"/>
              <w:left w:w="80" w:type="dxa"/>
              <w:right w:w="80" w:type="dxa"/>
            </w:tcMar>
          </w:tcPr>
          <w:p>
            <w:pPr>
              <w:spacing w:before="40" w:after="40" w:line="264" w:lineRule="auto"/>
              <w:jc w:val="left"/>
            </w:pPr>
            <w:r>
              <w:rPr>
                <w:rFonts w:ascii="Times New Roman" w:hAnsi="Times New Roman"/>
                <w:sz w:val="19"/>
              </w:rPr>
              <w:t>REST API Endpoint Access</w:t>
            </w:r>
          </w:p>
        </w:tc>
        <w:tc>
          <w:tcPr>
            <w:tcW w:type="dxa" w:w="2592"/>
            <w:shd w:fill="FFFFFF"/>
            <w:tcMar>
              <w:top w:w="60" w:type="dxa"/>
              <w:bottom w:w="60" w:type="dxa"/>
              <w:left w:w="80" w:type="dxa"/>
              <w:right w:w="80" w:type="dxa"/>
            </w:tcMar>
          </w:tcPr>
          <w:p>
            <w:pPr>
              <w:spacing w:before="40" w:after="40" w:line="264" w:lineRule="auto"/>
              <w:jc w:val="left"/>
            </w:pPr>
            <w:r>
              <w:rPr>
                <w:rFonts w:ascii="Times New Roman" w:hAnsi="Times New Roman"/>
                <w:sz w:val="19"/>
              </w:rPr>
              <w:t>Returns valid JSON telemetry on /api/metrics</w:t>
            </w:r>
          </w:p>
        </w:tc>
        <w:tc>
          <w:tcPr>
            <w:tcW w:type="dxa" w:w="2448"/>
            <w:shd w:fill="FFFFFF"/>
            <w:tcMar>
              <w:top w:w="60" w:type="dxa"/>
              <w:bottom w:w="60" w:type="dxa"/>
              <w:left w:w="80" w:type="dxa"/>
              <w:right w:w="80" w:type="dxa"/>
            </w:tcMar>
          </w:tcPr>
          <w:p>
            <w:pPr>
              <w:spacing w:before="40" w:after="40" w:line="264" w:lineRule="auto"/>
              <w:jc w:val="left"/>
            </w:pPr>
            <w:r>
              <w:rPr>
                <w:rFonts w:ascii="Times New Roman" w:hAnsi="Times New Roman"/>
                <w:sz w:val="19"/>
              </w:rPr>
              <w:t>Passed, HTTP 200 OK with sub-millisecond latency</w:t>
            </w:r>
          </w:p>
        </w:tc>
      </w:tr>
      <w:tr>
        <w:tc>
          <w:tcPr>
            <w:tcW w:type="dxa" w:w="720"/>
            <w:shd w:fill="F8FAFC"/>
            <w:tcMar>
              <w:top w:w="60" w:type="dxa"/>
              <w:bottom w:w="60" w:type="dxa"/>
              <w:left w:w="80" w:type="dxa"/>
              <w:right w:w="80" w:type="dxa"/>
            </w:tcMar>
          </w:tcPr>
          <w:p>
            <w:pPr>
              <w:spacing w:before="40" w:after="40" w:line="264" w:lineRule="auto"/>
              <w:jc w:val="center"/>
            </w:pPr>
            <w:r>
              <w:rPr>
                <w:rFonts w:ascii="Times New Roman" w:hAnsi="Times New Roman"/>
                <w:sz w:val="19"/>
              </w:rPr>
              <w:t>12</w:t>
            </w:r>
          </w:p>
        </w:tc>
        <w:tc>
          <w:tcPr>
            <w:tcW w:type="dxa" w:w="2880"/>
            <w:shd w:fill="F8FAFC"/>
            <w:tcMar>
              <w:top w:w="60" w:type="dxa"/>
              <w:bottom w:w="60" w:type="dxa"/>
              <w:left w:w="80" w:type="dxa"/>
              <w:right w:w="80" w:type="dxa"/>
            </w:tcMar>
          </w:tcPr>
          <w:p>
            <w:pPr>
              <w:spacing w:before="40" w:after="40" w:line="264" w:lineRule="auto"/>
              <w:jc w:val="left"/>
            </w:pPr>
            <w:r>
              <w:rPr>
                <w:rFonts w:ascii="Times New Roman" w:hAnsi="Times New Roman"/>
                <w:sz w:val="19"/>
              </w:rPr>
              <w:t>CORS Cross-Origin Security</w:t>
            </w:r>
          </w:p>
        </w:tc>
        <w:tc>
          <w:tcPr>
            <w:tcW w:type="dxa" w:w="2592"/>
            <w:shd w:fill="F8FAFC"/>
            <w:tcMar>
              <w:top w:w="60" w:type="dxa"/>
              <w:bottom w:w="60" w:type="dxa"/>
              <w:left w:w="80" w:type="dxa"/>
              <w:right w:w="80" w:type="dxa"/>
            </w:tcMar>
          </w:tcPr>
          <w:p>
            <w:pPr>
              <w:spacing w:before="40" w:after="40" w:line="264" w:lineRule="auto"/>
              <w:jc w:val="left"/>
            </w:pPr>
            <w:r>
              <w:rPr>
                <w:rFonts w:ascii="Times New Roman" w:hAnsi="Times New Roman"/>
                <w:sz w:val="19"/>
              </w:rPr>
              <w:t>Injects Access-Control-Allow-Origin: * headers</w:t>
            </w:r>
          </w:p>
        </w:tc>
        <w:tc>
          <w:tcPr>
            <w:tcW w:type="dxa" w:w="2448"/>
            <w:shd w:fill="F8FAFC"/>
            <w:tcMar>
              <w:top w:w="60" w:type="dxa"/>
              <w:bottom w:w="60" w:type="dxa"/>
              <w:left w:w="80" w:type="dxa"/>
              <w:right w:w="80" w:type="dxa"/>
            </w:tcMar>
          </w:tcPr>
          <w:p>
            <w:pPr>
              <w:spacing w:before="40" w:after="40" w:line="264" w:lineRule="auto"/>
              <w:jc w:val="left"/>
            </w:pPr>
            <w:r>
              <w:rPr>
                <w:rFonts w:ascii="Times New Roman" w:hAnsi="Times New Roman"/>
                <w:sz w:val="19"/>
              </w:rPr>
              <w:t>Passed, web browsers access API without errors</w:t>
            </w:r>
          </w:p>
        </w:tc>
      </w:tr>
    </w:tbl>
    <w:p>
      <w:pPr>
        <w:spacing w:before="0" w:after="160" w:line="360" w:lineRule="auto"/>
        <w:jc w:val="both"/>
      </w:pPr>
      <w:r>
        <w:rPr>
          <w:rFonts w:ascii="Times New Roman" w:hAnsi="Times New Roman"/>
          <w:b w:val="0"/>
          <w:i w:val="0"/>
          <w:sz w:val="24"/>
        </w:rPr>
      </w:r>
    </w:p>
    <w:p>
      <w:pPr>
        <w:keepNext/>
        <w:spacing w:before="280" w:after="120" w:line="276" w:lineRule="auto"/>
        <w:jc w:val="left"/>
      </w:pPr>
      <w:r>
        <w:rPr>
          <w:rFonts w:ascii="Times New Roman" w:hAnsi="Times New Roman"/>
          <w:b/>
          <w:sz w:val="28"/>
        </w:rPr>
        <w:t>5.10 Empirical Benchmarks: Delay, Queue Length and Throughput</w:t>
      </w:r>
    </w:p>
    <w:p>
      <w:pPr>
        <w:spacing w:before="0" w:after="120" w:line="360" w:lineRule="auto"/>
        <w:jc w:val="both"/>
      </w:pPr>
      <w:r>
        <w:rPr>
          <w:rFonts w:ascii="Times New Roman" w:hAnsi="Times New Roman"/>
          <w:b w:val="0"/>
          <w:i w:val="0"/>
          <w:sz w:val="24"/>
        </w:rPr>
        <w:t>The operational performance of UrbanFlow AI was quantitatively benchmarked against a classical pre-timed Webster controller across identical traffic volumes. Table 5.2 and Figure 5.8 summarize the comparative results.</w:t>
      </w:r>
    </w:p>
    <w:p>
      <w:pPr>
        <w:keepNext/>
        <w:spacing w:before="240" w:after="120"/>
        <w:jc w:val="center"/>
      </w:pPr>
      <w:r>
        <w:rPr>
          <w:rFonts w:ascii="Times New Roman" w:hAnsi="Times New Roman"/>
          <w:b/>
          <w:sz w:val="22"/>
        </w:rPr>
        <w:t>TABLE 5.2 RESULTS FOR EMPIRICAL INTERSECTION BENCHMARKS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736"/>
            <w:shd w:fill="1E293B"/>
          </w:tcPr>
          <w:p>
            <w:pPr>
              <w:spacing w:before="60" w:after="60" w:line="252" w:lineRule="auto"/>
              <w:jc w:val="center"/>
            </w:pPr>
            <w:r>
              <w:rPr>
                <w:rFonts w:ascii="Times New Roman" w:hAnsi="Times New Roman"/>
                <w:b/>
                <w:color w:val="FFFFFF"/>
                <w:sz w:val="20"/>
              </w:rPr>
              <w:t>Performance Benchmark Metric</w:t>
            </w:r>
          </w:p>
        </w:tc>
        <w:tc>
          <w:tcPr>
            <w:tcW w:type="dxa" w:w="1872"/>
            <w:shd w:fill="1E293B"/>
          </w:tcPr>
          <w:p>
            <w:pPr>
              <w:spacing w:before="60" w:after="60" w:line="252" w:lineRule="auto"/>
              <w:jc w:val="center"/>
            </w:pPr>
            <w:r>
              <w:rPr>
                <w:rFonts w:ascii="Times New Roman" w:hAnsi="Times New Roman"/>
                <w:b/>
                <w:color w:val="FFFFFF"/>
                <w:sz w:val="20"/>
              </w:rPr>
              <w:t>Baseline Fixed-Time Control</w:t>
            </w:r>
          </w:p>
        </w:tc>
        <w:tc>
          <w:tcPr>
            <w:tcW w:type="dxa" w:w="2016"/>
            <w:shd w:fill="1E293B"/>
          </w:tcPr>
          <w:p>
            <w:pPr>
              <w:spacing w:before="60" w:after="60" w:line="252" w:lineRule="auto"/>
              <w:jc w:val="center"/>
            </w:pPr>
            <w:r>
              <w:rPr>
                <w:rFonts w:ascii="Times New Roman" w:hAnsi="Times New Roman"/>
                <w:b/>
                <w:color w:val="FFFFFF"/>
                <w:sz w:val="20"/>
              </w:rPr>
              <w:t>UrbanFlow AI Adaptive Control</w:t>
            </w:r>
          </w:p>
        </w:tc>
        <w:tc>
          <w:tcPr>
            <w:tcW w:type="dxa" w:w="2016"/>
            <w:shd w:fill="1E293B"/>
          </w:tcPr>
          <w:p>
            <w:pPr>
              <w:spacing w:before="60" w:after="60" w:line="252" w:lineRule="auto"/>
              <w:jc w:val="center"/>
            </w:pPr>
            <w:r>
              <w:rPr>
                <w:rFonts w:ascii="Times New Roman" w:hAnsi="Times New Roman"/>
                <w:b/>
                <w:color w:val="FFFFFF"/>
                <w:sz w:val="20"/>
              </w:rPr>
              <w:t>Observed Improvement</w:t>
            </w:r>
          </w:p>
        </w:tc>
      </w:tr>
      <w:tr>
        <w:tc>
          <w:tcPr>
            <w:tcW w:type="dxa" w:w="2736"/>
            <w:shd w:fill="FFFFFF"/>
            <w:tcMar>
              <w:top w:w="60" w:type="dxa"/>
              <w:bottom w:w="60" w:type="dxa"/>
              <w:left w:w="80" w:type="dxa"/>
              <w:right w:w="80" w:type="dxa"/>
            </w:tcMar>
          </w:tcPr>
          <w:p>
            <w:pPr>
              <w:spacing w:before="40" w:after="40" w:line="264" w:lineRule="auto"/>
              <w:jc w:val="center"/>
            </w:pPr>
            <w:r>
              <w:rPr>
                <w:rFonts w:ascii="Times New Roman" w:hAnsi="Times New Roman"/>
                <w:sz w:val="19"/>
              </w:rPr>
              <w:t>Average Intersection Delay (s/veh)</w:t>
            </w:r>
          </w:p>
        </w:tc>
        <w:tc>
          <w:tcPr>
            <w:tcW w:type="dxa" w:w="1872"/>
            <w:shd w:fill="FFFFFF"/>
            <w:tcMar>
              <w:top w:w="60" w:type="dxa"/>
              <w:bottom w:w="60" w:type="dxa"/>
              <w:left w:w="80" w:type="dxa"/>
              <w:right w:w="80" w:type="dxa"/>
            </w:tcMar>
          </w:tcPr>
          <w:p>
            <w:pPr>
              <w:spacing w:before="40" w:after="40" w:line="264" w:lineRule="auto"/>
              <w:jc w:val="left"/>
            </w:pPr>
            <w:r>
              <w:rPr>
                <w:rFonts w:ascii="Times New Roman" w:hAnsi="Times New Roman"/>
                <w:sz w:val="19"/>
              </w:rPr>
              <w:t>52.8 seconds</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30.1 seconds</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-43.0% (Substantial Delay Reduction)</w:t>
            </w:r>
          </w:p>
        </w:tc>
      </w:tr>
      <w:tr>
        <w:tc>
          <w:tcPr>
            <w:tcW w:type="dxa" w:w="2736"/>
            <w:shd w:fill="F8FAFC"/>
            <w:tcMar>
              <w:top w:w="60" w:type="dxa"/>
              <w:bottom w:w="60" w:type="dxa"/>
              <w:left w:w="80" w:type="dxa"/>
              <w:right w:w="80" w:type="dxa"/>
            </w:tcMar>
          </w:tcPr>
          <w:p>
            <w:pPr>
              <w:spacing w:before="40" w:after="40" w:line="264" w:lineRule="auto"/>
              <w:jc w:val="center"/>
            </w:pPr>
            <w:r>
              <w:rPr>
                <w:rFonts w:ascii="Times New Roman" w:hAnsi="Times New Roman"/>
                <w:sz w:val="19"/>
              </w:rPr>
              <w:t>Maximum Queue Length (veh/lane)</w:t>
            </w:r>
          </w:p>
        </w:tc>
        <w:tc>
          <w:tcPr>
            <w:tcW w:type="dxa" w:w="1872"/>
            <w:shd w:fill="F8FAFC"/>
            <w:tcMar>
              <w:top w:w="60" w:type="dxa"/>
              <w:bottom w:w="60" w:type="dxa"/>
              <w:left w:w="80" w:type="dxa"/>
              <w:right w:w="80" w:type="dxa"/>
            </w:tcMar>
          </w:tcPr>
          <w:p>
            <w:pPr>
              <w:spacing w:before="40" w:after="40" w:line="264" w:lineRule="auto"/>
              <w:jc w:val="left"/>
            </w:pPr>
            <w:r>
              <w:rPr>
                <w:rFonts w:ascii="Times New Roman" w:hAnsi="Times New Roman"/>
                <w:sz w:val="19"/>
              </w:rPr>
              <w:t>18.4 vehicles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9.2 vehicles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-50.0% (Congestion Halved)</w:t>
            </w:r>
          </w:p>
        </w:tc>
      </w:tr>
      <w:tr>
        <w:tc>
          <w:tcPr>
            <w:tcW w:type="dxa" w:w="2736"/>
            <w:shd w:fill="FFFFFF"/>
            <w:tcMar>
              <w:top w:w="60" w:type="dxa"/>
              <w:bottom w:w="60" w:type="dxa"/>
              <w:left w:w="80" w:type="dxa"/>
              <w:right w:w="80" w:type="dxa"/>
            </w:tcMar>
          </w:tcPr>
          <w:p>
            <w:pPr>
              <w:spacing w:before="40" w:after="40" w:line="264" w:lineRule="auto"/>
              <w:jc w:val="center"/>
            </w:pPr>
            <w:r>
              <w:rPr>
                <w:rFonts w:ascii="Times New Roman" w:hAnsi="Times New Roman"/>
                <w:sz w:val="19"/>
              </w:rPr>
              <w:t>Intersection Throughput (veh/hr)</w:t>
            </w:r>
          </w:p>
        </w:tc>
        <w:tc>
          <w:tcPr>
            <w:tcW w:type="dxa" w:w="1872"/>
            <w:shd w:fill="FFFFFF"/>
            <w:tcMar>
              <w:top w:w="60" w:type="dxa"/>
              <w:bottom w:w="60" w:type="dxa"/>
              <w:left w:w="80" w:type="dxa"/>
              <w:right w:w="80" w:type="dxa"/>
            </w:tcMar>
          </w:tcPr>
          <w:p>
            <w:pPr>
              <w:spacing w:before="40" w:after="40" w:line="264" w:lineRule="auto"/>
              <w:jc w:val="left"/>
            </w:pPr>
            <w:r>
              <w:rPr>
                <w:rFonts w:ascii="Times New Roman" w:hAnsi="Times New Roman"/>
                <w:sz w:val="19"/>
              </w:rPr>
              <w:t>1,680 vehicles/hr</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2,100 vehicles/hr</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+25.0% (Capacity Expanded)</w:t>
            </w:r>
          </w:p>
        </w:tc>
      </w:tr>
      <w:tr>
        <w:tc>
          <w:tcPr>
            <w:tcW w:type="dxa" w:w="2736"/>
            <w:shd w:fill="F8FAFC"/>
            <w:tcMar>
              <w:top w:w="60" w:type="dxa"/>
              <w:bottom w:w="60" w:type="dxa"/>
              <w:left w:w="80" w:type="dxa"/>
              <w:right w:w="80" w:type="dxa"/>
            </w:tcMar>
          </w:tcPr>
          <w:p>
            <w:pPr>
              <w:spacing w:before="40" w:after="40" w:line="264" w:lineRule="auto"/>
              <w:jc w:val="center"/>
            </w:pPr>
            <w:r>
              <w:rPr>
                <w:rFonts w:ascii="Times New Roman" w:hAnsi="Times New Roman"/>
                <w:sz w:val="19"/>
              </w:rPr>
              <w:t>Unproductive Green Time (s/cycle)</w:t>
            </w:r>
          </w:p>
        </w:tc>
        <w:tc>
          <w:tcPr>
            <w:tcW w:type="dxa" w:w="1872"/>
            <w:shd w:fill="F8FAFC"/>
            <w:tcMar>
              <w:top w:w="60" w:type="dxa"/>
              <w:bottom w:w="60" w:type="dxa"/>
              <w:left w:w="80" w:type="dxa"/>
              <w:right w:w="80" w:type="dxa"/>
            </w:tcMar>
          </w:tcPr>
          <w:p>
            <w:pPr>
              <w:spacing w:before="40" w:after="40" w:line="264" w:lineRule="auto"/>
              <w:jc w:val="left"/>
            </w:pPr>
            <w:r>
              <w:rPr>
                <w:rFonts w:ascii="Times New Roman" w:hAnsi="Times New Roman"/>
                <w:sz w:val="19"/>
              </w:rPr>
              <w:t>14.2 seconds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0.8 seconds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-94.4% (Green Waste Eliminated)</w:t>
            </w:r>
          </w:p>
        </w:tc>
      </w:tr>
      <w:tr>
        <w:tc>
          <w:tcPr>
            <w:tcW w:type="dxa" w:w="2736"/>
            <w:shd w:fill="FFFFFF"/>
            <w:tcMar>
              <w:top w:w="60" w:type="dxa"/>
              <w:bottom w:w="60" w:type="dxa"/>
              <w:left w:w="80" w:type="dxa"/>
              <w:right w:w="80" w:type="dxa"/>
            </w:tcMar>
          </w:tcPr>
          <w:p>
            <w:pPr>
              <w:spacing w:before="40" w:after="40" w:line="264" w:lineRule="auto"/>
              <w:jc w:val="center"/>
            </w:pPr>
            <w:r>
              <w:rPr>
                <w:rFonts w:ascii="Times New Roman" w:hAnsi="Times New Roman"/>
                <w:sz w:val="19"/>
              </w:rPr>
              <w:t>Vehicular Fuel Consumption (L/hr)</w:t>
            </w:r>
          </w:p>
        </w:tc>
        <w:tc>
          <w:tcPr>
            <w:tcW w:type="dxa" w:w="1872"/>
            <w:shd w:fill="FFFFFF"/>
            <w:tcMar>
              <w:top w:w="60" w:type="dxa"/>
              <w:bottom w:w="60" w:type="dxa"/>
              <w:left w:w="80" w:type="dxa"/>
              <w:right w:w="80" w:type="dxa"/>
            </w:tcMar>
          </w:tcPr>
          <w:p>
            <w:pPr>
              <w:spacing w:before="40" w:after="40" w:line="264" w:lineRule="auto"/>
              <w:jc w:val="left"/>
            </w:pPr>
            <w:r>
              <w:rPr>
                <w:rFonts w:ascii="Times New Roman" w:hAnsi="Times New Roman"/>
                <w:sz w:val="19"/>
              </w:rPr>
              <w:t>84.5 liters/hr</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56.2 liters/hr</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-33.5% (Fuel Conserved)</w:t>
            </w:r>
          </w:p>
        </w:tc>
      </w:tr>
      <w:tr>
        <w:tc>
          <w:tcPr>
            <w:tcW w:type="dxa" w:w="2736"/>
            <w:shd w:fill="F8FAFC"/>
            <w:tcMar>
              <w:top w:w="60" w:type="dxa"/>
              <w:bottom w:w="60" w:type="dxa"/>
              <w:left w:w="80" w:type="dxa"/>
              <w:right w:w="80" w:type="dxa"/>
            </w:tcMar>
          </w:tcPr>
          <w:p>
            <w:pPr>
              <w:spacing w:before="40" w:after="40" w:line="264" w:lineRule="auto"/>
              <w:jc w:val="center"/>
            </w:pPr>
            <w:r>
              <w:rPr>
                <w:rFonts w:ascii="Times New Roman" w:hAnsi="Times New Roman"/>
                <w:sz w:val="19"/>
              </w:rPr>
              <w:t>Estimated Carbon Emissions (kg CO2/hr)</w:t>
            </w:r>
          </w:p>
        </w:tc>
        <w:tc>
          <w:tcPr>
            <w:tcW w:type="dxa" w:w="1872"/>
            <w:shd w:fill="F8FAFC"/>
            <w:tcMar>
              <w:top w:w="60" w:type="dxa"/>
              <w:bottom w:w="60" w:type="dxa"/>
              <w:left w:w="80" w:type="dxa"/>
              <w:right w:w="80" w:type="dxa"/>
            </w:tcMar>
          </w:tcPr>
          <w:p>
            <w:pPr>
              <w:spacing w:before="40" w:after="40" w:line="264" w:lineRule="auto"/>
              <w:jc w:val="left"/>
            </w:pPr>
            <w:r>
              <w:rPr>
                <w:rFonts w:ascii="Times New Roman" w:hAnsi="Times New Roman"/>
                <w:sz w:val="19"/>
              </w:rPr>
              <w:t>195.2 kg CO2/hr</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129.8 kg CO2/hr</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-33.5% (Emissions Mitigated)</w:t>
            </w:r>
          </w:p>
        </w:tc>
      </w:tr>
    </w:tbl>
    <w:p>
      <w:pPr>
        <w:spacing w:before="0" w:after="160" w:line="360" w:lineRule="auto"/>
        <w:jc w:val="both"/>
      </w:pPr>
      <w:r>
        <w:rPr>
          <w:rFonts w:ascii="Times New Roman" w:hAnsi="Times New Roman"/>
          <w:b w:val="0"/>
          <w:i w:val="0"/>
          <w:sz w:val="24"/>
        </w:rPr>
      </w:r>
    </w:p>
    <w:p>
      <w:pPr>
        <w:spacing w:before="200" w:after="120"/>
        <w:jc w:val="center"/>
      </w:pPr>
      <w:r>
        <w:drawing>
          <wp:inline xmlns:a="http://schemas.openxmlformats.org/drawingml/2006/main" xmlns:pic="http://schemas.openxmlformats.org/drawingml/2006/picture">
            <wp:extent cx="5303520" cy="2140870"/>
            <wp:docPr id="13" name="Picture 13"/>
            <wp:cNvGraphicFramePr>
              <a:graphicFrameLocks noChangeAspect="1"/>
            </wp:cNvGraphicFramePr>
            <a:graphic>
              <a:graphicData uri="http://schemas.openxmlformats.org/drawingml/2006/picture">
                <pic:pic>
                  <pic:nvPicPr>
                    <pic:cNvPr id="0" name="fig_performance_chart.png"/>
                    <pic:cNvPicPr/>
                  </pic:nvPicPr>
                  <pic:blipFill>
                    <a:blip r:embed="rId20"/>
                    <a:stretch>
                      <a:fillRect/>
                    </a:stretch>
                  </pic:blipFill>
                  <pic:spPr>
                    <a:xfrm>
                      <a:off x="0" y="0"/>
                      <a:ext cx="5303520" cy="2140870"/>
                    </a:xfrm>
                    <a:prstGeom prst="rect"/>
                  </pic:spPr>
                </pic:pic>
              </a:graphicData>
            </a:graphic>
          </wp:inline>
        </w:drawing>
      </w:r>
    </w:p>
    <w:p>
      <w:pPr>
        <w:keepNext/>
        <w:spacing w:before="40" w:after="160"/>
        <w:jc w:val="center"/>
      </w:pPr>
      <w:r>
        <w:rPr>
          <w:rFonts w:ascii="Times New Roman" w:hAnsi="Times New Roman"/>
          <w:b/>
          <w:sz w:val="22"/>
        </w:rPr>
        <w:t>FIGURE 5.8 EMPIRICAL PERFORMANCE BENCHMARKS (DELAY, QUEUE, THROUGHPUT)</w:t>
      </w:r>
    </w:p>
    <w:p>
      <w:pPr>
        <w:spacing w:before="0" w:after="200" w:line="324" w:lineRule="auto"/>
        <w:jc w:val="both"/>
      </w:pPr>
      <w:r>
        <w:rPr>
          <w:rFonts w:ascii="Times New Roman" w:hAnsi="Times New Roman"/>
          <w:b w:val="0"/>
          <w:i w:val="0"/>
          <w:sz w:val="23"/>
        </w:rPr>
        <w:t>Figure 5.8 graphically illustrates the empirical benchmark comparisons. UrbanFlow AI slashes average vehicular delay by 43.0%, reduces queue lengths by 50.0%, and expands hourly intersection capacity by 25.0% under peak commuter traffic conditions.</w:t>
      </w:r>
    </w:p>
    <w:p>
      <w:pPr>
        <w:keepNext/>
        <w:spacing w:before="280" w:after="120" w:line="276" w:lineRule="auto"/>
        <w:jc w:val="left"/>
      </w:pPr>
      <w:r>
        <w:rPr>
          <w:rFonts w:ascii="Times New Roman" w:hAnsi="Times New Roman"/>
          <w:b/>
          <w:sz w:val="28"/>
        </w:rPr>
        <w:t>5.11 Pedestrian Safety and Collision Avoidance Analysis</w:t>
      </w:r>
    </w:p>
    <w:p>
      <w:pPr>
        <w:spacing w:before="0" w:after="120" w:line="360" w:lineRule="auto"/>
        <w:jc w:val="both"/>
      </w:pPr>
      <w:r>
        <w:rPr>
          <w:rFonts w:ascii="Times New Roman" w:hAnsi="Times New Roman"/>
          <w:b w:val="0"/>
          <w:i w:val="0"/>
          <w:sz w:val="24"/>
        </w:rPr>
        <w:t>Table 5.3 summarizes the safety performance of the pedestrian crosswalk interlock.</w:t>
      </w:r>
    </w:p>
    <w:p>
      <w:pPr>
        <w:keepNext/>
        <w:spacing w:before="240" w:after="120"/>
        <w:jc w:val="center"/>
      </w:pPr>
      <w:r>
        <w:rPr>
          <w:rFonts w:ascii="Times New Roman" w:hAnsi="Times New Roman"/>
          <w:b/>
          <w:sz w:val="22"/>
        </w:rPr>
        <w:t>TABLE 5.3 PEDESTRIAN SAFETY AND CROSSWALK CONFLICT COMPARISON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592"/>
            <w:shd w:fill="1E293B"/>
          </w:tcPr>
          <w:p>
            <w:pPr>
              <w:spacing w:before="60" w:after="60" w:line="252" w:lineRule="auto"/>
              <w:jc w:val="center"/>
            </w:pPr>
            <w:r>
              <w:rPr>
                <w:rFonts w:ascii="Times New Roman" w:hAnsi="Times New Roman"/>
                <w:b/>
                <w:color w:val="FFFFFF"/>
                <w:sz w:val="20"/>
              </w:rPr>
              <w:t>Safety Evaluation Parameter</w:t>
            </w:r>
          </w:p>
        </w:tc>
        <w:tc>
          <w:tcPr>
            <w:tcW w:type="dxa" w:w="2016"/>
            <w:shd w:fill="1E293B"/>
          </w:tcPr>
          <w:p>
            <w:pPr>
              <w:spacing w:before="60" w:after="60" w:line="252" w:lineRule="auto"/>
              <w:jc w:val="center"/>
            </w:pPr>
            <w:r>
              <w:rPr>
                <w:rFonts w:ascii="Times New Roman" w:hAnsi="Times New Roman"/>
                <w:b/>
                <w:color w:val="FFFFFF"/>
                <w:sz w:val="20"/>
              </w:rPr>
              <w:t>Standard Unactuated Crosswalk</w:t>
            </w:r>
          </w:p>
        </w:tc>
        <w:tc>
          <w:tcPr>
            <w:tcW w:type="dxa" w:w="2016"/>
            <w:shd w:fill="1E293B"/>
          </w:tcPr>
          <w:p>
            <w:pPr>
              <w:spacing w:before="60" w:after="60" w:line="252" w:lineRule="auto"/>
              <w:jc w:val="center"/>
            </w:pPr>
            <w:r>
              <w:rPr>
                <w:rFonts w:ascii="Times New Roman" w:hAnsi="Times New Roman"/>
                <w:b/>
                <w:color w:val="FFFFFF"/>
                <w:sz w:val="20"/>
              </w:rPr>
              <w:t>UrbanFlow AI Safety Interlock</w:t>
            </w:r>
          </w:p>
        </w:tc>
        <w:tc>
          <w:tcPr>
            <w:tcW w:type="dxa" w:w="2016"/>
            <w:shd w:fill="1E293B"/>
          </w:tcPr>
          <w:p>
            <w:pPr>
              <w:spacing w:before="60" w:after="60" w:line="252" w:lineRule="auto"/>
              <w:jc w:val="center"/>
            </w:pPr>
            <w:r>
              <w:rPr>
                <w:rFonts w:ascii="Times New Roman" w:hAnsi="Times New Roman"/>
                <w:b/>
                <w:color w:val="FFFFFF"/>
                <w:sz w:val="20"/>
              </w:rPr>
              <w:t>Safety Gain</w:t>
            </w:r>
          </w:p>
        </w:tc>
      </w:tr>
      <w:tr>
        <w:tc>
          <w:tcPr>
            <w:tcW w:type="dxa" w:w="2592"/>
            <w:shd w:fill="FFFFFF"/>
            <w:tcMar>
              <w:top w:w="60" w:type="dxa"/>
              <w:bottom w:w="60" w:type="dxa"/>
              <w:left w:w="80" w:type="dxa"/>
              <w:right w:w="80" w:type="dxa"/>
            </w:tcMar>
          </w:tcPr>
          <w:p>
            <w:pPr>
              <w:spacing w:before="40" w:after="40" w:line="264" w:lineRule="auto"/>
              <w:jc w:val="center"/>
            </w:pPr>
            <w:r>
              <w:rPr>
                <w:rFonts w:ascii="Times New Roman" w:hAnsi="Times New Roman"/>
                <w:sz w:val="19"/>
              </w:rPr>
              <w:t>Pedestrian Crossing Conflicts</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4.2 conflicts/hr</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0.0 conflicts/hr</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-100.0% (Zero Conflicts)</w:t>
            </w:r>
          </w:p>
        </w:tc>
      </w:tr>
      <w:tr>
        <w:tc>
          <w:tcPr>
            <w:tcW w:type="dxa" w:w="2592"/>
            <w:shd w:fill="F8FAFC"/>
            <w:tcMar>
              <w:top w:w="60" w:type="dxa"/>
              <w:bottom w:w="60" w:type="dxa"/>
              <w:left w:w="80" w:type="dxa"/>
              <w:right w:w="80" w:type="dxa"/>
            </w:tcMar>
          </w:tcPr>
          <w:p>
            <w:pPr>
              <w:spacing w:before="40" w:after="40" w:line="264" w:lineRule="auto"/>
              <w:jc w:val="center"/>
            </w:pPr>
            <w:r>
              <w:rPr>
                <w:rFonts w:ascii="Times New Roman" w:hAnsi="Times New Roman"/>
                <w:sz w:val="19"/>
              </w:rPr>
              <w:t>Average Pedestrian Waiting Delay</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38.5 seconds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24.2 seconds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-37.1% (Faster Response)</w:t>
            </w:r>
          </w:p>
        </w:tc>
      </w:tr>
      <w:tr>
        <w:tc>
          <w:tcPr>
            <w:tcW w:type="dxa" w:w="2592"/>
            <w:shd w:fill="FFFFFF"/>
            <w:tcMar>
              <w:top w:w="60" w:type="dxa"/>
              <w:bottom w:w="60" w:type="dxa"/>
              <w:left w:w="80" w:type="dxa"/>
              <w:right w:w="80" w:type="dxa"/>
            </w:tcMar>
          </w:tcPr>
          <w:p>
            <w:pPr>
              <w:spacing w:before="40" w:after="40" w:line="264" w:lineRule="auto"/>
              <w:jc w:val="center"/>
            </w:pPr>
            <w:r>
              <w:rPr>
                <w:rFonts w:ascii="Times New Roman" w:hAnsi="Times New Roman"/>
                <w:sz w:val="19"/>
              </w:rPr>
              <w:t>Stop-Line Compliance Rate</w:t>
            </w:r>
          </w:p>
        </w:tc>
        <w:tc>
          <w:tcPr>
            <w:tcW w:type="dxa" w:w="2016"/>
            <w:shd w:fill="FFFFFF"/>
            <w:tcMar>
              <w:top w:w="60" w:type="dxa"/>
              <w:bottom w:w="60" w:type="dxa"/>
              <w:left w:w="80" w:type="dxa"/>
              <w:right w:w="80" w:type="dxa"/>
            </w:tcMar>
          </w:tcPr>
          <w:p>
            <w:pPr>
              <w:spacing w:before="40" w:after="40" w:line="264" w:lineRule="auto"/>
              <w:jc w:val="center"/>
            </w:pPr>
            <w:r>
              <w:rPr>
                <w:rFonts w:ascii="Times New Roman" w:hAnsi="Times New Roman"/>
                <w:sz w:val="19"/>
              </w:rPr>
              <w:t>78.4%</w:t>
            </w:r>
          </w:p>
        </w:tc>
        <w:tc>
          <w:tcPr>
            <w:tcW w:type="dxa" w:w="2016"/>
            <w:shd w:fill="FFFFFF"/>
            <w:tcMar>
              <w:top w:w="60" w:type="dxa"/>
              <w:bottom w:w="60" w:type="dxa"/>
              <w:left w:w="80" w:type="dxa"/>
              <w:right w:w="80" w:type="dxa"/>
            </w:tcMar>
          </w:tcPr>
          <w:p>
            <w:pPr>
              <w:spacing w:before="40" w:after="40" w:line="264" w:lineRule="auto"/>
              <w:jc w:val="center"/>
            </w:pPr>
            <w:r>
              <w:rPr>
                <w:rFonts w:ascii="Times New Roman" w:hAnsi="Times New Roman"/>
                <w:sz w:val="19"/>
              </w:rPr>
              <w:t>100.0%</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+21.6% (Full Halting Enforced)</w:t>
            </w:r>
          </w:p>
        </w:tc>
      </w:tr>
      <w:tr>
        <w:tc>
          <w:tcPr>
            <w:tcW w:type="dxa" w:w="2592"/>
            <w:shd w:fill="F8FAFC"/>
            <w:tcMar>
              <w:top w:w="60" w:type="dxa"/>
              <w:bottom w:w="60" w:type="dxa"/>
              <w:left w:w="80" w:type="dxa"/>
              <w:right w:w="80" w:type="dxa"/>
            </w:tcMar>
          </w:tcPr>
          <w:p>
            <w:pPr>
              <w:spacing w:before="40" w:after="40" w:line="264" w:lineRule="auto"/>
              <w:jc w:val="center"/>
            </w:pPr>
            <w:r>
              <w:rPr>
                <w:rFonts w:ascii="Times New Roman" w:hAnsi="Times New Roman"/>
                <w:sz w:val="19"/>
              </w:rPr>
              <w:t>Crosswalk Incursion Incidents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11 incidents/day</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0 incidents/day</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-100.0% (Complete Protection)</w:t>
            </w:r>
          </w:p>
        </w:tc>
      </w:tr>
    </w:tbl>
    <w:p>
      <w:pPr>
        <w:spacing w:before="0" w:after="160" w:line="360" w:lineRule="auto"/>
        <w:jc w:val="both"/>
      </w:pPr>
      <w:r>
        <w:rPr>
          <w:rFonts w:ascii="Times New Roman" w:hAnsi="Times New Roman"/>
          <w:b w:val="0"/>
          <w:i w:val="0"/>
          <w:sz w:val="24"/>
        </w:rPr>
      </w:r>
    </w:p>
    <w:p>
      <w:pPr>
        <w:keepNext/>
        <w:spacing w:before="280" w:after="120" w:line="276" w:lineRule="auto"/>
        <w:jc w:val="left"/>
      </w:pPr>
      <w:r>
        <w:rPr>
          <w:rFonts w:ascii="Times New Roman" w:hAnsi="Times New Roman"/>
          <w:b/>
          <w:sz w:val="28"/>
        </w:rPr>
        <w:t>5.12 Emergency Ambulance Response Time Evaluation</w:t>
      </w:r>
    </w:p>
    <w:p>
      <w:pPr>
        <w:spacing w:before="0" w:after="120" w:line="360" w:lineRule="auto"/>
        <w:jc w:val="both"/>
      </w:pPr>
      <w:r>
        <w:rPr>
          <w:rFonts w:ascii="Times New Roman" w:hAnsi="Times New Roman"/>
          <w:b w:val="0"/>
          <w:i w:val="0"/>
          <w:sz w:val="24"/>
        </w:rPr>
        <w:t>Table 5.4 presents the preemption response times recorded during simulated emergency ambulance runs.</w:t>
      </w:r>
    </w:p>
    <w:p>
      <w:pPr>
        <w:keepNext/>
        <w:spacing w:before="240" w:after="120"/>
        <w:jc w:val="center"/>
      </w:pPr>
      <w:r>
        <w:rPr>
          <w:rFonts w:ascii="Times New Roman" w:hAnsi="Times New Roman"/>
          <w:b/>
          <w:sz w:val="22"/>
        </w:rPr>
        <w:t>TABLE 5.4 EMERGENCY AMBULANCE PREEMPTION RESPONSE TIMES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592"/>
            <w:shd w:fill="1E293B"/>
          </w:tcPr>
          <w:p>
            <w:pPr>
              <w:spacing w:before="60" w:after="60" w:line="252" w:lineRule="auto"/>
              <w:jc w:val="center"/>
            </w:pPr>
            <w:r>
              <w:rPr>
                <w:rFonts w:ascii="Times New Roman" w:hAnsi="Times New Roman"/>
                <w:b/>
                <w:color w:val="FFFFFF"/>
                <w:sz w:val="20"/>
              </w:rPr>
              <w:t>Preemption Metric Parameter</w:t>
            </w:r>
          </w:p>
        </w:tc>
        <w:tc>
          <w:tcPr>
            <w:tcW w:type="dxa" w:w="2016"/>
            <w:shd w:fill="1E293B"/>
          </w:tcPr>
          <w:p>
            <w:pPr>
              <w:spacing w:before="60" w:after="60" w:line="252" w:lineRule="auto"/>
              <w:jc w:val="center"/>
            </w:pPr>
            <w:r>
              <w:rPr>
                <w:rFonts w:ascii="Times New Roman" w:hAnsi="Times New Roman"/>
                <w:b/>
                <w:color w:val="FFFFFF"/>
                <w:sz w:val="20"/>
              </w:rPr>
              <w:t>Standard Traffic Progression</w:t>
            </w:r>
          </w:p>
        </w:tc>
        <w:tc>
          <w:tcPr>
            <w:tcW w:type="dxa" w:w="2016"/>
            <w:shd w:fill="1E293B"/>
          </w:tcPr>
          <w:p>
            <w:pPr>
              <w:spacing w:before="60" w:after="60" w:line="252" w:lineRule="auto"/>
              <w:jc w:val="center"/>
            </w:pPr>
            <w:r>
              <w:rPr>
                <w:rFonts w:ascii="Times New Roman" w:hAnsi="Times New Roman"/>
                <w:b/>
                <w:color w:val="FFFFFF"/>
                <w:sz w:val="20"/>
              </w:rPr>
              <w:t>UrbanFlow AI Green Wave Preemption</w:t>
            </w:r>
          </w:p>
        </w:tc>
        <w:tc>
          <w:tcPr>
            <w:tcW w:type="dxa" w:w="2016"/>
            <w:shd w:fill="1E293B"/>
          </w:tcPr>
          <w:p>
            <w:pPr>
              <w:spacing w:before="60" w:after="60" w:line="252" w:lineRule="auto"/>
              <w:jc w:val="center"/>
            </w:pPr>
            <w:r>
              <w:rPr>
                <w:rFonts w:ascii="Times New Roman" w:hAnsi="Times New Roman"/>
                <w:b/>
                <w:color w:val="FFFFFF"/>
                <w:sz w:val="20"/>
              </w:rPr>
              <w:t>Efficiency Gain</w:t>
            </w:r>
          </w:p>
        </w:tc>
      </w:tr>
      <w:tr>
        <w:tc>
          <w:tcPr>
            <w:tcW w:type="dxa" w:w="2592"/>
            <w:shd w:fill="FFFFFF"/>
            <w:tcMar>
              <w:top w:w="60" w:type="dxa"/>
              <w:bottom w:w="60" w:type="dxa"/>
              <w:left w:w="80" w:type="dxa"/>
              <w:right w:w="80" w:type="dxa"/>
            </w:tcMar>
          </w:tcPr>
          <w:p>
            <w:pPr>
              <w:spacing w:before="40" w:after="40" w:line="264" w:lineRule="auto"/>
              <w:jc w:val="center"/>
            </w:pPr>
            <w:r>
              <w:rPr>
                <w:rFonts w:ascii="Times New Roman" w:hAnsi="Times New Roman"/>
                <w:sz w:val="19"/>
              </w:rPr>
              <w:t>Detection-to-Clearance Latency</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34.5 seconds</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3.2 seconds</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-90.7% (Rapid Reaction)</w:t>
            </w:r>
          </w:p>
        </w:tc>
      </w:tr>
      <w:tr>
        <w:tc>
          <w:tcPr>
            <w:tcW w:type="dxa" w:w="2592"/>
            <w:shd w:fill="F8FAFC"/>
            <w:tcMar>
              <w:top w:w="60" w:type="dxa"/>
              <w:bottom w:w="60" w:type="dxa"/>
              <w:left w:w="80" w:type="dxa"/>
              <w:right w:w="80" w:type="dxa"/>
            </w:tcMar>
          </w:tcPr>
          <w:p>
            <w:pPr>
              <w:spacing w:before="40" w:after="40" w:line="264" w:lineRule="auto"/>
              <w:jc w:val="center"/>
            </w:pPr>
            <w:r>
              <w:rPr>
                <w:rFonts w:ascii="Times New Roman" w:hAnsi="Times New Roman"/>
                <w:sz w:val="19"/>
              </w:rPr>
              <w:t>Intersection Transit Delay</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48.6 seconds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7.4 seconds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-84.8% (Life-Saving Transit)</w:t>
            </w:r>
          </w:p>
        </w:tc>
      </w:tr>
      <w:tr>
        <w:tc>
          <w:tcPr>
            <w:tcW w:type="dxa" w:w="2592"/>
            <w:shd w:fill="FFFFFF"/>
            <w:tcMar>
              <w:top w:w="60" w:type="dxa"/>
              <w:bottom w:w="60" w:type="dxa"/>
              <w:left w:w="80" w:type="dxa"/>
              <w:right w:w="80" w:type="dxa"/>
            </w:tcMar>
          </w:tcPr>
          <w:p>
            <w:pPr>
              <w:spacing w:before="40" w:after="40" w:line="264" w:lineRule="auto"/>
              <w:jc w:val="center"/>
            </w:pPr>
            <w:r>
              <w:rPr>
                <w:rFonts w:ascii="Times New Roman" w:hAnsi="Times New Roman"/>
                <w:sz w:val="19"/>
              </w:rPr>
              <w:t>Downstream Queue Flushing</w:t>
            </w:r>
          </w:p>
        </w:tc>
        <w:tc>
          <w:tcPr>
            <w:tcW w:type="dxa" w:w="2016"/>
            <w:shd w:fill="FFFFFF"/>
            <w:tcMar>
              <w:top w:w="60" w:type="dxa"/>
              <w:bottom w:w="60" w:type="dxa"/>
              <w:left w:w="80" w:type="dxa"/>
              <w:right w:w="80" w:type="dxa"/>
            </w:tcMar>
          </w:tcPr>
          <w:p>
            <w:pPr>
              <w:spacing w:before="40" w:after="40" w:line="264" w:lineRule="auto"/>
              <w:jc w:val="center"/>
            </w:pPr>
            <w:r>
              <w:rPr>
                <w:rFonts w:ascii="Times New Roman" w:hAnsi="Times New Roman"/>
                <w:sz w:val="19"/>
              </w:rPr>
              <w:t>22.0%</w:t>
            </w:r>
          </w:p>
        </w:tc>
        <w:tc>
          <w:tcPr>
            <w:tcW w:type="dxa" w:w="2016"/>
            <w:shd w:fill="FFFFFF"/>
            <w:tcMar>
              <w:top w:w="60" w:type="dxa"/>
              <w:bottom w:w="60" w:type="dxa"/>
              <w:left w:w="80" w:type="dxa"/>
              <w:right w:w="80" w:type="dxa"/>
            </w:tcMar>
          </w:tcPr>
          <w:p>
            <w:pPr>
              <w:spacing w:before="40" w:after="40" w:line="264" w:lineRule="auto"/>
              <w:jc w:val="center"/>
            </w:pPr>
            <w:r>
              <w:rPr>
                <w:rFonts w:ascii="Times New Roman" w:hAnsi="Times New Roman"/>
                <w:sz w:val="19"/>
              </w:rPr>
              <w:t>98.5%</w:t>
            </w:r>
          </w:p>
        </w:tc>
        <w:tc>
          <w:tcPr>
            <w:tcW w:type="dxa" w:w="2016"/>
            <w:shd w:fill="FFFFFF"/>
            <w:tcMar>
              <w:top w:w="60" w:type="dxa"/>
              <w:bottom w:w="60" w:type="dxa"/>
              <w:left w:w="80" w:type="dxa"/>
              <w:right w:w="80" w:type="dxa"/>
            </w:tcMar>
          </w:tcPr>
          <w:p>
            <w:pPr>
              <w:spacing w:before="40" w:after="40" w:line="264" w:lineRule="auto"/>
              <w:jc w:val="left"/>
            </w:pPr>
            <w:r>
              <w:rPr>
                <w:rFonts w:ascii="Times New Roman" w:hAnsi="Times New Roman"/>
                <w:sz w:val="19"/>
              </w:rPr>
              <w:t>+76.5% (Clear Corridor)</w:t>
            </w:r>
          </w:p>
        </w:tc>
      </w:tr>
      <w:tr>
        <w:tc>
          <w:tcPr>
            <w:tcW w:type="dxa" w:w="2592"/>
            <w:shd w:fill="F8FAFC"/>
            <w:tcMar>
              <w:top w:w="60" w:type="dxa"/>
              <w:bottom w:w="60" w:type="dxa"/>
              <w:left w:w="80" w:type="dxa"/>
              <w:right w:w="80" w:type="dxa"/>
            </w:tcMar>
          </w:tcPr>
          <w:p>
            <w:pPr>
              <w:spacing w:before="40" w:after="40" w:line="264" w:lineRule="auto"/>
              <w:jc w:val="center"/>
            </w:pPr>
            <w:r>
              <w:rPr>
                <w:rFonts w:ascii="Times New Roman" w:hAnsi="Times New Roman"/>
                <w:sz w:val="19"/>
              </w:rPr>
              <w:t>Normalcy Recovery Duration</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42.0 seconds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6.5 seconds</w:t>
            </w:r>
          </w:p>
        </w:tc>
        <w:tc>
          <w:tcPr>
            <w:tcW w:type="dxa" w:w="2016"/>
            <w:shd w:fill="F8FAFC"/>
            <w:tcMar>
              <w:top w:w="60" w:type="dxa"/>
              <w:bottom w:w="60" w:type="dxa"/>
              <w:left w:w="80" w:type="dxa"/>
              <w:right w:w="80" w:type="dxa"/>
            </w:tcMar>
          </w:tcPr>
          <w:p>
            <w:pPr>
              <w:spacing w:before="40" w:after="40" w:line="264" w:lineRule="auto"/>
              <w:jc w:val="left"/>
            </w:pPr>
            <w:r>
              <w:rPr>
                <w:rFonts w:ascii="Times New Roman" w:hAnsi="Times New Roman"/>
                <w:sz w:val="19"/>
              </w:rPr>
              <w:t>-84.5% (Rapid Recovery)</w:t>
            </w:r>
          </w:p>
        </w:tc>
      </w:tr>
    </w:tbl>
    <w:p>
      <w:pPr>
        <w:spacing w:before="0" w:after="160" w:line="360" w:lineRule="auto"/>
        <w:jc w:val="both"/>
      </w:pPr>
      <w:r>
        <w:rPr>
          <w:rFonts w:ascii="Times New Roman" w:hAnsi="Times New Roman"/>
          <w:b w:val="0"/>
          <w:i w:val="0"/>
          <w:sz w:val="24"/>
        </w:rPr>
      </w:r>
    </w:p>
    <w:p>
      <w:pPr>
        <w:keepNext/>
        <w:spacing w:before="280" w:after="120" w:line="276" w:lineRule="auto"/>
        <w:jc w:val="left"/>
      </w:pPr>
      <w:r>
        <w:rPr>
          <w:rFonts w:ascii="Times New Roman" w:hAnsi="Times New Roman"/>
          <w:b/>
          <w:sz w:val="28"/>
        </w:rPr>
        <w:t>5.13 System Execution Latency and Profiling</w:t>
      </w:r>
    </w:p>
    <w:p>
      <w:pPr>
        <w:spacing w:before="0" w:after="120" w:line="360" w:lineRule="auto"/>
        <w:jc w:val="both"/>
      </w:pPr>
      <w:r>
        <w:rPr>
          <w:rFonts w:ascii="Times New Roman" w:hAnsi="Times New Roman"/>
          <w:b w:val="0"/>
          <w:i w:val="0"/>
          <w:sz w:val="24"/>
        </w:rPr>
        <w:t>Table 5.5 lists the observed execution latencies and JVM hardware metrics recorded during stress testing.</w:t>
      </w:r>
    </w:p>
    <w:p>
      <w:pPr>
        <w:keepNext/>
        <w:spacing w:before="240" w:after="120"/>
        <w:jc w:val="center"/>
      </w:pPr>
      <w:r>
        <w:rPr>
          <w:rFonts w:ascii="Times New Roman" w:hAnsi="Times New Roman"/>
          <w:b/>
          <w:sz w:val="22"/>
        </w:rPr>
        <w:t>TABLE 5.5 OBSERVED SYSTEM EXECUTION LATENCY AND JVM METRICS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890"/>
        <w:gridCol w:w="2890"/>
        <w:gridCol w:w="2890"/>
      </w:tblGrid>
      <w:tr>
        <w:tc>
          <w:tcPr>
            <w:tcW w:type="dxa" w:w="3168"/>
            <w:shd w:fill="1E293B"/>
          </w:tcPr>
          <w:p>
            <w:pPr>
              <w:spacing w:before="60" w:after="60" w:line="252" w:lineRule="auto"/>
              <w:jc w:val="center"/>
            </w:pPr>
            <w:r>
              <w:rPr>
                <w:rFonts w:ascii="Times New Roman" w:hAnsi="Times New Roman"/>
                <w:b/>
                <w:color w:val="FFFFFF"/>
                <w:sz w:val="20"/>
              </w:rPr>
              <w:t>Operational Subsystem / Task</w:t>
            </w:r>
          </w:p>
        </w:tc>
        <w:tc>
          <w:tcPr>
            <w:tcW w:type="dxa" w:w="3600"/>
            <w:shd w:fill="1E293B"/>
          </w:tcPr>
          <w:p>
            <w:pPr>
              <w:spacing w:before="60" w:after="60" w:line="252" w:lineRule="auto"/>
              <w:jc w:val="center"/>
            </w:pPr>
            <w:r>
              <w:rPr>
                <w:rFonts w:ascii="Times New Roman" w:hAnsi="Times New Roman"/>
                <w:b/>
                <w:color w:val="FFFFFF"/>
                <w:sz w:val="20"/>
              </w:rPr>
              <w:t>Observed Execution Latency / Metric</w:t>
            </w:r>
          </w:p>
        </w:tc>
        <w:tc>
          <w:tcPr>
            <w:tcW w:type="dxa" w:w="1872"/>
            <w:shd w:fill="1E293B"/>
          </w:tcPr>
          <w:p>
            <w:pPr>
              <w:spacing w:before="60" w:after="60" w:line="252" w:lineRule="auto"/>
              <w:jc w:val="center"/>
            </w:pPr>
            <w:r>
              <w:rPr>
                <w:rFonts w:ascii="Times New Roman" w:hAnsi="Times New Roman"/>
                <w:b/>
                <w:color w:val="FFFFFF"/>
                <w:sz w:val="20"/>
              </w:rPr>
              <w:t>Compliance Status</w:t>
            </w:r>
          </w:p>
        </w:tc>
      </w:tr>
      <w:tr>
        <w:tc>
          <w:tcPr>
            <w:tcW w:type="dxa" w:w="3168"/>
            <w:shd w:fill="FFFFFF"/>
            <w:tcMar>
              <w:top w:w="60" w:type="dxa"/>
              <w:bottom w:w="60" w:type="dxa"/>
              <w:left w:w="80" w:type="dxa"/>
              <w:right w:w="80" w:type="dxa"/>
            </w:tcMar>
          </w:tcPr>
          <w:p>
            <w:pPr>
              <w:spacing w:before="40" w:after="40" w:line="264" w:lineRule="auto"/>
              <w:jc w:val="center"/>
            </w:pPr>
            <w:r>
              <w:rPr>
                <w:rFonts w:ascii="Times New Roman" w:hAnsi="Times New Roman"/>
                <w:sz w:val="19"/>
              </w:rPr>
              <w:t>Microscopic Physics Update (60 Hz)</w:t>
            </w:r>
          </w:p>
        </w:tc>
        <w:tc>
          <w:tcPr>
            <w:tcW w:type="dxa" w:w="3600"/>
            <w:shd w:fill="FFFFFF"/>
            <w:tcMar>
              <w:top w:w="60" w:type="dxa"/>
              <w:bottom w:w="60" w:type="dxa"/>
              <w:left w:w="80" w:type="dxa"/>
              <w:right w:w="80" w:type="dxa"/>
            </w:tcMar>
          </w:tcPr>
          <w:p>
            <w:pPr>
              <w:spacing w:before="40" w:after="40" w:line="264" w:lineRule="auto"/>
              <w:jc w:val="left"/>
            </w:pPr>
            <w:r>
              <w:rPr>
                <w:rFonts w:ascii="Times New Roman" w:hAnsi="Times New Roman"/>
                <w:sz w:val="19"/>
              </w:rPr>
              <w:t>3.2 milliseconds per frame (budget: 16.67 ms)</w:t>
            </w:r>
          </w:p>
        </w:tc>
        <w:tc>
          <w:tcPr>
            <w:tcW w:type="dxa" w:w="1872"/>
            <w:shd w:fill="FFFFFF"/>
            <w:tcMar>
              <w:top w:w="60" w:type="dxa"/>
              <w:bottom w:w="60" w:type="dxa"/>
              <w:left w:w="80" w:type="dxa"/>
              <w:right w:w="80" w:type="dxa"/>
            </w:tcMar>
          </w:tcPr>
          <w:p>
            <w:pPr>
              <w:spacing w:before="40" w:after="40" w:line="264" w:lineRule="auto"/>
              <w:jc w:val="left"/>
            </w:pPr>
            <w:r>
              <w:rPr>
                <w:rFonts w:ascii="Times New Roman" w:hAnsi="Times New Roman"/>
                <w:sz w:val="19"/>
              </w:rPr>
              <w:t>Passed, Locked 60 FPS</w:t>
            </w:r>
          </w:p>
        </w:tc>
      </w:tr>
      <w:tr>
        <w:tc>
          <w:tcPr>
            <w:tcW w:type="dxa" w:w="3168"/>
            <w:shd w:fill="F8FAFC"/>
            <w:tcMar>
              <w:top w:w="60" w:type="dxa"/>
              <w:bottom w:w="60" w:type="dxa"/>
              <w:left w:w="80" w:type="dxa"/>
              <w:right w:w="80" w:type="dxa"/>
            </w:tcMar>
          </w:tcPr>
          <w:p>
            <w:pPr>
              <w:spacing w:before="40" w:after="40" w:line="264" w:lineRule="auto"/>
              <w:jc w:val="center"/>
            </w:pPr>
            <w:r>
              <w:rPr>
                <w:rFonts w:ascii="Times New Roman" w:hAnsi="Times New Roman"/>
                <w:sz w:val="19"/>
              </w:rPr>
              <w:t>Direct3D Java2D Render Pass</w:t>
            </w:r>
          </w:p>
        </w:tc>
        <w:tc>
          <w:tcPr>
            <w:tcW w:type="dxa" w:w="3600"/>
            <w:shd w:fill="F8FAFC"/>
            <w:tcMar>
              <w:top w:w="60" w:type="dxa"/>
              <w:bottom w:w="60" w:type="dxa"/>
              <w:left w:w="80" w:type="dxa"/>
              <w:right w:w="80" w:type="dxa"/>
            </w:tcMar>
          </w:tcPr>
          <w:p>
            <w:pPr>
              <w:spacing w:before="40" w:after="40" w:line="264" w:lineRule="auto"/>
              <w:jc w:val="left"/>
            </w:pPr>
            <w:r>
              <w:rPr>
                <w:rFonts w:ascii="Times New Roman" w:hAnsi="Times New Roman"/>
                <w:sz w:val="19"/>
              </w:rPr>
              <w:t>4.1 milliseconds per frame</w:t>
            </w:r>
          </w:p>
        </w:tc>
        <w:tc>
          <w:tcPr>
            <w:tcW w:type="dxa" w:w="1872"/>
            <w:shd w:fill="F8FAFC"/>
            <w:tcMar>
              <w:top w:w="60" w:type="dxa"/>
              <w:bottom w:w="60" w:type="dxa"/>
              <w:left w:w="80" w:type="dxa"/>
              <w:right w:w="80" w:type="dxa"/>
            </w:tcMar>
          </w:tcPr>
          <w:p>
            <w:pPr>
              <w:spacing w:before="40" w:after="40" w:line="264" w:lineRule="auto"/>
              <w:jc w:val="left"/>
            </w:pPr>
            <w:r>
              <w:rPr>
                <w:rFonts w:ascii="Times New Roman" w:hAnsi="Times New Roman"/>
                <w:sz w:val="19"/>
              </w:rPr>
              <w:t>Passed, Zero Graphics Tearing</w:t>
            </w:r>
          </w:p>
        </w:tc>
      </w:tr>
      <w:tr>
        <w:tc>
          <w:tcPr>
            <w:tcW w:type="dxa" w:w="3168"/>
            <w:shd w:fill="FFFFFF"/>
            <w:tcMar>
              <w:top w:w="60" w:type="dxa"/>
              <w:bottom w:w="60" w:type="dxa"/>
              <w:left w:w="80" w:type="dxa"/>
              <w:right w:w="80" w:type="dxa"/>
            </w:tcMar>
          </w:tcPr>
          <w:p>
            <w:pPr>
              <w:spacing w:before="40" w:after="40" w:line="264" w:lineRule="auto"/>
              <w:jc w:val="center"/>
            </w:pPr>
            <w:r>
              <w:rPr>
                <w:rFonts w:ascii="Times New Roman" w:hAnsi="Times New Roman"/>
                <w:sz w:val="19"/>
              </w:rPr>
              <w:t>REST API /api/metrics Query</w:t>
            </w:r>
          </w:p>
        </w:tc>
        <w:tc>
          <w:tcPr>
            <w:tcW w:type="dxa" w:w="3600"/>
            <w:shd w:fill="FFFFFF"/>
            <w:tcMar>
              <w:top w:w="60" w:type="dxa"/>
              <w:bottom w:w="60" w:type="dxa"/>
              <w:left w:w="80" w:type="dxa"/>
              <w:right w:w="80" w:type="dxa"/>
            </w:tcMar>
          </w:tcPr>
          <w:p>
            <w:pPr>
              <w:spacing w:before="40" w:after="40" w:line="264" w:lineRule="auto"/>
              <w:jc w:val="left"/>
            </w:pPr>
            <w:r>
              <w:rPr>
                <w:rFonts w:ascii="Times New Roman" w:hAnsi="Times New Roman"/>
                <w:sz w:val="19"/>
              </w:rPr>
              <w:t>1.4 milliseconds average response time</w:t>
            </w:r>
          </w:p>
        </w:tc>
        <w:tc>
          <w:tcPr>
            <w:tcW w:type="dxa" w:w="1872"/>
            <w:shd w:fill="FFFFFF"/>
            <w:tcMar>
              <w:top w:w="60" w:type="dxa"/>
              <w:bottom w:w="60" w:type="dxa"/>
              <w:left w:w="80" w:type="dxa"/>
              <w:right w:w="80" w:type="dxa"/>
            </w:tcMar>
          </w:tcPr>
          <w:p>
            <w:pPr>
              <w:spacing w:before="40" w:after="40" w:line="264" w:lineRule="auto"/>
              <w:jc w:val="left"/>
            </w:pPr>
            <w:r>
              <w:rPr>
                <w:rFonts w:ascii="Times New Roman" w:hAnsi="Times New Roman"/>
                <w:sz w:val="19"/>
              </w:rPr>
              <w:t>Passed, Sub-Millisecond</w:t>
            </w:r>
          </w:p>
        </w:tc>
      </w:tr>
      <w:tr>
        <w:tc>
          <w:tcPr>
            <w:tcW w:type="dxa" w:w="3168"/>
            <w:shd w:fill="F8FAFC"/>
            <w:tcMar>
              <w:top w:w="60" w:type="dxa"/>
              <w:bottom w:w="60" w:type="dxa"/>
              <w:left w:w="80" w:type="dxa"/>
              <w:right w:w="80" w:type="dxa"/>
            </w:tcMar>
          </w:tcPr>
          <w:p>
            <w:pPr>
              <w:spacing w:before="40" w:after="40" w:line="264" w:lineRule="auto"/>
              <w:jc w:val="center"/>
            </w:pPr>
            <w:r>
              <w:rPr>
                <w:rFonts w:ascii="Times New Roman" w:hAnsi="Times New Roman"/>
                <w:sz w:val="19"/>
              </w:rPr>
              <w:t>REST API /api/violations Query</w:t>
            </w:r>
          </w:p>
        </w:tc>
        <w:tc>
          <w:tcPr>
            <w:tcW w:type="dxa" w:w="3600"/>
            <w:shd w:fill="F8FAFC"/>
            <w:tcMar>
              <w:top w:w="60" w:type="dxa"/>
              <w:bottom w:w="60" w:type="dxa"/>
              <w:left w:w="80" w:type="dxa"/>
              <w:right w:w="80" w:type="dxa"/>
            </w:tcMar>
          </w:tcPr>
          <w:p>
            <w:pPr>
              <w:spacing w:before="40" w:after="40" w:line="264" w:lineRule="auto"/>
              <w:jc w:val="left"/>
            </w:pPr>
            <w:r>
              <w:rPr>
                <w:rFonts w:ascii="Times New Roman" w:hAnsi="Times New Roman"/>
                <w:sz w:val="19"/>
              </w:rPr>
              <w:t>2.1 milliseconds average response time</w:t>
            </w:r>
          </w:p>
        </w:tc>
        <w:tc>
          <w:tcPr>
            <w:tcW w:type="dxa" w:w="1872"/>
            <w:shd w:fill="F8FAFC"/>
            <w:tcMar>
              <w:top w:w="60" w:type="dxa"/>
              <w:bottom w:w="60" w:type="dxa"/>
              <w:left w:w="80" w:type="dxa"/>
              <w:right w:w="80" w:type="dxa"/>
            </w:tcMar>
          </w:tcPr>
          <w:p>
            <w:pPr>
              <w:spacing w:before="40" w:after="40" w:line="264" w:lineRule="auto"/>
              <w:jc w:val="left"/>
            </w:pPr>
            <w:r>
              <w:rPr>
                <w:rFonts w:ascii="Times New Roman" w:hAnsi="Times New Roman"/>
                <w:sz w:val="19"/>
              </w:rPr>
              <w:t>Passed, Sub-Millisecond</w:t>
            </w:r>
          </w:p>
        </w:tc>
      </w:tr>
      <w:tr>
        <w:tc>
          <w:tcPr>
            <w:tcW w:type="dxa" w:w="3168"/>
            <w:shd w:fill="FFFFFF"/>
            <w:tcMar>
              <w:top w:w="60" w:type="dxa"/>
              <w:bottom w:w="60" w:type="dxa"/>
              <w:left w:w="80" w:type="dxa"/>
              <w:right w:w="80" w:type="dxa"/>
            </w:tcMar>
          </w:tcPr>
          <w:p>
            <w:pPr>
              <w:spacing w:before="40" w:after="40" w:line="264" w:lineRule="auto"/>
              <w:jc w:val="center"/>
            </w:pPr>
            <w:r>
              <w:rPr>
                <w:rFonts w:ascii="Times New Roman" w:hAnsi="Times New Roman"/>
                <w:sz w:val="19"/>
              </w:rPr>
              <w:t>JVM Heap Memory Utilization</w:t>
            </w:r>
          </w:p>
        </w:tc>
        <w:tc>
          <w:tcPr>
            <w:tcW w:type="dxa" w:w="3600"/>
            <w:shd w:fill="FFFFFF"/>
            <w:tcMar>
              <w:top w:w="60" w:type="dxa"/>
              <w:bottom w:w="60" w:type="dxa"/>
              <w:left w:w="80" w:type="dxa"/>
              <w:right w:w="80" w:type="dxa"/>
            </w:tcMar>
          </w:tcPr>
          <w:p>
            <w:pPr>
              <w:spacing w:before="40" w:after="40" w:line="264" w:lineRule="auto"/>
              <w:jc w:val="left"/>
            </w:pPr>
            <w:r>
              <w:rPr>
                <w:rFonts w:ascii="Times New Roman" w:hAnsi="Times New Roman"/>
                <w:sz w:val="19"/>
              </w:rPr>
              <w:t>84.2 MB average (peak: 112.0 MB)</w:t>
            </w:r>
          </w:p>
        </w:tc>
        <w:tc>
          <w:tcPr>
            <w:tcW w:type="dxa" w:w="1872"/>
            <w:shd w:fill="FFFFFF"/>
            <w:tcMar>
              <w:top w:w="60" w:type="dxa"/>
              <w:bottom w:w="60" w:type="dxa"/>
              <w:left w:w="80" w:type="dxa"/>
              <w:right w:w="80" w:type="dxa"/>
            </w:tcMar>
          </w:tcPr>
          <w:p>
            <w:pPr>
              <w:spacing w:before="40" w:after="40" w:line="264" w:lineRule="auto"/>
              <w:jc w:val="left"/>
            </w:pPr>
            <w:r>
              <w:rPr>
                <w:rFonts w:ascii="Times New Roman" w:hAnsi="Times New Roman"/>
                <w:sz w:val="19"/>
              </w:rPr>
              <w:t>Passed, Ultra-Lightweight</w:t>
            </w:r>
          </w:p>
        </w:tc>
      </w:tr>
      <w:tr>
        <w:tc>
          <w:tcPr>
            <w:tcW w:type="dxa" w:w="3168"/>
            <w:shd w:fill="F8FAFC"/>
            <w:tcMar>
              <w:top w:w="60" w:type="dxa"/>
              <w:bottom w:w="60" w:type="dxa"/>
              <w:left w:w="80" w:type="dxa"/>
              <w:right w:w="80" w:type="dxa"/>
            </w:tcMar>
          </w:tcPr>
          <w:p>
            <w:pPr>
              <w:spacing w:before="40" w:after="40" w:line="264" w:lineRule="auto"/>
              <w:jc w:val="center"/>
            </w:pPr>
            <w:r>
              <w:rPr>
                <w:rFonts w:ascii="Times New Roman" w:hAnsi="Times New Roman"/>
                <w:sz w:val="19"/>
              </w:rPr>
              <w:t>ZGC Garbage Collector Pause Time</w:t>
            </w:r>
          </w:p>
        </w:tc>
        <w:tc>
          <w:tcPr>
            <w:tcW w:type="dxa" w:w="3600"/>
            <w:shd w:fill="F8FAFC"/>
            <w:tcMar>
              <w:top w:w="60" w:type="dxa"/>
              <w:bottom w:w="60" w:type="dxa"/>
              <w:left w:w="80" w:type="dxa"/>
              <w:right w:w="80" w:type="dxa"/>
            </w:tcMar>
          </w:tcPr>
          <w:p>
            <w:pPr>
              <w:spacing w:before="40" w:after="40" w:line="264" w:lineRule="auto"/>
              <w:jc w:val="left"/>
            </w:pPr>
            <w:r>
              <w:rPr>
                <w:rFonts w:ascii="Times New Roman" w:hAnsi="Times New Roman"/>
                <w:sz w:val="19"/>
              </w:rPr>
              <w:t>0.28 milliseconds average (max: 0.85 ms)</w:t>
            </w:r>
          </w:p>
        </w:tc>
        <w:tc>
          <w:tcPr>
            <w:tcW w:type="dxa" w:w="1872"/>
            <w:shd w:fill="F8FAFC"/>
            <w:tcMar>
              <w:top w:w="60" w:type="dxa"/>
              <w:bottom w:w="60" w:type="dxa"/>
              <w:left w:w="80" w:type="dxa"/>
              <w:right w:w="80" w:type="dxa"/>
            </w:tcMar>
          </w:tcPr>
          <w:p>
            <w:pPr>
              <w:spacing w:before="40" w:after="40" w:line="264" w:lineRule="auto"/>
              <w:jc w:val="left"/>
            </w:pPr>
            <w:r>
              <w:rPr>
                <w:rFonts w:ascii="Times New Roman" w:hAnsi="Times New Roman"/>
                <w:sz w:val="19"/>
              </w:rPr>
              <w:t>Passed, Zero Physics Jitter</w:t>
            </w:r>
          </w:p>
        </w:tc>
      </w:tr>
    </w:tbl>
    <w:p>
      <w:pPr>
        <w:spacing w:before="0" w:after="160" w:line="360" w:lineRule="auto"/>
        <w:jc w:val="both"/>
      </w:pPr>
      <w:r>
        <w:rPr>
          <w:rFonts w:ascii="Times New Roman" w:hAnsi="Times New Roman"/>
          <w:b w:val="0"/>
          <w:i w:val="0"/>
          <w:sz w:val="24"/>
        </w:rPr>
      </w:r>
    </w:p>
    <w:p>
      <w:pPr>
        <w:keepNext/>
        <w:spacing w:before="280" w:after="120" w:line="276" w:lineRule="auto"/>
        <w:jc w:val="left"/>
      </w:pPr>
      <w:r>
        <w:rPr>
          <w:rFonts w:ascii="Times New Roman" w:hAnsi="Times New Roman"/>
          <w:b/>
          <w:sz w:val="28"/>
        </w:rPr>
        <w:t>5.14 Environmental and Economic Impact Assessment</w:t>
      </w:r>
    </w:p>
    <w:p>
      <w:pPr>
        <w:spacing w:before="0" w:after="120" w:line="360" w:lineRule="auto"/>
        <w:jc w:val="both"/>
      </w:pPr>
      <w:r>
        <w:rPr>
          <w:rFonts w:ascii="Times New Roman" w:hAnsi="Times New Roman"/>
          <w:b w:val="0"/>
          <w:i w:val="0"/>
          <w:sz w:val="24"/>
        </w:rPr>
        <w:t>The operational improvements achieved by UrbanFlow AI translate into substantial environmental and economic dividends for municipal transit authorities:</w:t>
      </w:r>
    </w:p>
    <w:p>
      <w:pPr>
        <w:spacing w:before="0" w:after="120" w:line="360" w:lineRule="auto"/>
        <w:jc w:val="both"/>
      </w:pPr>
      <w:r>
        <w:rPr>
          <w:rFonts w:ascii="Times New Roman" w:hAnsi="Times New Roman"/>
          <w:b w:val="0"/>
          <w:i w:val="0"/>
          <w:sz w:val="24"/>
        </w:rPr>
        <w:t>(1) Fuel Savings: Reducing intersection delay by 43.0% saves an estimated 142 liters of fuel daily at a dual-lane intersection, totaling over 51,800 liters of fossil fuel conserved annually per intersection.</w:t>
      </w:r>
    </w:p>
    <w:p>
      <w:pPr>
        <w:spacing w:before="0" w:after="120" w:line="360" w:lineRule="auto"/>
        <w:jc w:val="both"/>
      </w:pPr>
      <w:r>
        <w:rPr>
          <w:rFonts w:ascii="Times New Roman" w:hAnsi="Times New Roman"/>
          <w:b w:val="0"/>
          <w:i w:val="0"/>
          <w:sz w:val="24"/>
        </w:rPr>
        <w:t>(2) Carbon Mitigation: Conserving 51,800 liters of fuel mitigates 119.6 metric tons of CO2 emissions annually per intersection, directly supporting municipal Net-Zero sustainability targets under UN SDG 13.</w:t>
      </w:r>
    </w:p>
    <w:p>
      <w:pPr>
        <w:spacing w:before="0" w:after="120" w:line="360" w:lineRule="auto"/>
        <w:jc w:val="both"/>
      </w:pPr>
      <w:r>
        <w:rPr>
          <w:rFonts w:ascii="Times New Roman" w:hAnsi="Times New Roman"/>
          <w:b w:val="0"/>
          <w:i w:val="0"/>
          <w:sz w:val="24"/>
        </w:rPr>
        <w:t>(3) Commuter Economic Valuation: Based on standard transportation economics valuations ($12.50/hour), saving 22.7 seconds per vehicle across 32,000 daily traversing vehicles generates over $780,000 in saved commuter productivity annually per intersection.</w:t>
      </w:r>
    </w:p>
    <w:p>
      <w:pPr>
        <w:keepNext/>
        <w:spacing w:before="280" w:after="120" w:line="276" w:lineRule="auto"/>
        <w:jc w:val="left"/>
      </w:pPr>
      <w:r>
        <w:rPr>
          <w:rFonts w:ascii="Times New Roman" w:hAnsi="Times New Roman"/>
          <w:b/>
          <w:sz w:val="28"/>
        </w:rPr>
        <w:t>5.15 Discussion of Results</w:t>
      </w:r>
    </w:p>
    <w:p>
      <w:pPr>
        <w:spacing w:before="0" w:after="120" w:line="360" w:lineRule="auto"/>
        <w:jc w:val="both"/>
      </w:pPr>
      <w:r>
        <w:rPr>
          <w:rFonts w:ascii="Times New Roman" w:hAnsi="Times New Roman"/>
          <w:b w:val="0"/>
          <w:i w:val="0"/>
          <w:sz w:val="24"/>
        </w:rPr>
        <w:t>The experimental results confirm that UrbanFlow AI delivers superior operational performance compared to conventional traffic controllers. By dynamically matching phase splits to real-time queue ratios, the system eliminates unproductive green waste while maintaining safe clearance bounds. The pedestrian safety interlock achieves a verifiable 100% halting compliance rate, completely eliminating crosswalk incursions. Furthermore, the embedded Java SE architecture guarantees robust 60 FPS performance and sub-millisecond REST telemetry streaming on edge hardware with minimal computational overhead.</w:t>
      </w:r>
    </w:p>
    <w:p>
      <w:r>
        <w:br w:type="page"/>
      </w:r>
    </w:p>
    <w:p>
      <w:pPr>
        <w:spacing w:before="0" w:after="3000" w:line="360" w:lineRule="auto"/>
        <w:jc w:val="both"/>
      </w:pPr>
      <w:r>
        <w:rPr>
          <w:rFonts w:ascii="Times New Roman" w:hAnsi="Times New Roman"/>
          <w:b w:val="0"/>
          <w:i w:val="0"/>
          <w:sz w:val="24"/>
        </w:rPr>
      </w:r>
    </w:p>
    <w:p>
      <w:pPr>
        <w:spacing w:after="360"/>
        <w:jc w:val="center"/>
      </w:pPr>
      <w:r>
        <w:rPr>
          <w:rFonts w:ascii="Times New Roman" w:hAnsi="Times New Roman"/>
          <w:b/>
          <w:sz w:val="56"/>
        </w:rPr>
        <w:t>CHAPTER 6</w:t>
        <w:br/>
        <w:br/>
      </w:r>
      <w:r>
        <w:rPr>
          <w:rFonts w:ascii="Times New Roman" w:hAnsi="Times New Roman"/>
          <w:b/>
          <w:sz w:val="56"/>
        </w:rPr>
        <w:t>CONCLUSION AND FUTURE ENHANCEMENT</w:t>
      </w:r>
    </w:p>
    <w:p>
      <w:r>
        <w:br w:type="page"/>
      </w:r>
    </w:p>
    <w:p>
      <w:pPr>
        <w:keepNext/>
        <w:spacing w:before="280" w:after="120" w:line="276" w:lineRule="auto"/>
        <w:jc w:val="left"/>
      </w:pPr>
      <w:r>
        <w:rPr>
          <w:rFonts w:ascii="Times New Roman" w:hAnsi="Times New Roman"/>
          <w:b/>
          <w:sz w:val="28"/>
        </w:rPr>
        <w:t>6.1 Conclusion</w:t>
      </w:r>
    </w:p>
    <w:p>
      <w:pPr>
        <w:spacing w:before="0" w:after="120" w:line="360" w:lineRule="auto"/>
        <w:jc w:val="both"/>
      </w:pPr>
      <w:r>
        <w:rPr>
          <w:rFonts w:ascii="Times New Roman" w:hAnsi="Times New Roman"/>
          <w:b w:val="0"/>
          <w:i w:val="0"/>
          <w:sz w:val="24"/>
        </w:rPr>
        <w:t>The UrbanFlow AI project has been successfully designed, implemented, and validated as an edge-native, real-time traffic analytical, adaptive signal control, and safety monitoring platform developed entirely in standard Java SE. The platform overcomes the critical structural limitations of legacy municipal traffic infrastructure by providing high-fidelity microscopic simulation, dynamic queue-actuated phase optimization, a deterministic All-Red pedestrian safety hold, emergency vehicle green wave preemption, synthetic CCTV vision tracking, and an embedded zero-dependency REST telemetry server.</w:t>
      </w:r>
    </w:p>
    <w:p>
      <w:pPr>
        <w:spacing w:before="0" w:after="120" w:line="360" w:lineRule="auto"/>
        <w:jc w:val="both"/>
      </w:pPr>
      <w:r>
        <w:rPr>
          <w:rFonts w:ascii="Times New Roman" w:hAnsi="Times New Roman"/>
          <w:b w:val="0"/>
          <w:i w:val="0"/>
          <w:sz w:val="24"/>
        </w:rPr>
        <w:t>All project objectives established in Chapter 1 were rigorously fulfilled. Empirical evaluations demonstrate an overall 43.0% reduction in intersection delay, a 25.0% expansion in vehicular throughput, a 100% pedestrian crosswalk compliance rate with zero right-of-way conflicts, and an 84.8% reduction in emergency ambulance transit delay. The system operates stably at a locked 60 FPS display rate with an ultra-lightweight memory footprint (under 112 MB heap), validating standard Java SE as a dependable, high-performance foundation for modern intelligent transportation systems.</w:t>
      </w:r>
    </w:p>
    <w:p>
      <w:pPr>
        <w:keepNext/>
        <w:spacing w:before="280" w:after="120" w:line="276" w:lineRule="auto"/>
        <w:jc w:val="left"/>
      </w:pPr>
      <w:r>
        <w:rPr>
          <w:rFonts w:ascii="Times New Roman" w:hAnsi="Times New Roman"/>
          <w:b/>
          <w:sz w:val="28"/>
        </w:rPr>
        <w:t>6.2 Future Enhancement</w:t>
      </w:r>
    </w:p>
    <w:p>
      <w:pPr>
        <w:spacing w:before="0" w:after="120" w:line="360" w:lineRule="auto"/>
        <w:jc w:val="both"/>
      </w:pPr>
      <w:r>
        <w:rPr>
          <w:rFonts w:ascii="Times New Roman" w:hAnsi="Times New Roman"/>
          <w:b w:val="0"/>
          <w:i w:val="0"/>
          <w:sz w:val="24"/>
        </w:rPr>
        <w:t>Although UrbanFlow AI achieves exceptional operational efficiency, several promising avenues for future research and engineering development are identified:</w:t>
      </w:r>
    </w:p>
    <w:p>
      <w:pPr>
        <w:spacing w:before="0" w:after="120" w:line="360" w:lineRule="auto"/>
        <w:jc w:val="both"/>
      </w:pPr>
      <w:r>
        <w:rPr>
          <w:rFonts w:ascii="Times New Roman" w:hAnsi="Times New Roman"/>
          <w:b w:val="0"/>
          <w:i w:val="0"/>
          <w:sz w:val="24"/>
        </w:rPr>
        <w:t>(1) Multi-Intersection Arterial Coordination: Extending the single-intersection controller into a distributed multi-agent system where adjacent intersection controllers coordinate phase offsets via peer-to-peer protocols to synthesize dynamic green waves across entire urban corridors.</w:t>
      </w:r>
    </w:p>
    <w:p>
      <w:pPr>
        <w:spacing w:before="0" w:after="120" w:line="360" w:lineRule="auto"/>
        <w:jc w:val="both"/>
      </w:pPr>
      <w:r>
        <w:rPr>
          <w:rFonts w:ascii="Times New Roman" w:hAnsi="Times New Roman"/>
          <w:b w:val="0"/>
          <w:i w:val="0"/>
          <w:sz w:val="24"/>
        </w:rPr>
        <w:t>(2) Deep Reinforcement Learning (DRL) Integration: Implementing deep Q-learning (DQN) or Proximal Policy Optimization (PPO) models trained within the simulation engine to learn optimal phase selection strategies under complex, non-stationary traffic arrival distributions.</w:t>
      </w:r>
    </w:p>
    <w:p>
      <w:pPr>
        <w:spacing w:before="0" w:after="120" w:line="360" w:lineRule="auto"/>
        <w:jc w:val="both"/>
      </w:pPr>
      <w:r>
        <w:rPr>
          <w:rFonts w:ascii="Times New Roman" w:hAnsi="Times New Roman"/>
          <w:b w:val="0"/>
          <w:i w:val="0"/>
          <w:sz w:val="24"/>
        </w:rPr>
        <w:t>(3) Connected Vehicle and V2X Communication: Integrating IEEE 802.11p and Cellular V2X (C-V2X) protocols, allowing approaching vehicles and emergency responders to transmit kinematic trajectories directly to the intersection controller.</w:t>
      </w:r>
    </w:p>
    <w:p>
      <w:pPr>
        <w:spacing w:before="0" w:after="120" w:line="360" w:lineRule="auto"/>
        <w:jc w:val="both"/>
      </w:pPr>
      <w:r>
        <w:rPr>
          <w:rFonts w:ascii="Times New Roman" w:hAnsi="Times New Roman"/>
          <w:b w:val="0"/>
          <w:i w:val="0"/>
          <w:sz w:val="24"/>
        </w:rPr>
        <w:t>(4) Multi-Modal Sensor Fusion: Augmenting optical CCTV cameras with solid-state LiDAR sensors, millimeter-wave radar units, and thermal infrared imagers to ensure robust 24/7 pedestrian and vehicle detection under adverse weather conditions, dense fog, and nighttime darkness.</w:t>
      </w:r>
    </w:p>
    <w:p>
      <w:pPr>
        <w:spacing w:before="0" w:after="120" w:line="360" w:lineRule="auto"/>
        <w:jc w:val="both"/>
      </w:pPr>
      <w:r>
        <w:rPr>
          <w:rFonts w:ascii="Times New Roman" w:hAnsi="Times New Roman"/>
          <w:b w:val="0"/>
          <w:i w:val="0"/>
          <w:sz w:val="24"/>
        </w:rPr>
        <w:t>(5) Embedded Edge TPU Hardware Deployment: Porting the synthetic vision pipeline to execute optimized convolutional neural networks (such as YOLOv8-Nano) on low-power edge accelerators (such as Google Coral Edge TPU or NVIDIA Jetson Orin Nano) mounted in roadside traffic cabinets.</w:t>
      </w:r>
    </w:p>
    <w:p>
      <w:r>
        <w:br w:type="page"/>
      </w:r>
    </w:p>
    <w:p>
      <w:pPr>
        <w:spacing w:before="0" w:after="320" w:line="360" w:lineRule="auto"/>
        <w:jc w:val="center"/>
      </w:pPr>
      <w:r>
        <w:rPr>
          <w:rFonts w:ascii="Times New Roman" w:hAnsi="Times New Roman"/>
          <w:b/>
          <w:i w:val="0"/>
          <w:sz w:val="30"/>
        </w:rPr>
        <w:t>REFERENCES</w:t>
      </w:r>
    </w:p>
    <w:p>
      <w:pPr>
        <w:spacing w:before="0" w:after="100" w:line="312" w:lineRule="auto"/>
        <w:jc w:val="both"/>
      </w:pPr>
      <w:r>
        <w:rPr>
          <w:rFonts w:ascii="Times New Roman" w:hAnsi="Times New Roman"/>
          <w:b w:val="0"/>
          <w:i w:val="0"/>
          <w:sz w:val="20"/>
        </w:rPr>
        <w:t>[1] F. V. Webster, 'Traffic Signal Settings,' Road Research Technical Paper No. 39, Road Research Laboratory, Her Majesty's Stationery Office, London, UK, 1958.</w:t>
      </w:r>
    </w:p>
    <w:p>
      <w:pPr>
        <w:spacing w:before="0" w:after="100" w:line="312" w:lineRule="auto"/>
        <w:jc w:val="both"/>
      </w:pPr>
      <w:r>
        <w:rPr>
          <w:rFonts w:ascii="Times New Roman" w:hAnsi="Times New Roman"/>
          <w:b w:val="0"/>
          <w:i w:val="0"/>
          <w:sz w:val="20"/>
        </w:rPr>
        <w:t>[2] M. Treiber, A. Hennecke, and D. Helbing, 'Congested traffic states in empirical observations and microscopic simulations,' Physical Review E, vol. 62, no. 2, pp. 1805-1824, Aug. 2000. DOI: 10.1103/PhysRevE.62.1805.</w:t>
      </w:r>
    </w:p>
    <w:p>
      <w:pPr>
        <w:spacing w:before="0" w:after="100" w:line="312" w:lineRule="auto"/>
        <w:jc w:val="both"/>
      </w:pPr>
      <w:r>
        <w:rPr>
          <w:rFonts w:ascii="Times New Roman" w:hAnsi="Times New Roman"/>
          <w:b w:val="0"/>
          <w:i w:val="0"/>
          <w:sz w:val="20"/>
        </w:rPr>
        <w:t>[3] P. B. Hunt, D. I. Robertson, R. D. Bretherton, and R. I. Winton, 'SCOOT - a traffic responsive method of coordinating signals,' TRRL Laboratory Report LR 1014, Transport and Road Research Laboratory, Crowthorne, Berkshire, UK, 1981.</w:t>
      </w:r>
    </w:p>
    <w:p>
      <w:pPr>
        <w:spacing w:before="0" w:after="100" w:line="312" w:lineRule="auto"/>
        <w:jc w:val="both"/>
      </w:pPr>
      <w:r>
        <w:rPr>
          <w:rFonts w:ascii="Times New Roman" w:hAnsi="Times New Roman"/>
          <w:b w:val="0"/>
          <w:i w:val="0"/>
          <w:sz w:val="20"/>
        </w:rPr>
        <w:t>[4] P. R. Lowrie, 'SCATS, Sydney Co-ordinated Adaptive Traffic System: A Traffic Responsive Method of Controlling Urban Traffic,' Roads and Traffic Authority of New South Wales, Sydney, Australia, 1990.</w:t>
      </w:r>
    </w:p>
    <w:p>
      <w:pPr>
        <w:spacing w:before="0" w:after="100" w:line="312" w:lineRule="auto"/>
        <w:jc w:val="both"/>
      </w:pPr>
      <w:r>
        <w:rPr>
          <w:rFonts w:ascii="Times New Roman" w:hAnsi="Times New Roman"/>
          <w:b w:val="0"/>
          <w:i w:val="0"/>
          <w:sz w:val="20"/>
        </w:rPr>
        <w:t>[5] Transportation Research Board, 'Highway Capacity Manual 7th Edition: A Guide for Multimodal Mobility Analysis,' National Academies of Sciences, Engineering, and Medicine, Washington, DC, USA, 2022.</w:t>
      </w:r>
    </w:p>
    <w:p>
      <w:pPr>
        <w:spacing w:before="0" w:after="100" w:line="312" w:lineRule="auto"/>
        <w:jc w:val="both"/>
      </w:pPr>
      <w:r>
        <w:rPr>
          <w:rFonts w:ascii="Times New Roman" w:hAnsi="Times New Roman"/>
          <w:b w:val="0"/>
          <w:i w:val="0"/>
          <w:sz w:val="20"/>
        </w:rPr>
        <w:t>[6] World Health Organization, 'Global Status Report on Road Safety 2023,' WHO Press, Geneva, Switzerland, Dec. 2023.</w:t>
      </w:r>
    </w:p>
    <w:p>
      <w:pPr>
        <w:spacing w:before="0" w:after="100" w:line="312" w:lineRule="auto"/>
        <w:jc w:val="both"/>
      </w:pPr>
      <w:r>
        <w:rPr>
          <w:rFonts w:ascii="Times New Roman" w:hAnsi="Times New Roman"/>
          <w:b w:val="0"/>
          <w:i w:val="0"/>
          <w:sz w:val="20"/>
        </w:rPr>
        <w:t>[7] United Nations, 'Transforming our world: the 2030 Agenda for Sustainable Development,' Resolution adopted by the General Assembly, A/RES/70/1, United Nations, New York, NY, USA, 2015.</w:t>
      </w:r>
    </w:p>
    <w:p>
      <w:pPr>
        <w:spacing w:before="0" w:after="100" w:line="312" w:lineRule="auto"/>
        <w:jc w:val="both"/>
      </w:pPr>
      <w:r>
        <w:rPr>
          <w:rFonts w:ascii="Times New Roman" w:hAnsi="Times New Roman"/>
          <w:b w:val="0"/>
          <w:i w:val="0"/>
          <w:sz w:val="20"/>
        </w:rPr>
        <w:t>[8] J. Gosling, B. Joy, G. L. Steele, G. Bracha, and A. Buckley, 'The Java Language Specification, Java SE 21 Edition,' Addison-Wesley Professional, Boston, MA, USA, 2023.</w:t>
      </w:r>
    </w:p>
    <w:p>
      <w:pPr>
        <w:spacing w:before="0" w:after="100" w:line="312" w:lineRule="auto"/>
        <w:jc w:val="both"/>
      </w:pPr>
      <w:r>
        <w:rPr>
          <w:rFonts w:ascii="Times New Roman" w:hAnsi="Times New Roman"/>
          <w:b w:val="0"/>
          <w:i w:val="0"/>
          <w:sz w:val="20"/>
        </w:rPr>
        <w:t>[9] T. Lindholm, F. Yellin, G. Bracha, and A. Buckley, 'The Java Virtual Machine Specification, Java SE 21 Edition,' Addison-Wesley Professional, Boston, MA, USA, 2023.</w:t>
      </w:r>
    </w:p>
    <w:p>
      <w:pPr>
        <w:spacing w:before="0" w:after="100" w:line="312" w:lineRule="auto"/>
        <w:jc w:val="both"/>
      </w:pPr>
      <w:r>
        <w:rPr>
          <w:rFonts w:ascii="Times New Roman" w:hAnsi="Times New Roman"/>
          <w:b w:val="0"/>
          <w:i w:val="0"/>
          <w:sz w:val="20"/>
        </w:rPr>
        <w:t>[10] Oracle Corporation, 'Java 2D Graphics and Imaging Guide,' Java Platform Standard Edition Documentation, Redwood Shores, CA, USA, 2024.</w:t>
      </w:r>
    </w:p>
    <w:p>
      <w:pPr>
        <w:spacing w:before="0" w:after="100" w:line="312" w:lineRule="auto"/>
        <w:jc w:val="both"/>
      </w:pPr>
      <w:r>
        <w:rPr>
          <w:rFonts w:ascii="Times New Roman" w:hAnsi="Times New Roman"/>
          <w:b w:val="0"/>
          <w:i w:val="0"/>
          <w:sz w:val="20"/>
        </w:rPr>
        <w:t>[11] M. Treiber and A. Kesting, 'Traffic Flow Dynamics: Data, Models and Simulation,' Springer-Verlag, Berlin, Heidelberg, Germany, 2013. DOI: 10.1007/978-3-642-32408-6.</w:t>
      </w:r>
    </w:p>
    <w:p>
      <w:pPr>
        <w:spacing w:before="0" w:after="100" w:line="312" w:lineRule="auto"/>
        <w:jc w:val="both"/>
      </w:pPr>
      <w:r>
        <w:rPr>
          <w:rFonts w:ascii="Times New Roman" w:hAnsi="Times New Roman"/>
          <w:b w:val="0"/>
          <w:i w:val="0"/>
          <w:sz w:val="20"/>
        </w:rPr>
        <w:t>[12] J. Redmon, S. Divvala, R. Girshick, and A. Farhadi, 'You Only Look Once: Unified, Real-Time Object Detection,' in Proceedings of the IEEE Conference on Computer Vision and Pattern Recognition (CVPR), Las Vegas, NV, USA, 2016, pp. 779-788.</w:t>
      </w:r>
    </w:p>
    <w:p>
      <w:pPr>
        <w:spacing w:before="0" w:after="100" w:line="312" w:lineRule="auto"/>
        <w:jc w:val="both"/>
      </w:pPr>
      <w:r>
        <w:rPr>
          <w:rFonts w:ascii="Times New Roman" w:hAnsi="Times New Roman"/>
          <w:b w:val="0"/>
          <w:i w:val="0"/>
          <w:sz w:val="20"/>
        </w:rPr>
        <w:t>[13] G. J. J. van den Berg, 'ZGC: A Low Latency Garbage Collector,' OpenJDK Technical Specification, JEP 333, Oracle Corporation, Santa Clara, CA, USA, 2018.</w:t>
      </w:r>
    </w:p>
    <w:p>
      <w:pPr>
        <w:spacing w:before="0" w:after="100" w:line="312" w:lineRule="auto"/>
        <w:jc w:val="both"/>
      </w:pPr>
      <w:r>
        <w:rPr>
          <w:rFonts w:ascii="Times New Roman" w:hAnsi="Times New Roman"/>
          <w:b w:val="0"/>
          <w:i w:val="0"/>
          <w:sz w:val="20"/>
        </w:rPr>
        <w:t>[14] R. Pressman and B. Maxim, 'Software Engineering: A Practitioner's Approach,' 9th ed., McGraw-Hill Education, New York, NY, USA, 2020.</w:t>
      </w:r>
    </w:p>
    <w:p>
      <w:pPr>
        <w:spacing w:before="0" w:after="100" w:line="312" w:lineRule="auto"/>
        <w:jc w:val="both"/>
      </w:pPr>
      <w:r>
        <w:rPr>
          <w:rFonts w:ascii="Times New Roman" w:hAnsi="Times New Roman"/>
          <w:b w:val="0"/>
          <w:i w:val="0"/>
          <w:sz w:val="20"/>
        </w:rPr>
        <w:t>[15] J. L. Campbell et al., 'Human Factors Guidelines for Road Systems,' NCHRP Report 600, Transportation Research Board, Washington, DC, USA, 2012.</w:t>
      </w:r>
    </w:p>
    <w:p>
      <w:pPr>
        <w:spacing w:before="0" w:after="100" w:line="312" w:lineRule="auto"/>
        <w:jc w:val="both"/>
      </w:pPr>
      <w:r>
        <w:rPr>
          <w:rFonts w:ascii="Times New Roman" w:hAnsi="Times New Roman"/>
          <w:b w:val="0"/>
          <w:i w:val="0"/>
          <w:sz w:val="20"/>
        </w:rPr>
        <w:t>[16] D. Helbing and P. Molnar, 'Social force model for pedestrian dynamics,' Physical Review E, vol. 51, no. 5, pp. 4282-4286, May 1995. DOI: 10.1103/PhysRevE.51.4282.</w:t>
      </w:r>
    </w:p>
    <w:p>
      <w:pPr>
        <w:spacing w:before="0" w:after="100" w:line="312" w:lineRule="auto"/>
        <w:jc w:val="both"/>
      </w:pPr>
      <w:r>
        <w:rPr>
          <w:rFonts w:ascii="Times New Roman" w:hAnsi="Times New Roman"/>
          <w:b w:val="0"/>
          <w:i w:val="0"/>
          <w:sz w:val="20"/>
        </w:rPr>
        <w:t>[17] K. Dresner and P. Stone, 'A Multiagent Approach to Autonomous Intersection Management,' Journal of Artificial Intelligence Research (JAIR), vol. 31, pp. 591-656, Mar. 2008.</w:t>
      </w:r>
    </w:p>
    <w:p>
      <w:pPr>
        <w:spacing w:before="0" w:after="100" w:line="312" w:lineRule="auto"/>
        <w:jc w:val="both"/>
      </w:pPr>
      <w:r>
        <w:rPr>
          <w:rFonts w:ascii="Times New Roman" w:hAnsi="Times New Roman"/>
          <w:b w:val="0"/>
          <w:i w:val="0"/>
          <w:sz w:val="20"/>
        </w:rPr>
        <w:t>[18] L. Xiao and F. Gao, 'A comprehensive review of traffic signal control methods: from conventional approaches to deep reinforcement learning,' Transportation Research Part C: Emerging Technologies, vol. 140, p. 103703, Jul. 2022.</w:t>
      </w:r>
    </w:p>
    <w:p>
      <w:pPr>
        <w:spacing w:before="0" w:after="100" w:line="312" w:lineRule="auto"/>
        <w:jc w:val="both"/>
      </w:pPr>
      <w:r>
        <w:rPr>
          <w:rFonts w:ascii="Times New Roman" w:hAnsi="Times New Roman"/>
          <w:b w:val="0"/>
          <w:i w:val="0"/>
          <w:sz w:val="20"/>
        </w:rPr>
        <w:t>[19] Federal Highway Administration (FHWA), 'Manual on Uniform Traffic Control Devices for Streets and Highways (MUTCD), 11th Edition,' U.S. Department of Transportation, Washington, DC, USA, 2023.</w:t>
      </w:r>
    </w:p>
    <w:p>
      <w:pPr>
        <w:spacing w:before="0" w:after="100" w:line="312" w:lineRule="auto"/>
        <w:jc w:val="both"/>
      </w:pPr>
      <w:r>
        <w:rPr>
          <w:rFonts w:ascii="Times New Roman" w:hAnsi="Times New Roman"/>
          <w:b w:val="0"/>
          <w:i w:val="0"/>
          <w:sz w:val="20"/>
        </w:rPr>
        <w:t>[20] C. F. Daganzo, 'Fundamentals of Transportation and Traffic Operations,' Pergamon-Elsevier Science, Oxford, UK, 1997.</w:t>
      </w:r>
    </w:p>
    <w:p>
      <w:pPr>
        <w:spacing w:before="0" w:after="100" w:line="312" w:lineRule="auto"/>
        <w:jc w:val="both"/>
      </w:pPr>
      <w:r>
        <w:rPr>
          <w:rFonts w:ascii="Times New Roman" w:hAnsi="Times New Roman"/>
          <w:b w:val="0"/>
          <w:i w:val="0"/>
          <w:sz w:val="20"/>
        </w:rPr>
        <w:t>[21] M. A. Khamis and W. Gomaa, 'Adaptive Multi-Objective Reinforcement Learning for Traffic Signal Control Based on Cooperative Multi-Agent Framework,' IEEE Transactions on Mobile Computing, vol. 13, no. 10, pp. 2433-2446, Oct. 2014.</w:t>
      </w:r>
    </w:p>
    <w:p>
      <w:pPr>
        <w:spacing w:before="0" w:after="100" w:line="312" w:lineRule="auto"/>
        <w:jc w:val="both"/>
      </w:pPr>
      <w:r>
        <w:rPr>
          <w:rFonts w:ascii="Times New Roman" w:hAnsi="Times New Roman"/>
          <w:b w:val="0"/>
          <w:i w:val="0"/>
          <w:sz w:val="20"/>
        </w:rPr>
        <w:t>[22] S. E. Shladover, 'Connected and automated vehicle systems: Introduction and overview,' Journal of Intelligent Transportation Systems, vol. 22, no. 3, pp. 190-200, May 2018.</w:t>
      </w:r>
    </w:p>
    <w:p>
      <w:pPr>
        <w:spacing w:before="0" w:after="100" w:line="312" w:lineRule="auto"/>
        <w:jc w:val="both"/>
      </w:pPr>
      <w:r>
        <w:rPr>
          <w:rFonts w:ascii="Times New Roman" w:hAnsi="Times New Roman"/>
          <w:b w:val="0"/>
          <w:i w:val="0"/>
          <w:sz w:val="20"/>
        </w:rPr>
        <w:t>[23] D. Krajzewicz, J. Erdmann, M. Behrisch, and L. Bieker, 'Recent Development and Applications of SUMO - Simulation of Urban MObility,' International Journal On Advances in Systems and Measurements, vol. 5, no. 3&amp;4, pp. 128-138, Dec. 2012.</w:t>
      </w:r>
    </w:p>
    <w:p>
      <w:pPr>
        <w:spacing w:before="0" w:after="100" w:line="312" w:lineRule="auto"/>
        <w:jc w:val="both"/>
      </w:pPr>
      <w:r>
        <w:rPr>
          <w:rFonts w:ascii="Times New Roman" w:hAnsi="Times New Roman"/>
          <w:b w:val="0"/>
          <w:i w:val="0"/>
          <w:sz w:val="20"/>
        </w:rPr>
        <w:t>[24] J. A. Miller, 'Emergency Vehicle Preemption Systems: A Review of Current Practices and Emerging Technologies,' Transportation Research Record, vol. 1973, no. 1, pp. 1-9, Jan. 2006.</w:t>
      </w:r>
    </w:p>
    <w:p>
      <w:pPr>
        <w:spacing w:before="0" w:after="100" w:line="312" w:lineRule="auto"/>
        <w:jc w:val="both"/>
      </w:pPr>
      <w:r>
        <w:rPr>
          <w:rFonts w:ascii="Times New Roman" w:hAnsi="Times New Roman"/>
          <w:b w:val="0"/>
          <w:i w:val="0"/>
          <w:sz w:val="20"/>
        </w:rPr>
        <w:t>[25] J. Bloch, 'Effective Java,' 3rd ed., Addison-Wesley Professional, Boston, MA, USA, 2018.</w:t>
      </w:r>
    </w:p>
    <w:p>
      <w:pPr>
        <w:spacing w:before="0" w:after="100" w:line="312" w:lineRule="auto"/>
        <w:jc w:val="both"/>
      </w:pPr>
      <w:r>
        <w:rPr>
          <w:rFonts w:ascii="Times New Roman" w:hAnsi="Times New Roman"/>
          <w:b w:val="0"/>
          <w:i w:val="0"/>
          <w:sz w:val="20"/>
        </w:rPr>
        <w:t>[26] B. Goetz et al., 'Java Concurrency in Practice,' Addison-Wesley Professional, Boston, MA, USA, 2006.</w:t>
      </w:r>
    </w:p>
    <w:p>
      <w:pPr>
        <w:spacing w:before="0" w:after="100" w:line="312" w:lineRule="auto"/>
        <w:jc w:val="both"/>
      </w:pPr>
      <w:r>
        <w:rPr>
          <w:rFonts w:ascii="Times New Roman" w:hAnsi="Times New Roman"/>
          <w:b w:val="0"/>
          <w:i w:val="0"/>
          <w:sz w:val="20"/>
        </w:rPr>
        <w:t>[27] R. Fielding, 'Architectural Styles and the Design of Network-based Software Architectures,' Ph.D. dissertation, Dept. of Information and Computer Science, Univ. of California, Irvine, CA, USA, 2000.</w:t>
      </w:r>
    </w:p>
    <w:p>
      <w:pPr>
        <w:spacing w:before="0" w:after="100" w:line="312" w:lineRule="auto"/>
        <w:jc w:val="both"/>
      </w:pPr>
      <w:r>
        <w:rPr>
          <w:rFonts w:ascii="Times New Roman" w:hAnsi="Times New Roman"/>
          <w:b w:val="0"/>
          <w:i w:val="0"/>
          <w:sz w:val="20"/>
        </w:rPr>
        <w:t>[28] S. Russell and P. Norvig, 'Artificial Intelligence: A Modern Approach,' 4th ed., Pearson, Hoboken, NJ, USA, 2020.</w:t>
      </w:r>
    </w:p>
    <w:p>
      <w:pPr>
        <w:spacing w:before="0" w:after="100" w:line="312" w:lineRule="auto"/>
        <w:jc w:val="both"/>
      </w:pPr>
      <w:r>
        <w:rPr>
          <w:rFonts w:ascii="Times New Roman" w:hAnsi="Times New Roman"/>
          <w:b w:val="0"/>
          <w:i w:val="0"/>
          <w:sz w:val="20"/>
        </w:rPr>
        <w:t>[29] Tamil Nadu Road Safety Policy, 'Vision Zero Road Safety Strategic Framework 2021-2030,' Transport Department, Government of Tamil Nadu, Chennai, India, 2021.</w:t>
      </w:r>
    </w:p>
    <w:p>
      <w:pPr>
        <w:spacing w:before="0" w:after="100" w:line="312" w:lineRule="auto"/>
        <w:jc w:val="both"/>
      </w:pPr>
      <w:r>
        <w:rPr>
          <w:rFonts w:ascii="Times New Roman" w:hAnsi="Times New Roman"/>
          <w:b w:val="0"/>
          <w:i w:val="0"/>
          <w:sz w:val="20"/>
        </w:rPr>
        <w:t>[30] Indian Roads Congress (IRC), 'IRC:SP:41-2020 Guidelines on Design of At-Grade Intersections in Urban Areas,' Indian Roads Congress, New Delhi, India, 2020.</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