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45D8D" w14:textId="77777777" w:rsidR="000355B1" w:rsidRDefault="000355B1" w:rsidP="0007112A">
      <w:pPr>
        <w:ind w:firstLine="720"/>
        <w:jc w:val="center"/>
        <w:rPr>
          <w:rFonts w:ascii="Bell MT" w:hAnsi="Bell MT"/>
          <w:b/>
          <w:bCs/>
          <w:sz w:val="40"/>
          <w:szCs w:val="40"/>
        </w:rPr>
      </w:pPr>
    </w:p>
    <w:p w14:paraId="06243CF4" w14:textId="21844694" w:rsidR="0007112A" w:rsidRDefault="0007112A" w:rsidP="0007112A">
      <w:pPr>
        <w:ind w:firstLine="720"/>
        <w:jc w:val="center"/>
        <w:rPr>
          <w:rFonts w:ascii="Bell MT" w:hAnsi="Bell MT"/>
          <w:b/>
          <w:bCs/>
          <w:sz w:val="40"/>
          <w:szCs w:val="40"/>
        </w:rPr>
      </w:pPr>
      <w:r w:rsidRPr="0007112A">
        <w:rPr>
          <w:rFonts w:ascii="Bell MT" w:hAnsi="Bell MT"/>
          <w:b/>
          <w:bCs/>
          <w:sz w:val="40"/>
          <w:szCs w:val="40"/>
        </w:rPr>
        <w:t>Honeypot Server to Detect Attack Patterns</w:t>
      </w:r>
    </w:p>
    <w:p w14:paraId="038BB3FB" w14:textId="77777777" w:rsidR="000355B1" w:rsidRDefault="000355B1" w:rsidP="0007112A">
      <w:pPr>
        <w:rPr>
          <w:rFonts w:ascii="Bell MT" w:hAnsi="Bell MT"/>
          <w:b/>
          <w:bCs/>
          <w:sz w:val="40"/>
          <w:szCs w:val="40"/>
        </w:rPr>
      </w:pPr>
    </w:p>
    <w:p w14:paraId="566F429D" w14:textId="3CFAFB69" w:rsidR="002E6FDB" w:rsidRDefault="002E6FDB" w:rsidP="0007112A">
      <w:pPr>
        <w:rPr>
          <w:rFonts w:ascii="Bell MT" w:hAnsi="Bell MT"/>
          <w:b/>
          <w:bCs/>
          <w:sz w:val="40"/>
          <w:szCs w:val="40"/>
        </w:rPr>
      </w:pPr>
      <w:r>
        <w:rPr>
          <w:rFonts w:ascii="Bell MT" w:hAnsi="Bell MT"/>
          <w:b/>
          <w:bCs/>
          <w:sz w:val="40"/>
          <w:szCs w:val="40"/>
        </w:rPr>
        <w:t>Introduction</w:t>
      </w:r>
    </w:p>
    <w:p w14:paraId="0CF3FFE1" w14:textId="704A1011" w:rsidR="006E4199" w:rsidRPr="006B1479" w:rsidRDefault="006E4199" w:rsidP="006E4199">
      <w:pPr>
        <w:jc w:val="both"/>
        <w:rPr>
          <w:rFonts w:asciiTheme="majorHAnsi" w:hAnsiTheme="majorHAnsi"/>
          <w:sz w:val="26"/>
          <w:szCs w:val="26"/>
        </w:rPr>
      </w:pPr>
      <w:r w:rsidRPr="006B1479">
        <w:rPr>
          <w:rFonts w:asciiTheme="majorHAnsi" w:hAnsiTheme="majorHAnsi"/>
          <w:sz w:val="26"/>
          <w:szCs w:val="26"/>
        </w:rPr>
        <w:t xml:space="preserve">                 Cybersecurity threats are increasing day by day, with attackers frequently targeting servers and networks using brute-force techniques. To analyse and defend against such threats, security researchers use honeypots, which act as decoy systems to attract attackers and study their activities. A honeypot records malicious attempts without putting real systems at risk. Among them, Cowrie SSH Honeypot is a widely used medium-interaction honeypot that simulates SSH services. It captures login attempts, executed commands, and attacker behaviour in detail, providing valuable insights. This data helps in identifying attack patterns, techniques, and malicious intentions. Through this project, Cowrie demonstrates how honeypots can enhance cybersecurity by offering. real-time threat intelligence and strengthening defence strategies.</w:t>
      </w:r>
    </w:p>
    <w:p w14:paraId="78FE632D" w14:textId="58D5D67E" w:rsidR="002E6FDB" w:rsidRDefault="002E6FDB" w:rsidP="002E6FDB">
      <w:pPr>
        <w:jc w:val="both"/>
        <w:rPr>
          <w:rFonts w:ascii="Bell MT" w:hAnsi="Bell MT"/>
          <w:b/>
          <w:bCs/>
          <w:sz w:val="40"/>
          <w:szCs w:val="40"/>
        </w:rPr>
      </w:pPr>
      <w:r w:rsidRPr="002E6FDB">
        <w:rPr>
          <w:rFonts w:ascii="Bell MT" w:hAnsi="Bell MT"/>
          <w:b/>
          <w:bCs/>
          <w:sz w:val="40"/>
          <w:szCs w:val="40"/>
        </w:rPr>
        <w:t>Abstract</w:t>
      </w:r>
    </w:p>
    <w:p w14:paraId="14A1238B" w14:textId="52428F1D" w:rsidR="006B1479" w:rsidRPr="006B1479" w:rsidRDefault="006B1479" w:rsidP="006B1479">
      <w:pPr>
        <w:pStyle w:val="ListParagraph"/>
        <w:numPr>
          <w:ilvl w:val="0"/>
          <w:numId w:val="1"/>
        </w:numPr>
        <w:jc w:val="both"/>
        <w:rPr>
          <w:rFonts w:asciiTheme="majorHAnsi" w:hAnsiTheme="majorHAnsi"/>
          <w:sz w:val="26"/>
          <w:szCs w:val="26"/>
        </w:rPr>
      </w:pPr>
      <w:r w:rsidRPr="006B1479">
        <w:rPr>
          <w:rFonts w:asciiTheme="majorHAnsi" w:hAnsiTheme="majorHAnsi"/>
          <w:sz w:val="26"/>
          <w:szCs w:val="26"/>
        </w:rPr>
        <w:t xml:space="preserve">This project implements the </w:t>
      </w:r>
      <w:r w:rsidRPr="006B1479">
        <w:rPr>
          <w:rFonts w:asciiTheme="majorHAnsi" w:hAnsiTheme="majorHAnsi"/>
          <w:b/>
          <w:bCs/>
          <w:sz w:val="26"/>
          <w:szCs w:val="26"/>
        </w:rPr>
        <w:t>Cowrie SSH Honeypot</w:t>
      </w:r>
      <w:r w:rsidRPr="006B1479">
        <w:rPr>
          <w:rFonts w:asciiTheme="majorHAnsi" w:hAnsiTheme="majorHAnsi"/>
          <w:sz w:val="26"/>
          <w:szCs w:val="26"/>
        </w:rPr>
        <w:t xml:space="preserve"> to study malicious login attempts.</w:t>
      </w:r>
    </w:p>
    <w:p w14:paraId="04DD3B74" w14:textId="5A6EBD7A" w:rsidR="006B1479" w:rsidRPr="006B1479" w:rsidRDefault="006B1479" w:rsidP="006B1479">
      <w:pPr>
        <w:pStyle w:val="ListParagraph"/>
        <w:numPr>
          <w:ilvl w:val="0"/>
          <w:numId w:val="1"/>
        </w:numPr>
        <w:jc w:val="both"/>
        <w:rPr>
          <w:rFonts w:asciiTheme="majorHAnsi" w:hAnsiTheme="majorHAnsi"/>
          <w:sz w:val="26"/>
          <w:szCs w:val="26"/>
        </w:rPr>
      </w:pPr>
      <w:r w:rsidRPr="006B1479">
        <w:rPr>
          <w:rFonts w:asciiTheme="majorHAnsi" w:hAnsiTheme="majorHAnsi"/>
          <w:sz w:val="26"/>
          <w:szCs w:val="26"/>
        </w:rPr>
        <w:t>Cowrie simulates an SSH environment to attract attackers and log their activities.</w:t>
      </w:r>
    </w:p>
    <w:p w14:paraId="363E8E35" w14:textId="2B8FE8A4" w:rsidR="006B1479" w:rsidRPr="006B1479" w:rsidRDefault="006B1479" w:rsidP="006B1479">
      <w:pPr>
        <w:pStyle w:val="ListParagraph"/>
        <w:numPr>
          <w:ilvl w:val="0"/>
          <w:numId w:val="1"/>
        </w:numPr>
        <w:jc w:val="both"/>
        <w:rPr>
          <w:rFonts w:asciiTheme="majorHAnsi" w:hAnsiTheme="majorHAnsi"/>
          <w:sz w:val="26"/>
          <w:szCs w:val="26"/>
        </w:rPr>
      </w:pPr>
      <w:r w:rsidRPr="006B1479">
        <w:rPr>
          <w:rFonts w:asciiTheme="majorHAnsi" w:hAnsiTheme="majorHAnsi"/>
          <w:sz w:val="26"/>
          <w:szCs w:val="26"/>
        </w:rPr>
        <w:t>It captures brute-force logins, executed commands, and attacker IP addresses.</w:t>
      </w:r>
    </w:p>
    <w:p w14:paraId="18E26285" w14:textId="310269A4" w:rsidR="006B1479" w:rsidRPr="006B1479" w:rsidRDefault="006B1479" w:rsidP="006B1479">
      <w:pPr>
        <w:pStyle w:val="ListParagraph"/>
        <w:numPr>
          <w:ilvl w:val="0"/>
          <w:numId w:val="1"/>
        </w:numPr>
        <w:jc w:val="both"/>
        <w:rPr>
          <w:rFonts w:asciiTheme="majorHAnsi" w:hAnsiTheme="majorHAnsi"/>
          <w:sz w:val="26"/>
          <w:szCs w:val="26"/>
        </w:rPr>
      </w:pPr>
      <w:r w:rsidRPr="006B1479">
        <w:rPr>
          <w:rFonts w:asciiTheme="majorHAnsi" w:hAnsiTheme="majorHAnsi"/>
          <w:sz w:val="26"/>
          <w:szCs w:val="26"/>
        </w:rPr>
        <w:t>The collected data provides insights into attack patterns and hacker behaviour.</w:t>
      </w:r>
    </w:p>
    <w:p w14:paraId="3FEA44EF" w14:textId="49905D4E" w:rsidR="006B1479" w:rsidRPr="006B1479" w:rsidRDefault="006B1479" w:rsidP="006B1479">
      <w:pPr>
        <w:pStyle w:val="ListParagraph"/>
        <w:numPr>
          <w:ilvl w:val="0"/>
          <w:numId w:val="1"/>
        </w:numPr>
        <w:jc w:val="both"/>
        <w:rPr>
          <w:rFonts w:asciiTheme="majorHAnsi" w:hAnsiTheme="majorHAnsi"/>
          <w:sz w:val="26"/>
          <w:szCs w:val="26"/>
        </w:rPr>
      </w:pPr>
      <w:r w:rsidRPr="006B1479">
        <w:rPr>
          <w:rFonts w:asciiTheme="majorHAnsi" w:hAnsiTheme="majorHAnsi"/>
          <w:sz w:val="26"/>
          <w:szCs w:val="26"/>
        </w:rPr>
        <w:t>These insights help improve cybersecurity defence strategies with real-time intelligence.</w:t>
      </w:r>
    </w:p>
    <w:p w14:paraId="7D1E79CF" w14:textId="67A28C7F" w:rsidR="00943D4C" w:rsidRDefault="006E4199" w:rsidP="00751A4D">
      <w:pPr>
        <w:jc w:val="both"/>
        <w:rPr>
          <w:rFonts w:ascii="Bell MT" w:hAnsi="Bell MT"/>
          <w:b/>
          <w:bCs/>
          <w:sz w:val="40"/>
          <w:szCs w:val="40"/>
        </w:rPr>
      </w:pPr>
      <w:r>
        <w:rPr>
          <w:rFonts w:ascii="Bell MT" w:hAnsi="Bell MT"/>
          <w:b/>
          <w:bCs/>
          <w:sz w:val="40"/>
          <w:szCs w:val="40"/>
        </w:rPr>
        <w:t xml:space="preserve"> </w:t>
      </w:r>
      <w:r w:rsidR="00943D4C">
        <w:rPr>
          <w:rFonts w:ascii="Bell MT" w:hAnsi="Bell MT"/>
          <w:b/>
          <w:bCs/>
          <w:sz w:val="40"/>
          <w:szCs w:val="40"/>
        </w:rPr>
        <w:t>Tools Used</w:t>
      </w:r>
    </w:p>
    <w:p w14:paraId="4C285CA6" w14:textId="231938AD" w:rsidR="00751A4D" w:rsidRPr="00751A4D" w:rsidRDefault="00751A4D" w:rsidP="00751A4D">
      <w:pPr>
        <w:jc w:val="both"/>
        <w:rPr>
          <w:rFonts w:asciiTheme="majorHAnsi" w:hAnsiTheme="majorHAnsi"/>
          <w:sz w:val="26"/>
          <w:szCs w:val="26"/>
        </w:rPr>
      </w:pPr>
      <w:r w:rsidRPr="00751A4D">
        <w:rPr>
          <w:rFonts w:ascii="Bell MT" w:hAnsi="Bell MT"/>
          <w:sz w:val="40"/>
          <w:szCs w:val="40"/>
        </w:rPr>
        <w:t xml:space="preserve">       </w:t>
      </w:r>
      <w:r w:rsidRPr="00DA4577">
        <w:rPr>
          <w:rFonts w:asciiTheme="majorHAnsi" w:hAnsiTheme="majorHAnsi"/>
          <w:sz w:val="30"/>
          <w:szCs w:val="30"/>
        </w:rPr>
        <w:t>•</w:t>
      </w:r>
      <w:r w:rsidR="00911AD4" w:rsidRPr="00DA4577">
        <w:rPr>
          <w:rFonts w:asciiTheme="majorHAnsi" w:hAnsiTheme="majorHAnsi"/>
          <w:sz w:val="32"/>
          <w:szCs w:val="32"/>
        </w:rPr>
        <w:t xml:space="preserve"> </w:t>
      </w:r>
      <w:r w:rsidR="00911AD4">
        <w:rPr>
          <w:rFonts w:asciiTheme="majorHAnsi" w:hAnsiTheme="majorHAnsi"/>
          <w:sz w:val="26"/>
          <w:szCs w:val="26"/>
        </w:rPr>
        <w:t xml:space="preserve">  </w:t>
      </w:r>
      <w:r w:rsidRPr="00751A4D">
        <w:rPr>
          <w:rFonts w:asciiTheme="majorHAnsi" w:hAnsiTheme="majorHAnsi"/>
          <w:sz w:val="26"/>
          <w:szCs w:val="26"/>
        </w:rPr>
        <w:t xml:space="preserve"> Kali Linux</w:t>
      </w:r>
      <w:r w:rsidR="00701FCD">
        <w:rPr>
          <w:rFonts w:asciiTheme="majorHAnsi" w:hAnsiTheme="majorHAnsi"/>
          <w:sz w:val="26"/>
          <w:szCs w:val="26"/>
        </w:rPr>
        <w:t xml:space="preserve"> </w:t>
      </w:r>
    </w:p>
    <w:p w14:paraId="437734D4" w14:textId="769DFF80" w:rsidR="00751A4D" w:rsidRPr="00751A4D" w:rsidRDefault="00751A4D" w:rsidP="00751A4D">
      <w:pPr>
        <w:jc w:val="both"/>
        <w:rPr>
          <w:rFonts w:asciiTheme="majorHAnsi" w:hAnsiTheme="majorHAnsi"/>
          <w:sz w:val="26"/>
          <w:szCs w:val="26"/>
        </w:rPr>
      </w:pPr>
      <w:r w:rsidRPr="00751A4D">
        <w:rPr>
          <w:rFonts w:asciiTheme="majorHAnsi" w:hAnsiTheme="majorHAnsi"/>
          <w:sz w:val="26"/>
          <w:szCs w:val="26"/>
        </w:rPr>
        <w:t xml:space="preserve">       </w:t>
      </w:r>
      <w:r>
        <w:rPr>
          <w:rFonts w:asciiTheme="majorHAnsi" w:hAnsiTheme="majorHAnsi"/>
          <w:sz w:val="26"/>
          <w:szCs w:val="26"/>
        </w:rPr>
        <w:t xml:space="preserve">       </w:t>
      </w:r>
      <w:r w:rsidRPr="00751A4D">
        <w:rPr>
          <w:rFonts w:asciiTheme="majorHAnsi" w:hAnsiTheme="majorHAnsi"/>
          <w:sz w:val="30"/>
          <w:szCs w:val="30"/>
        </w:rPr>
        <w:t>•</w:t>
      </w:r>
      <w:r w:rsidR="00911AD4">
        <w:rPr>
          <w:rFonts w:asciiTheme="majorHAnsi" w:hAnsiTheme="majorHAnsi"/>
          <w:sz w:val="26"/>
          <w:szCs w:val="26"/>
        </w:rPr>
        <w:t xml:space="preserve">   </w:t>
      </w:r>
      <w:r w:rsidRPr="00751A4D">
        <w:rPr>
          <w:rFonts w:asciiTheme="majorHAnsi" w:hAnsiTheme="majorHAnsi"/>
          <w:sz w:val="26"/>
          <w:szCs w:val="26"/>
        </w:rPr>
        <w:t xml:space="preserve"> Cowrie SSH Honeypot</w:t>
      </w:r>
      <w:r w:rsidR="00E3028C">
        <w:rPr>
          <w:rFonts w:asciiTheme="majorHAnsi" w:hAnsiTheme="majorHAnsi"/>
          <w:sz w:val="26"/>
          <w:szCs w:val="26"/>
        </w:rPr>
        <w:t xml:space="preserve"> </w:t>
      </w:r>
    </w:p>
    <w:p w14:paraId="4F3291C4" w14:textId="1BD706C7" w:rsidR="00751A4D" w:rsidRPr="00751A4D" w:rsidRDefault="00751A4D" w:rsidP="00751A4D">
      <w:pPr>
        <w:jc w:val="both"/>
        <w:rPr>
          <w:rFonts w:asciiTheme="majorHAnsi" w:hAnsiTheme="majorHAnsi"/>
          <w:sz w:val="26"/>
          <w:szCs w:val="26"/>
        </w:rPr>
      </w:pPr>
      <w:r w:rsidRPr="00751A4D">
        <w:rPr>
          <w:rFonts w:asciiTheme="majorHAnsi" w:hAnsiTheme="majorHAnsi"/>
          <w:sz w:val="26"/>
          <w:szCs w:val="26"/>
        </w:rPr>
        <w:t xml:space="preserve">      </w:t>
      </w:r>
      <w:r>
        <w:rPr>
          <w:rFonts w:asciiTheme="majorHAnsi" w:hAnsiTheme="majorHAnsi"/>
          <w:sz w:val="26"/>
          <w:szCs w:val="26"/>
        </w:rPr>
        <w:t xml:space="preserve">       </w:t>
      </w:r>
      <w:r w:rsidRPr="00751A4D">
        <w:rPr>
          <w:rFonts w:asciiTheme="majorHAnsi" w:hAnsiTheme="majorHAnsi"/>
          <w:sz w:val="26"/>
          <w:szCs w:val="26"/>
        </w:rPr>
        <w:t xml:space="preserve"> </w:t>
      </w:r>
      <w:r w:rsidRPr="00751A4D">
        <w:rPr>
          <w:rFonts w:asciiTheme="majorHAnsi" w:hAnsiTheme="majorHAnsi"/>
          <w:sz w:val="30"/>
          <w:szCs w:val="30"/>
        </w:rPr>
        <w:t>•</w:t>
      </w:r>
      <w:r w:rsidR="00911AD4">
        <w:rPr>
          <w:rFonts w:asciiTheme="majorHAnsi" w:hAnsiTheme="majorHAnsi"/>
          <w:sz w:val="26"/>
          <w:szCs w:val="26"/>
        </w:rPr>
        <w:t xml:space="preserve">    </w:t>
      </w:r>
      <w:r w:rsidRPr="00751A4D">
        <w:rPr>
          <w:rFonts w:asciiTheme="majorHAnsi" w:hAnsiTheme="majorHAnsi"/>
          <w:sz w:val="26"/>
          <w:szCs w:val="26"/>
        </w:rPr>
        <w:t>Python (for email &amp; geo-location)</w:t>
      </w:r>
    </w:p>
    <w:p w14:paraId="620EE37E" w14:textId="1B9C17D8" w:rsidR="00751A4D" w:rsidRPr="00751A4D" w:rsidRDefault="00751A4D" w:rsidP="00751A4D">
      <w:pPr>
        <w:jc w:val="both"/>
        <w:rPr>
          <w:rFonts w:asciiTheme="majorHAnsi" w:hAnsiTheme="majorHAnsi"/>
          <w:sz w:val="26"/>
          <w:szCs w:val="26"/>
        </w:rPr>
      </w:pPr>
      <w:r w:rsidRPr="00751A4D">
        <w:rPr>
          <w:rFonts w:asciiTheme="majorHAnsi" w:hAnsiTheme="majorHAnsi"/>
          <w:sz w:val="26"/>
          <w:szCs w:val="26"/>
        </w:rPr>
        <w:t xml:space="preserve">     </w:t>
      </w:r>
      <w:r>
        <w:rPr>
          <w:rFonts w:asciiTheme="majorHAnsi" w:hAnsiTheme="majorHAnsi"/>
          <w:sz w:val="26"/>
          <w:szCs w:val="26"/>
        </w:rPr>
        <w:t xml:space="preserve">       </w:t>
      </w:r>
      <w:r w:rsidRPr="00751A4D">
        <w:rPr>
          <w:rFonts w:asciiTheme="majorHAnsi" w:hAnsiTheme="majorHAnsi"/>
          <w:sz w:val="26"/>
          <w:szCs w:val="26"/>
        </w:rPr>
        <w:t xml:space="preserve">  </w:t>
      </w:r>
      <w:r w:rsidRPr="00751A4D">
        <w:rPr>
          <w:rFonts w:asciiTheme="majorHAnsi" w:hAnsiTheme="majorHAnsi"/>
          <w:sz w:val="30"/>
          <w:szCs w:val="30"/>
        </w:rPr>
        <w:t>•</w:t>
      </w:r>
      <w:r w:rsidRPr="00751A4D">
        <w:rPr>
          <w:rFonts w:asciiTheme="majorHAnsi" w:hAnsiTheme="majorHAnsi"/>
          <w:sz w:val="26"/>
          <w:szCs w:val="26"/>
        </w:rPr>
        <w:t xml:space="preserve"> </w:t>
      </w:r>
      <w:r w:rsidR="00911AD4">
        <w:rPr>
          <w:rFonts w:asciiTheme="majorHAnsi" w:hAnsiTheme="majorHAnsi"/>
          <w:sz w:val="26"/>
          <w:szCs w:val="26"/>
        </w:rPr>
        <w:t xml:space="preserve">   </w:t>
      </w:r>
      <w:r w:rsidRPr="00751A4D">
        <w:rPr>
          <w:rFonts w:asciiTheme="majorHAnsi" w:hAnsiTheme="majorHAnsi"/>
          <w:sz w:val="26"/>
          <w:szCs w:val="26"/>
        </w:rPr>
        <w:t>GeoLite2 Database</w:t>
      </w:r>
    </w:p>
    <w:p w14:paraId="367234A2" w14:textId="3D93D940" w:rsidR="00751A4D" w:rsidRDefault="00751A4D" w:rsidP="00751A4D">
      <w:pPr>
        <w:jc w:val="both"/>
        <w:rPr>
          <w:rFonts w:asciiTheme="majorHAnsi" w:hAnsiTheme="majorHAnsi"/>
          <w:sz w:val="26"/>
          <w:szCs w:val="26"/>
        </w:rPr>
      </w:pPr>
      <w:r w:rsidRPr="00751A4D">
        <w:rPr>
          <w:rFonts w:asciiTheme="majorHAnsi" w:hAnsiTheme="majorHAnsi"/>
          <w:sz w:val="26"/>
          <w:szCs w:val="26"/>
        </w:rPr>
        <w:t xml:space="preserve">      </w:t>
      </w:r>
      <w:r>
        <w:rPr>
          <w:rFonts w:asciiTheme="majorHAnsi" w:hAnsiTheme="majorHAnsi"/>
          <w:sz w:val="26"/>
          <w:szCs w:val="26"/>
        </w:rPr>
        <w:t xml:space="preserve">       </w:t>
      </w:r>
      <w:r w:rsidRPr="00751A4D">
        <w:rPr>
          <w:rFonts w:asciiTheme="majorHAnsi" w:hAnsiTheme="majorHAnsi"/>
          <w:sz w:val="26"/>
          <w:szCs w:val="26"/>
        </w:rPr>
        <w:t xml:space="preserve"> </w:t>
      </w:r>
      <w:r w:rsidRPr="00DA4577">
        <w:rPr>
          <w:rFonts w:asciiTheme="majorHAnsi" w:hAnsiTheme="majorHAnsi"/>
          <w:sz w:val="30"/>
          <w:szCs w:val="30"/>
        </w:rPr>
        <w:t>•</w:t>
      </w:r>
      <w:r w:rsidR="00911AD4" w:rsidRPr="00DA4577">
        <w:rPr>
          <w:rFonts w:asciiTheme="majorHAnsi" w:hAnsiTheme="majorHAnsi"/>
          <w:sz w:val="30"/>
          <w:szCs w:val="30"/>
        </w:rPr>
        <w:t xml:space="preserve"> </w:t>
      </w:r>
      <w:r w:rsidR="00911AD4">
        <w:rPr>
          <w:rFonts w:asciiTheme="majorHAnsi" w:hAnsiTheme="majorHAnsi"/>
          <w:sz w:val="26"/>
          <w:szCs w:val="26"/>
        </w:rPr>
        <w:t xml:space="preserve">  </w:t>
      </w:r>
      <w:r w:rsidRPr="00751A4D">
        <w:rPr>
          <w:rFonts w:asciiTheme="majorHAnsi" w:hAnsiTheme="majorHAnsi"/>
          <w:sz w:val="26"/>
          <w:szCs w:val="26"/>
        </w:rPr>
        <w:t xml:space="preserve"> Gmail SMTP</w:t>
      </w:r>
    </w:p>
    <w:p w14:paraId="7774449E" w14:textId="77777777" w:rsidR="00223CE4" w:rsidRDefault="00223CE4" w:rsidP="00751A4D">
      <w:pPr>
        <w:jc w:val="both"/>
        <w:rPr>
          <w:rFonts w:asciiTheme="majorHAnsi" w:hAnsiTheme="majorHAnsi"/>
          <w:sz w:val="26"/>
          <w:szCs w:val="26"/>
        </w:rPr>
      </w:pPr>
    </w:p>
    <w:p w14:paraId="42100BD1" w14:textId="77777777" w:rsidR="00223CE4" w:rsidRDefault="00223CE4" w:rsidP="00751A4D">
      <w:pPr>
        <w:jc w:val="both"/>
        <w:rPr>
          <w:rFonts w:asciiTheme="majorHAnsi" w:hAnsiTheme="majorHAnsi"/>
          <w:sz w:val="26"/>
          <w:szCs w:val="26"/>
        </w:rPr>
      </w:pPr>
    </w:p>
    <w:p w14:paraId="76353D04" w14:textId="77777777" w:rsidR="00223CE4" w:rsidRDefault="00223CE4" w:rsidP="00751A4D">
      <w:pPr>
        <w:jc w:val="both"/>
        <w:rPr>
          <w:rFonts w:asciiTheme="majorHAnsi" w:hAnsiTheme="majorHAnsi"/>
          <w:sz w:val="26"/>
          <w:szCs w:val="26"/>
        </w:rPr>
      </w:pPr>
    </w:p>
    <w:p w14:paraId="13B103A5" w14:textId="77777777" w:rsidR="00223CE4" w:rsidRDefault="00223CE4" w:rsidP="00751A4D">
      <w:pPr>
        <w:jc w:val="both"/>
        <w:rPr>
          <w:rFonts w:asciiTheme="majorHAnsi" w:hAnsiTheme="majorHAnsi"/>
          <w:sz w:val="26"/>
          <w:szCs w:val="26"/>
        </w:rPr>
      </w:pPr>
    </w:p>
    <w:p w14:paraId="6935419C" w14:textId="77777777" w:rsidR="00223CE4" w:rsidRDefault="00223CE4" w:rsidP="00751A4D">
      <w:pPr>
        <w:jc w:val="both"/>
        <w:rPr>
          <w:rFonts w:asciiTheme="majorHAnsi" w:hAnsiTheme="majorHAnsi"/>
          <w:sz w:val="26"/>
          <w:szCs w:val="26"/>
        </w:rPr>
      </w:pPr>
    </w:p>
    <w:p w14:paraId="441CBDF7" w14:textId="77777777" w:rsidR="00223CE4" w:rsidRDefault="00223CE4" w:rsidP="00751A4D">
      <w:pPr>
        <w:jc w:val="both"/>
        <w:rPr>
          <w:rFonts w:asciiTheme="majorHAnsi" w:hAnsiTheme="majorHAnsi"/>
          <w:sz w:val="26"/>
          <w:szCs w:val="26"/>
        </w:rPr>
      </w:pPr>
    </w:p>
    <w:p w14:paraId="1AC242B6" w14:textId="46BA65D7" w:rsidR="00223CE4" w:rsidRDefault="00623430" w:rsidP="00751A4D">
      <w:pPr>
        <w:jc w:val="both"/>
        <w:rPr>
          <w:rFonts w:ascii="Bell MT" w:hAnsi="Bell MT"/>
          <w:b/>
          <w:bCs/>
          <w:sz w:val="40"/>
          <w:szCs w:val="40"/>
        </w:rPr>
      </w:pPr>
      <w:r w:rsidRPr="00623430">
        <w:rPr>
          <w:rFonts w:ascii="Bell MT" w:hAnsi="Bell MT"/>
          <w:b/>
          <w:bCs/>
          <w:sz w:val="40"/>
          <w:szCs w:val="40"/>
        </w:rPr>
        <w:t>Steps Involved in Building the Project</w:t>
      </w:r>
    </w:p>
    <w:p w14:paraId="6702FE75" w14:textId="001025FE" w:rsidR="00997ADC" w:rsidRPr="00D93EC4" w:rsidRDefault="00C4650D" w:rsidP="00911AD4">
      <w:pPr>
        <w:rPr>
          <w:rFonts w:asciiTheme="majorHAnsi" w:hAnsiTheme="majorHAnsi"/>
          <w:sz w:val="26"/>
          <w:szCs w:val="26"/>
        </w:rPr>
      </w:pPr>
      <w:r w:rsidRPr="00D93EC4">
        <w:rPr>
          <w:rFonts w:asciiTheme="majorHAnsi" w:hAnsiTheme="majorHAnsi"/>
          <w:sz w:val="26"/>
          <w:szCs w:val="26"/>
        </w:rPr>
        <w:t xml:space="preserve">       </w:t>
      </w:r>
      <w:r w:rsidR="00911AD4">
        <w:rPr>
          <w:rFonts w:asciiTheme="majorHAnsi" w:hAnsiTheme="majorHAnsi"/>
          <w:sz w:val="26"/>
          <w:szCs w:val="26"/>
        </w:rPr>
        <w:t xml:space="preserve">     </w:t>
      </w:r>
      <w:r w:rsidR="00911AD4" w:rsidRPr="00DA4577">
        <w:rPr>
          <w:rFonts w:asciiTheme="majorHAnsi" w:hAnsiTheme="majorHAnsi"/>
          <w:sz w:val="30"/>
          <w:szCs w:val="30"/>
        </w:rPr>
        <w:t xml:space="preserve"> •</w:t>
      </w:r>
      <w:r w:rsidR="00911AD4">
        <w:rPr>
          <w:rFonts w:asciiTheme="majorHAnsi" w:hAnsiTheme="majorHAnsi"/>
          <w:sz w:val="26"/>
          <w:szCs w:val="26"/>
        </w:rPr>
        <w:t xml:space="preserve">    </w:t>
      </w:r>
      <w:r w:rsidR="00FF0CBA" w:rsidRPr="00FF0CBA">
        <w:rPr>
          <w:rFonts w:asciiTheme="majorHAnsi" w:hAnsiTheme="majorHAnsi"/>
          <w:b/>
          <w:bCs/>
          <w:sz w:val="26"/>
          <w:szCs w:val="26"/>
        </w:rPr>
        <w:t>Setup Environment</w:t>
      </w:r>
      <w:r w:rsidR="00FF0CBA" w:rsidRPr="00FF0CBA">
        <w:rPr>
          <w:rFonts w:asciiTheme="majorHAnsi" w:hAnsiTheme="majorHAnsi"/>
          <w:sz w:val="26"/>
          <w:szCs w:val="26"/>
        </w:rPr>
        <w:t xml:space="preserve"> – Prepare Kali Linux as the base system.</w:t>
      </w:r>
    </w:p>
    <w:p w14:paraId="78E8B30E" w14:textId="66E40D52" w:rsidR="00997ADC" w:rsidRPr="00997ADC" w:rsidRDefault="00DA4577" w:rsidP="00911AD4">
      <w:pPr>
        <w:rPr>
          <w:rFonts w:asciiTheme="majorHAnsi" w:hAnsiTheme="majorHAnsi"/>
          <w:sz w:val="26"/>
          <w:szCs w:val="26"/>
        </w:rPr>
      </w:pPr>
      <w:r>
        <w:rPr>
          <w:rFonts w:asciiTheme="majorHAnsi" w:hAnsiTheme="majorHAnsi"/>
          <w:sz w:val="26"/>
          <w:szCs w:val="26"/>
        </w:rPr>
        <w:t xml:space="preserve">        </w:t>
      </w:r>
      <w:r w:rsidR="0018033E">
        <w:rPr>
          <w:rFonts w:asciiTheme="majorHAnsi" w:hAnsiTheme="majorHAnsi"/>
          <w:sz w:val="26"/>
          <w:szCs w:val="26"/>
        </w:rPr>
        <w:t xml:space="preserve"> </w:t>
      </w:r>
      <w:r>
        <w:rPr>
          <w:rFonts w:asciiTheme="majorHAnsi" w:hAnsiTheme="majorHAnsi"/>
          <w:sz w:val="26"/>
          <w:szCs w:val="26"/>
        </w:rPr>
        <w:t xml:space="preserve">    </w:t>
      </w:r>
      <w:r w:rsidR="00911AD4" w:rsidRPr="00DA4577">
        <w:rPr>
          <w:rFonts w:asciiTheme="majorHAnsi" w:hAnsiTheme="majorHAnsi"/>
          <w:sz w:val="30"/>
          <w:szCs w:val="30"/>
        </w:rPr>
        <w:t>•</w:t>
      </w:r>
      <w:r w:rsidR="00911AD4">
        <w:rPr>
          <w:rFonts w:asciiTheme="majorHAnsi" w:hAnsiTheme="majorHAnsi"/>
          <w:sz w:val="26"/>
          <w:szCs w:val="26"/>
        </w:rPr>
        <w:t xml:space="preserve">    </w:t>
      </w:r>
      <w:r w:rsidR="00FF0CBA" w:rsidRPr="00FF0CBA">
        <w:rPr>
          <w:rFonts w:asciiTheme="majorHAnsi" w:hAnsiTheme="majorHAnsi"/>
          <w:b/>
          <w:bCs/>
          <w:sz w:val="26"/>
          <w:szCs w:val="26"/>
        </w:rPr>
        <w:t>Install Dependencies</w:t>
      </w:r>
      <w:r w:rsidR="00FF0CBA" w:rsidRPr="00FF0CBA">
        <w:rPr>
          <w:rFonts w:asciiTheme="majorHAnsi" w:hAnsiTheme="majorHAnsi"/>
          <w:sz w:val="26"/>
          <w:szCs w:val="26"/>
        </w:rPr>
        <w:t xml:space="preserve"> – Install Python and required packages.</w:t>
      </w:r>
    </w:p>
    <w:p w14:paraId="122A1726" w14:textId="495B3AF8" w:rsidR="00997ADC" w:rsidRPr="00997ADC" w:rsidRDefault="00DA4577" w:rsidP="00911AD4">
      <w:pPr>
        <w:rPr>
          <w:rFonts w:asciiTheme="majorHAnsi" w:hAnsiTheme="majorHAnsi"/>
          <w:sz w:val="26"/>
          <w:szCs w:val="26"/>
        </w:rPr>
      </w:pPr>
      <w:r w:rsidRPr="00DA4577">
        <w:rPr>
          <w:rFonts w:asciiTheme="majorHAnsi" w:hAnsiTheme="majorHAnsi"/>
          <w:sz w:val="30"/>
          <w:szCs w:val="30"/>
        </w:rPr>
        <w:t xml:space="preserve">           </w:t>
      </w:r>
      <w:r w:rsidR="00911AD4" w:rsidRPr="00DA4577">
        <w:rPr>
          <w:rFonts w:asciiTheme="majorHAnsi" w:hAnsiTheme="majorHAnsi"/>
          <w:sz w:val="30"/>
          <w:szCs w:val="30"/>
        </w:rPr>
        <w:t>•</w:t>
      </w:r>
      <w:r>
        <w:rPr>
          <w:rFonts w:asciiTheme="majorHAnsi" w:hAnsiTheme="majorHAnsi"/>
          <w:sz w:val="26"/>
          <w:szCs w:val="26"/>
        </w:rPr>
        <w:t xml:space="preserve">    </w:t>
      </w:r>
      <w:r w:rsidR="00FF0CBA" w:rsidRPr="00FF0CBA">
        <w:rPr>
          <w:rFonts w:asciiTheme="majorHAnsi" w:hAnsiTheme="majorHAnsi"/>
          <w:b/>
          <w:bCs/>
          <w:sz w:val="26"/>
          <w:szCs w:val="26"/>
        </w:rPr>
        <w:t>Download &amp; Install Cowrie</w:t>
      </w:r>
      <w:r w:rsidR="00FF0CBA" w:rsidRPr="00FF0CBA">
        <w:rPr>
          <w:rFonts w:asciiTheme="majorHAnsi" w:hAnsiTheme="majorHAnsi"/>
          <w:sz w:val="26"/>
          <w:szCs w:val="26"/>
        </w:rPr>
        <w:t xml:space="preserve"> – Clone and configure the Cowrie honeypot.</w:t>
      </w:r>
    </w:p>
    <w:p w14:paraId="43BAD693" w14:textId="1ADE8D6B" w:rsidR="00F3734B" w:rsidRDefault="00DA4577" w:rsidP="00911AD4">
      <w:pPr>
        <w:rPr>
          <w:rFonts w:asciiTheme="majorHAnsi" w:hAnsiTheme="majorHAnsi"/>
          <w:sz w:val="26"/>
          <w:szCs w:val="26"/>
        </w:rPr>
      </w:pPr>
      <w:r>
        <w:rPr>
          <w:rFonts w:asciiTheme="majorHAnsi" w:hAnsiTheme="majorHAnsi"/>
          <w:sz w:val="26"/>
          <w:szCs w:val="26"/>
        </w:rPr>
        <w:t xml:space="preserve">           </w:t>
      </w:r>
      <w:r w:rsidR="0018033E">
        <w:rPr>
          <w:rFonts w:asciiTheme="majorHAnsi" w:hAnsiTheme="majorHAnsi"/>
          <w:sz w:val="26"/>
          <w:szCs w:val="26"/>
        </w:rPr>
        <w:t xml:space="preserve"> </w:t>
      </w:r>
      <w:r>
        <w:rPr>
          <w:rFonts w:asciiTheme="majorHAnsi" w:hAnsiTheme="majorHAnsi"/>
          <w:sz w:val="26"/>
          <w:szCs w:val="26"/>
        </w:rPr>
        <w:t xml:space="preserve"> </w:t>
      </w:r>
      <w:r w:rsidR="00911AD4" w:rsidRPr="00DA4577">
        <w:rPr>
          <w:rFonts w:asciiTheme="majorHAnsi" w:hAnsiTheme="majorHAnsi"/>
          <w:sz w:val="30"/>
          <w:szCs w:val="30"/>
        </w:rPr>
        <w:t>•</w:t>
      </w:r>
      <w:r>
        <w:rPr>
          <w:rFonts w:asciiTheme="majorHAnsi" w:hAnsiTheme="majorHAnsi"/>
          <w:sz w:val="26"/>
          <w:szCs w:val="26"/>
        </w:rPr>
        <w:t xml:space="preserve">    </w:t>
      </w:r>
      <w:r w:rsidR="00FF0CBA" w:rsidRPr="00FF0CBA">
        <w:rPr>
          <w:rFonts w:asciiTheme="majorHAnsi" w:hAnsiTheme="majorHAnsi"/>
          <w:b/>
          <w:bCs/>
          <w:sz w:val="26"/>
          <w:szCs w:val="26"/>
        </w:rPr>
        <w:t>Configure Cowrie</w:t>
      </w:r>
      <w:r w:rsidR="00FF0CBA" w:rsidRPr="00FF0CBA">
        <w:rPr>
          <w:rFonts w:asciiTheme="majorHAnsi" w:hAnsiTheme="majorHAnsi"/>
          <w:sz w:val="26"/>
          <w:szCs w:val="26"/>
        </w:rPr>
        <w:t xml:space="preserve"> – Set up SSH simulation, ports, and logging.</w:t>
      </w:r>
    </w:p>
    <w:p w14:paraId="2E68F230" w14:textId="1C1C24DB" w:rsidR="00997ADC" w:rsidRPr="00997ADC" w:rsidRDefault="00F3734B" w:rsidP="00911AD4">
      <w:pPr>
        <w:rPr>
          <w:rFonts w:asciiTheme="majorHAnsi" w:hAnsiTheme="majorHAnsi"/>
          <w:sz w:val="26"/>
          <w:szCs w:val="26"/>
        </w:rPr>
      </w:pPr>
      <w:r>
        <w:rPr>
          <w:rFonts w:asciiTheme="majorHAnsi" w:hAnsiTheme="majorHAnsi"/>
          <w:sz w:val="26"/>
          <w:szCs w:val="26"/>
        </w:rPr>
        <w:t xml:space="preserve">             </w:t>
      </w:r>
      <w:r w:rsidRPr="00DA4577">
        <w:rPr>
          <w:rFonts w:asciiTheme="majorHAnsi" w:hAnsiTheme="majorHAnsi"/>
          <w:sz w:val="30"/>
          <w:szCs w:val="30"/>
        </w:rPr>
        <w:t>•</w:t>
      </w:r>
      <w:r>
        <w:rPr>
          <w:rFonts w:asciiTheme="majorHAnsi" w:hAnsiTheme="majorHAnsi"/>
          <w:sz w:val="30"/>
          <w:szCs w:val="30"/>
        </w:rPr>
        <w:t xml:space="preserve">  </w:t>
      </w:r>
      <w:r>
        <w:rPr>
          <w:rFonts w:asciiTheme="majorHAnsi" w:hAnsiTheme="majorHAnsi"/>
          <w:sz w:val="26"/>
          <w:szCs w:val="26"/>
        </w:rPr>
        <w:t xml:space="preserve"> </w:t>
      </w:r>
      <w:r w:rsidR="00997ADC" w:rsidRPr="00997ADC">
        <w:rPr>
          <w:rFonts w:asciiTheme="majorHAnsi" w:hAnsiTheme="majorHAnsi"/>
          <w:sz w:val="26"/>
          <w:szCs w:val="26"/>
        </w:rPr>
        <w:t xml:space="preserve"> </w:t>
      </w:r>
      <w:r w:rsidR="00BF6CAC" w:rsidRPr="00BF6CAC">
        <w:rPr>
          <w:rFonts w:asciiTheme="majorHAnsi" w:hAnsiTheme="majorHAnsi"/>
          <w:b/>
          <w:bCs/>
          <w:sz w:val="26"/>
          <w:szCs w:val="26"/>
        </w:rPr>
        <w:t>Start the Honeypot</w:t>
      </w:r>
      <w:r w:rsidR="00BF6CAC" w:rsidRPr="00BF6CAC">
        <w:rPr>
          <w:rFonts w:asciiTheme="majorHAnsi" w:hAnsiTheme="majorHAnsi"/>
          <w:sz w:val="26"/>
          <w:szCs w:val="26"/>
        </w:rPr>
        <w:t xml:space="preserve"> – Run Cowrie to emulate a fake SSH server.</w:t>
      </w:r>
    </w:p>
    <w:p w14:paraId="0B1FDE34" w14:textId="43E21F11" w:rsidR="00997ADC" w:rsidRDefault="00DA4577" w:rsidP="00911AD4">
      <w:pPr>
        <w:rPr>
          <w:rFonts w:asciiTheme="majorHAnsi" w:hAnsiTheme="majorHAnsi"/>
          <w:sz w:val="26"/>
          <w:szCs w:val="26"/>
        </w:rPr>
      </w:pPr>
      <w:r>
        <w:rPr>
          <w:rFonts w:asciiTheme="majorHAnsi" w:hAnsiTheme="majorHAnsi"/>
          <w:sz w:val="26"/>
          <w:szCs w:val="26"/>
        </w:rPr>
        <w:t xml:space="preserve">            </w:t>
      </w:r>
      <w:r w:rsidR="00997ADC" w:rsidRPr="00997ADC">
        <w:rPr>
          <w:rFonts w:asciiTheme="majorHAnsi" w:hAnsiTheme="majorHAnsi"/>
          <w:sz w:val="26"/>
          <w:szCs w:val="26"/>
        </w:rPr>
        <w:t xml:space="preserve"> </w:t>
      </w:r>
      <w:r w:rsidR="00911AD4" w:rsidRPr="00DA4577">
        <w:rPr>
          <w:rFonts w:asciiTheme="majorHAnsi" w:hAnsiTheme="majorHAnsi"/>
          <w:sz w:val="30"/>
          <w:szCs w:val="30"/>
        </w:rPr>
        <w:t>•</w:t>
      </w:r>
      <w:r w:rsidRPr="00DA4577">
        <w:rPr>
          <w:rFonts w:asciiTheme="majorHAnsi" w:hAnsiTheme="majorHAnsi"/>
          <w:sz w:val="30"/>
          <w:szCs w:val="30"/>
        </w:rPr>
        <w:t xml:space="preserve">  </w:t>
      </w:r>
      <w:r>
        <w:rPr>
          <w:rFonts w:asciiTheme="majorHAnsi" w:hAnsiTheme="majorHAnsi"/>
          <w:sz w:val="26"/>
          <w:szCs w:val="26"/>
        </w:rPr>
        <w:t xml:space="preserve">  </w:t>
      </w:r>
      <w:r w:rsidR="00BF6CAC" w:rsidRPr="00BF6CAC">
        <w:rPr>
          <w:rFonts w:asciiTheme="majorHAnsi" w:hAnsiTheme="majorHAnsi"/>
          <w:b/>
          <w:bCs/>
          <w:sz w:val="26"/>
          <w:szCs w:val="26"/>
        </w:rPr>
        <w:t>Capture Attacks</w:t>
      </w:r>
      <w:r w:rsidR="00BF6CAC" w:rsidRPr="00BF6CAC">
        <w:rPr>
          <w:rFonts w:asciiTheme="majorHAnsi" w:hAnsiTheme="majorHAnsi"/>
          <w:sz w:val="26"/>
          <w:szCs w:val="26"/>
        </w:rPr>
        <w:t xml:space="preserve"> – Record brute-force attempts, executed commands, and attacker IPs.</w:t>
      </w:r>
    </w:p>
    <w:p w14:paraId="6811699B" w14:textId="324AAEAD" w:rsidR="0018033E" w:rsidRPr="00997ADC" w:rsidRDefault="0018033E" w:rsidP="00911AD4">
      <w:pPr>
        <w:rPr>
          <w:rFonts w:asciiTheme="majorHAnsi" w:hAnsiTheme="majorHAnsi"/>
          <w:sz w:val="26"/>
          <w:szCs w:val="26"/>
        </w:rPr>
      </w:pPr>
      <w:r>
        <w:rPr>
          <w:rFonts w:asciiTheme="majorHAnsi" w:hAnsiTheme="majorHAnsi"/>
          <w:sz w:val="26"/>
          <w:szCs w:val="26"/>
        </w:rPr>
        <w:t xml:space="preserve">            </w:t>
      </w:r>
      <w:r w:rsidRPr="00997ADC">
        <w:rPr>
          <w:rFonts w:asciiTheme="majorHAnsi" w:hAnsiTheme="majorHAnsi"/>
          <w:sz w:val="26"/>
          <w:szCs w:val="26"/>
        </w:rPr>
        <w:t xml:space="preserve"> </w:t>
      </w:r>
      <w:r w:rsidRPr="00DA4577">
        <w:rPr>
          <w:rFonts w:asciiTheme="majorHAnsi" w:hAnsiTheme="majorHAnsi"/>
          <w:sz w:val="30"/>
          <w:szCs w:val="30"/>
        </w:rPr>
        <w:t xml:space="preserve">•  </w:t>
      </w:r>
      <w:r>
        <w:rPr>
          <w:rFonts w:asciiTheme="majorHAnsi" w:hAnsiTheme="majorHAnsi"/>
          <w:sz w:val="26"/>
          <w:szCs w:val="26"/>
        </w:rPr>
        <w:t xml:space="preserve">  </w:t>
      </w:r>
      <w:r w:rsidRPr="0018033E">
        <w:rPr>
          <w:rFonts w:asciiTheme="majorHAnsi" w:hAnsiTheme="majorHAnsi"/>
          <w:b/>
          <w:bCs/>
          <w:sz w:val="26"/>
          <w:szCs w:val="26"/>
        </w:rPr>
        <w:t>GeoIP2 Integration</w:t>
      </w:r>
      <w:r w:rsidRPr="0018033E">
        <w:rPr>
          <w:rFonts w:asciiTheme="majorHAnsi" w:hAnsiTheme="majorHAnsi"/>
          <w:sz w:val="26"/>
          <w:szCs w:val="26"/>
        </w:rPr>
        <w:t xml:space="preserve"> – Use GeoIP2 database to identify attacker location from IP addresses.</w:t>
      </w:r>
    </w:p>
    <w:p w14:paraId="609C1E4C" w14:textId="49FC2853" w:rsidR="00997ADC" w:rsidRPr="00997ADC" w:rsidRDefault="00DA4577" w:rsidP="00911AD4">
      <w:pPr>
        <w:rPr>
          <w:rFonts w:asciiTheme="majorHAnsi" w:hAnsiTheme="majorHAnsi"/>
          <w:sz w:val="26"/>
          <w:szCs w:val="26"/>
        </w:rPr>
      </w:pPr>
      <w:r w:rsidRPr="00DA4577">
        <w:rPr>
          <w:rFonts w:asciiTheme="majorHAnsi" w:hAnsiTheme="majorHAnsi"/>
          <w:sz w:val="30"/>
          <w:szCs w:val="30"/>
        </w:rPr>
        <w:t xml:space="preserve">           </w:t>
      </w:r>
      <w:r w:rsidR="00911AD4" w:rsidRPr="00DA4577">
        <w:rPr>
          <w:rFonts w:asciiTheme="majorHAnsi" w:hAnsiTheme="majorHAnsi"/>
          <w:sz w:val="30"/>
          <w:szCs w:val="30"/>
        </w:rPr>
        <w:t>•</w:t>
      </w:r>
      <w:r>
        <w:rPr>
          <w:rFonts w:asciiTheme="majorHAnsi" w:hAnsiTheme="majorHAnsi"/>
          <w:sz w:val="26"/>
          <w:szCs w:val="26"/>
        </w:rPr>
        <w:t xml:space="preserve">    </w:t>
      </w:r>
      <w:r w:rsidR="00BF6CAC" w:rsidRPr="00BF6CAC">
        <w:rPr>
          <w:rFonts w:asciiTheme="majorHAnsi" w:hAnsiTheme="majorHAnsi"/>
          <w:b/>
          <w:bCs/>
          <w:sz w:val="26"/>
          <w:szCs w:val="26"/>
        </w:rPr>
        <w:t>Email Alert Integration</w:t>
      </w:r>
      <w:r w:rsidR="00BF6CAC" w:rsidRPr="00BF6CAC">
        <w:rPr>
          <w:rFonts w:asciiTheme="majorHAnsi" w:hAnsiTheme="majorHAnsi"/>
          <w:sz w:val="26"/>
          <w:szCs w:val="26"/>
        </w:rPr>
        <w:t xml:space="preserve"> – Use a Python script to send attack details through email.</w:t>
      </w:r>
    </w:p>
    <w:p w14:paraId="6043264B" w14:textId="5B0BF760" w:rsidR="00997ADC" w:rsidRDefault="00DA4577" w:rsidP="00911AD4">
      <w:pPr>
        <w:rPr>
          <w:rFonts w:asciiTheme="majorHAnsi" w:hAnsiTheme="majorHAnsi"/>
          <w:sz w:val="26"/>
          <w:szCs w:val="26"/>
        </w:rPr>
      </w:pPr>
      <w:r>
        <w:rPr>
          <w:rFonts w:asciiTheme="majorHAnsi" w:hAnsiTheme="majorHAnsi"/>
          <w:sz w:val="26"/>
          <w:szCs w:val="26"/>
        </w:rPr>
        <w:t xml:space="preserve">             </w:t>
      </w:r>
      <w:r w:rsidR="00911AD4" w:rsidRPr="00DA4577">
        <w:rPr>
          <w:rFonts w:asciiTheme="majorHAnsi" w:hAnsiTheme="majorHAnsi"/>
          <w:sz w:val="30"/>
          <w:szCs w:val="30"/>
        </w:rPr>
        <w:t>•</w:t>
      </w:r>
      <w:r>
        <w:rPr>
          <w:rFonts w:asciiTheme="majorHAnsi" w:hAnsiTheme="majorHAnsi"/>
          <w:sz w:val="26"/>
          <w:szCs w:val="26"/>
        </w:rPr>
        <w:t xml:space="preserve">    </w:t>
      </w:r>
      <w:r w:rsidR="00B47C3C" w:rsidRPr="00B47C3C">
        <w:rPr>
          <w:rFonts w:asciiTheme="majorHAnsi" w:hAnsiTheme="majorHAnsi"/>
          <w:b/>
          <w:bCs/>
          <w:sz w:val="26"/>
          <w:szCs w:val="26"/>
        </w:rPr>
        <w:t>Analyse Logs</w:t>
      </w:r>
      <w:r w:rsidR="00B47C3C" w:rsidRPr="00B47C3C">
        <w:rPr>
          <w:rFonts w:asciiTheme="majorHAnsi" w:hAnsiTheme="majorHAnsi"/>
          <w:sz w:val="26"/>
          <w:szCs w:val="26"/>
        </w:rPr>
        <w:t xml:space="preserve"> – Review log files for attack behaviour and patterns.</w:t>
      </w:r>
    </w:p>
    <w:p w14:paraId="2E1E87A2" w14:textId="77777777" w:rsidR="0054270F" w:rsidRDefault="0054270F" w:rsidP="00911AD4">
      <w:pPr>
        <w:rPr>
          <w:rFonts w:asciiTheme="majorHAnsi" w:hAnsiTheme="majorHAnsi"/>
          <w:sz w:val="26"/>
          <w:szCs w:val="26"/>
        </w:rPr>
      </w:pPr>
    </w:p>
    <w:p w14:paraId="4330DCE3" w14:textId="77777777" w:rsidR="00331348" w:rsidRPr="00331348" w:rsidRDefault="00331348" w:rsidP="00331348">
      <w:pPr>
        <w:rPr>
          <w:rFonts w:ascii="Bell MT" w:hAnsi="Bell MT"/>
          <w:b/>
          <w:bCs/>
          <w:sz w:val="40"/>
          <w:szCs w:val="40"/>
        </w:rPr>
      </w:pPr>
      <w:r w:rsidRPr="00331348">
        <w:rPr>
          <w:rFonts w:ascii="Bell MT" w:hAnsi="Bell MT"/>
          <w:b/>
          <w:bCs/>
          <w:sz w:val="40"/>
          <w:szCs w:val="40"/>
        </w:rPr>
        <w:t>Conclusion</w:t>
      </w:r>
    </w:p>
    <w:p w14:paraId="4496DBE9" w14:textId="354AC00E" w:rsidR="00331348" w:rsidRPr="00331348" w:rsidRDefault="00331348" w:rsidP="00331348">
      <w:pPr>
        <w:jc w:val="both"/>
        <w:rPr>
          <w:rFonts w:asciiTheme="majorHAnsi" w:hAnsiTheme="majorHAnsi"/>
          <w:sz w:val="26"/>
          <w:szCs w:val="26"/>
        </w:rPr>
      </w:pPr>
      <w:r>
        <w:rPr>
          <w:rFonts w:asciiTheme="majorHAnsi" w:hAnsiTheme="majorHAnsi"/>
          <w:sz w:val="26"/>
          <w:szCs w:val="26"/>
        </w:rPr>
        <w:t xml:space="preserve">              </w:t>
      </w:r>
      <w:r w:rsidRPr="00331348">
        <w:rPr>
          <w:rFonts w:asciiTheme="majorHAnsi" w:hAnsiTheme="majorHAnsi"/>
          <w:sz w:val="26"/>
          <w:szCs w:val="26"/>
        </w:rPr>
        <w:t xml:space="preserve">The </w:t>
      </w:r>
      <w:r w:rsidRPr="00331348">
        <w:rPr>
          <w:rFonts w:asciiTheme="majorHAnsi" w:hAnsiTheme="majorHAnsi"/>
          <w:b/>
          <w:bCs/>
          <w:sz w:val="26"/>
          <w:szCs w:val="26"/>
        </w:rPr>
        <w:t>Cowrie SSH Honeypot</w:t>
      </w:r>
      <w:r w:rsidRPr="00331348">
        <w:rPr>
          <w:rFonts w:asciiTheme="majorHAnsi" w:hAnsiTheme="majorHAnsi"/>
          <w:sz w:val="26"/>
          <w:szCs w:val="26"/>
        </w:rPr>
        <w:t xml:space="preserve"> project successfully demonstrated how attackers attempt brute-force logins and execute malicious</w:t>
      </w:r>
      <w:r>
        <w:rPr>
          <w:rFonts w:asciiTheme="majorHAnsi" w:hAnsiTheme="majorHAnsi"/>
          <w:sz w:val="26"/>
          <w:szCs w:val="26"/>
        </w:rPr>
        <w:t xml:space="preserve"> </w:t>
      </w:r>
      <w:r w:rsidRPr="00331348">
        <w:rPr>
          <w:rFonts w:asciiTheme="majorHAnsi" w:hAnsiTheme="majorHAnsi"/>
          <w:sz w:val="26"/>
          <w:szCs w:val="26"/>
        </w:rPr>
        <w:t xml:space="preserve">commands. By integrating </w:t>
      </w:r>
      <w:r w:rsidRPr="00331348">
        <w:rPr>
          <w:rFonts w:asciiTheme="majorHAnsi" w:hAnsiTheme="majorHAnsi"/>
          <w:b/>
          <w:bCs/>
          <w:sz w:val="26"/>
          <w:szCs w:val="26"/>
        </w:rPr>
        <w:t>GeoIP2</w:t>
      </w:r>
      <w:r w:rsidR="00746DC6">
        <w:rPr>
          <w:rFonts w:asciiTheme="majorHAnsi" w:hAnsiTheme="majorHAnsi"/>
          <w:sz w:val="26"/>
          <w:szCs w:val="26"/>
        </w:rPr>
        <w:t>.</w:t>
      </w:r>
      <w:r w:rsidRPr="00331348">
        <w:rPr>
          <w:rFonts w:asciiTheme="majorHAnsi" w:hAnsiTheme="majorHAnsi"/>
          <w:sz w:val="26"/>
          <w:szCs w:val="26"/>
        </w:rPr>
        <w:t xml:space="preserve"> the project tracked attacker locations and provided valuable insights into global attack sources. The addition of </w:t>
      </w:r>
      <w:r w:rsidRPr="00331348">
        <w:rPr>
          <w:rFonts w:asciiTheme="majorHAnsi" w:hAnsiTheme="majorHAnsi"/>
          <w:b/>
          <w:bCs/>
          <w:sz w:val="26"/>
          <w:szCs w:val="26"/>
        </w:rPr>
        <w:t>email alerts</w:t>
      </w:r>
      <w:r w:rsidRPr="00331348">
        <w:rPr>
          <w:rFonts w:asciiTheme="majorHAnsi" w:hAnsiTheme="majorHAnsi"/>
          <w:sz w:val="26"/>
          <w:szCs w:val="26"/>
        </w:rPr>
        <w:t xml:space="preserve"> ensured real-time monitoring of malicious activities. Overall, this project highlights the importance of honeypots in understanding attacker behaviour and strengthening cybersecurity defence strategies.</w:t>
      </w:r>
    </w:p>
    <w:p w14:paraId="7074B496" w14:textId="77777777" w:rsidR="0054270F" w:rsidRPr="00997ADC" w:rsidRDefault="0054270F" w:rsidP="00911AD4">
      <w:pPr>
        <w:rPr>
          <w:rFonts w:asciiTheme="majorHAnsi" w:hAnsiTheme="majorHAnsi"/>
          <w:sz w:val="26"/>
          <w:szCs w:val="26"/>
        </w:rPr>
      </w:pPr>
    </w:p>
    <w:p w14:paraId="0B20FF8A" w14:textId="33D0AFF5" w:rsidR="00997ADC" w:rsidRPr="00997ADC" w:rsidRDefault="00DA4577" w:rsidP="00911AD4">
      <w:pPr>
        <w:rPr>
          <w:rFonts w:asciiTheme="majorHAnsi" w:hAnsiTheme="majorHAnsi"/>
          <w:sz w:val="26"/>
          <w:szCs w:val="26"/>
        </w:rPr>
      </w:pPr>
      <w:r>
        <w:rPr>
          <w:rFonts w:asciiTheme="majorHAnsi" w:hAnsiTheme="majorHAnsi"/>
          <w:sz w:val="26"/>
          <w:szCs w:val="26"/>
        </w:rPr>
        <w:t xml:space="preserve">             </w:t>
      </w:r>
    </w:p>
    <w:p w14:paraId="5AD72AAA" w14:textId="0BF80104" w:rsidR="00C4650D" w:rsidRPr="00623430" w:rsidRDefault="00C4650D" w:rsidP="00911AD4">
      <w:pPr>
        <w:rPr>
          <w:rFonts w:ascii="Bell MT" w:hAnsi="Bell MT"/>
          <w:b/>
          <w:bCs/>
          <w:sz w:val="40"/>
          <w:szCs w:val="40"/>
        </w:rPr>
      </w:pPr>
    </w:p>
    <w:p w14:paraId="13409B7F" w14:textId="77777777" w:rsidR="00223CE4" w:rsidRDefault="00223CE4" w:rsidP="00751A4D">
      <w:pPr>
        <w:jc w:val="both"/>
        <w:rPr>
          <w:rFonts w:asciiTheme="majorHAnsi" w:hAnsiTheme="majorHAnsi"/>
          <w:sz w:val="26"/>
          <w:szCs w:val="26"/>
        </w:rPr>
      </w:pPr>
    </w:p>
    <w:p w14:paraId="22846477" w14:textId="77777777" w:rsidR="00223CE4" w:rsidRPr="00751A4D" w:rsidRDefault="00223CE4" w:rsidP="00751A4D">
      <w:pPr>
        <w:jc w:val="both"/>
        <w:rPr>
          <w:rFonts w:asciiTheme="majorHAnsi" w:hAnsiTheme="majorHAnsi"/>
          <w:sz w:val="26"/>
          <w:szCs w:val="26"/>
        </w:rPr>
      </w:pPr>
    </w:p>
    <w:sectPr w:rsidR="00223CE4" w:rsidRPr="00751A4D" w:rsidSect="0007112A">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D3FD4"/>
    <w:multiLevelType w:val="hybridMultilevel"/>
    <w:tmpl w:val="D39E14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E1019CB"/>
    <w:multiLevelType w:val="hybridMultilevel"/>
    <w:tmpl w:val="50AE9C72"/>
    <w:lvl w:ilvl="0" w:tplc="40090001">
      <w:start w:val="1"/>
      <w:numFmt w:val="bullet"/>
      <w:lvlText w:val=""/>
      <w:lvlJc w:val="left"/>
      <w:pPr>
        <w:ind w:left="1562" w:hanging="360"/>
      </w:pPr>
      <w:rPr>
        <w:rFonts w:ascii="Symbol" w:hAnsi="Symbol" w:hint="default"/>
      </w:rPr>
    </w:lvl>
    <w:lvl w:ilvl="1" w:tplc="40090003" w:tentative="1">
      <w:start w:val="1"/>
      <w:numFmt w:val="bullet"/>
      <w:lvlText w:val="o"/>
      <w:lvlJc w:val="left"/>
      <w:pPr>
        <w:ind w:left="2282" w:hanging="360"/>
      </w:pPr>
      <w:rPr>
        <w:rFonts w:ascii="Courier New" w:hAnsi="Courier New" w:cs="Courier New" w:hint="default"/>
      </w:rPr>
    </w:lvl>
    <w:lvl w:ilvl="2" w:tplc="40090005" w:tentative="1">
      <w:start w:val="1"/>
      <w:numFmt w:val="bullet"/>
      <w:lvlText w:val=""/>
      <w:lvlJc w:val="left"/>
      <w:pPr>
        <w:ind w:left="3002" w:hanging="360"/>
      </w:pPr>
      <w:rPr>
        <w:rFonts w:ascii="Wingdings" w:hAnsi="Wingdings" w:hint="default"/>
      </w:rPr>
    </w:lvl>
    <w:lvl w:ilvl="3" w:tplc="40090001" w:tentative="1">
      <w:start w:val="1"/>
      <w:numFmt w:val="bullet"/>
      <w:lvlText w:val=""/>
      <w:lvlJc w:val="left"/>
      <w:pPr>
        <w:ind w:left="3722" w:hanging="360"/>
      </w:pPr>
      <w:rPr>
        <w:rFonts w:ascii="Symbol" w:hAnsi="Symbol" w:hint="default"/>
      </w:rPr>
    </w:lvl>
    <w:lvl w:ilvl="4" w:tplc="40090003" w:tentative="1">
      <w:start w:val="1"/>
      <w:numFmt w:val="bullet"/>
      <w:lvlText w:val="o"/>
      <w:lvlJc w:val="left"/>
      <w:pPr>
        <w:ind w:left="4442" w:hanging="360"/>
      </w:pPr>
      <w:rPr>
        <w:rFonts w:ascii="Courier New" w:hAnsi="Courier New" w:cs="Courier New" w:hint="default"/>
      </w:rPr>
    </w:lvl>
    <w:lvl w:ilvl="5" w:tplc="40090005" w:tentative="1">
      <w:start w:val="1"/>
      <w:numFmt w:val="bullet"/>
      <w:lvlText w:val=""/>
      <w:lvlJc w:val="left"/>
      <w:pPr>
        <w:ind w:left="5162" w:hanging="360"/>
      </w:pPr>
      <w:rPr>
        <w:rFonts w:ascii="Wingdings" w:hAnsi="Wingdings" w:hint="default"/>
      </w:rPr>
    </w:lvl>
    <w:lvl w:ilvl="6" w:tplc="40090001" w:tentative="1">
      <w:start w:val="1"/>
      <w:numFmt w:val="bullet"/>
      <w:lvlText w:val=""/>
      <w:lvlJc w:val="left"/>
      <w:pPr>
        <w:ind w:left="5882" w:hanging="360"/>
      </w:pPr>
      <w:rPr>
        <w:rFonts w:ascii="Symbol" w:hAnsi="Symbol" w:hint="default"/>
      </w:rPr>
    </w:lvl>
    <w:lvl w:ilvl="7" w:tplc="40090003" w:tentative="1">
      <w:start w:val="1"/>
      <w:numFmt w:val="bullet"/>
      <w:lvlText w:val="o"/>
      <w:lvlJc w:val="left"/>
      <w:pPr>
        <w:ind w:left="6602" w:hanging="360"/>
      </w:pPr>
      <w:rPr>
        <w:rFonts w:ascii="Courier New" w:hAnsi="Courier New" w:cs="Courier New" w:hint="default"/>
      </w:rPr>
    </w:lvl>
    <w:lvl w:ilvl="8" w:tplc="40090005" w:tentative="1">
      <w:start w:val="1"/>
      <w:numFmt w:val="bullet"/>
      <w:lvlText w:val=""/>
      <w:lvlJc w:val="left"/>
      <w:pPr>
        <w:ind w:left="7322" w:hanging="360"/>
      </w:pPr>
      <w:rPr>
        <w:rFonts w:ascii="Wingdings" w:hAnsi="Wingdings" w:hint="default"/>
      </w:rPr>
    </w:lvl>
  </w:abstractNum>
  <w:abstractNum w:abstractNumId="2" w15:restartNumberingAfterBreak="0">
    <w:nsid w:val="57760B44"/>
    <w:multiLevelType w:val="hybridMultilevel"/>
    <w:tmpl w:val="CC40425E"/>
    <w:lvl w:ilvl="0" w:tplc="40090001">
      <w:start w:val="1"/>
      <w:numFmt w:val="bullet"/>
      <w:lvlText w:val=""/>
      <w:lvlJc w:val="left"/>
      <w:pPr>
        <w:ind w:left="1468" w:hanging="360"/>
      </w:pPr>
      <w:rPr>
        <w:rFonts w:ascii="Symbol" w:hAnsi="Symbol" w:hint="default"/>
      </w:rPr>
    </w:lvl>
    <w:lvl w:ilvl="1" w:tplc="40090003" w:tentative="1">
      <w:start w:val="1"/>
      <w:numFmt w:val="bullet"/>
      <w:lvlText w:val="o"/>
      <w:lvlJc w:val="left"/>
      <w:pPr>
        <w:ind w:left="2188" w:hanging="360"/>
      </w:pPr>
      <w:rPr>
        <w:rFonts w:ascii="Courier New" w:hAnsi="Courier New" w:cs="Courier New" w:hint="default"/>
      </w:rPr>
    </w:lvl>
    <w:lvl w:ilvl="2" w:tplc="40090005" w:tentative="1">
      <w:start w:val="1"/>
      <w:numFmt w:val="bullet"/>
      <w:lvlText w:val=""/>
      <w:lvlJc w:val="left"/>
      <w:pPr>
        <w:ind w:left="2908" w:hanging="360"/>
      </w:pPr>
      <w:rPr>
        <w:rFonts w:ascii="Wingdings" w:hAnsi="Wingdings" w:hint="default"/>
      </w:rPr>
    </w:lvl>
    <w:lvl w:ilvl="3" w:tplc="40090001" w:tentative="1">
      <w:start w:val="1"/>
      <w:numFmt w:val="bullet"/>
      <w:lvlText w:val=""/>
      <w:lvlJc w:val="left"/>
      <w:pPr>
        <w:ind w:left="3628" w:hanging="360"/>
      </w:pPr>
      <w:rPr>
        <w:rFonts w:ascii="Symbol" w:hAnsi="Symbol" w:hint="default"/>
      </w:rPr>
    </w:lvl>
    <w:lvl w:ilvl="4" w:tplc="40090003" w:tentative="1">
      <w:start w:val="1"/>
      <w:numFmt w:val="bullet"/>
      <w:lvlText w:val="o"/>
      <w:lvlJc w:val="left"/>
      <w:pPr>
        <w:ind w:left="4348" w:hanging="360"/>
      </w:pPr>
      <w:rPr>
        <w:rFonts w:ascii="Courier New" w:hAnsi="Courier New" w:cs="Courier New" w:hint="default"/>
      </w:rPr>
    </w:lvl>
    <w:lvl w:ilvl="5" w:tplc="40090005" w:tentative="1">
      <w:start w:val="1"/>
      <w:numFmt w:val="bullet"/>
      <w:lvlText w:val=""/>
      <w:lvlJc w:val="left"/>
      <w:pPr>
        <w:ind w:left="5068" w:hanging="360"/>
      </w:pPr>
      <w:rPr>
        <w:rFonts w:ascii="Wingdings" w:hAnsi="Wingdings" w:hint="default"/>
      </w:rPr>
    </w:lvl>
    <w:lvl w:ilvl="6" w:tplc="40090001" w:tentative="1">
      <w:start w:val="1"/>
      <w:numFmt w:val="bullet"/>
      <w:lvlText w:val=""/>
      <w:lvlJc w:val="left"/>
      <w:pPr>
        <w:ind w:left="5788" w:hanging="360"/>
      </w:pPr>
      <w:rPr>
        <w:rFonts w:ascii="Symbol" w:hAnsi="Symbol" w:hint="default"/>
      </w:rPr>
    </w:lvl>
    <w:lvl w:ilvl="7" w:tplc="40090003" w:tentative="1">
      <w:start w:val="1"/>
      <w:numFmt w:val="bullet"/>
      <w:lvlText w:val="o"/>
      <w:lvlJc w:val="left"/>
      <w:pPr>
        <w:ind w:left="6508" w:hanging="360"/>
      </w:pPr>
      <w:rPr>
        <w:rFonts w:ascii="Courier New" w:hAnsi="Courier New" w:cs="Courier New" w:hint="default"/>
      </w:rPr>
    </w:lvl>
    <w:lvl w:ilvl="8" w:tplc="40090005" w:tentative="1">
      <w:start w:val="1"/>
      <w:numFmt w:val="bullet"/>
      <w:lvlText w:val=""/>
      <w:lvlJc w:val="left"/>
      <w:pPr>
        <w:ind w:left="7228" w:hanging="360"/>
      </w:pPr>
      <w:rPr>
        <w:rFonts w:ascii="Wingdings" w:hAnsi="Wingdings" w:hint="default"/>
      </w:rPr>
    </w:lvl>
  </w:abstractNum>
  <w:num w:numId="1" w16cid:durableId="1938101262">
    <w:abstractNumId w:val="0"/>
  </w:num>
  <w:num w:numId="2" w16cid:durableId="756050252">
    <w:abstractNumId w:val="2"/>
  </w:num>
  <w:num w:numId="3" w16cid:durableId="1569877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2A"/>
    <w:rsid w:val="0003523E"/>
    <w:rsid w:val="000355B1"/>
    <w:rsid w:val="0007112A"/>
    <w:rsid w:val="0018033E"/>
    <w:rsid w:val="00223CE4"/>
    <w:rsid w:val="002E6FDB"/>
    <w:rsid w:val="0030009F"/>
    <w:rsid w:val="00331348"/>
    <w:rsid w:val="003A06FF"/>
    <w:rsid w:val="004872E9"/>
    <w:rsid w:val="00504184"/>
    <w:rsid w:val="0054270F"/>
    <w:rsid w:val="005466E1"/>
    <w:rsid w:val="00623430"/>
    <w:rsid w:val="006B1479"/>
    <w:rsid w:val="006E4199"/>
    <w:rsid w:val="00701FCD"/>
    <w:rsid w:val="00746DC6"/>
    <w:rsid w:val="00751A4D"/>
    <w:rsid w:val="007F0A12"/>
    <w:rsid w:val="0083340B"/>
    <w:rsid w:val="00854B5E"/>
    <w:rsid w:val="008E5224"/>
    <w:rsid w:val="00911AD4"/>
    <w:rsid w:val="00943D4C"/>
    <w:rsid w:val="00997ADC"/>
    <w:rsid w:val="00A22161"/>
    <w:rsid w:val="00B47C3C"/>
    <w:rsid w:val="00BF6CAC"/>
    <w:rsid w:val="00C03BD2"/>
    <w:rsid w:val="00C4650D"/>
    <w:rsid w:val="00D838ED"/>
    <w:rsid w:val="00D93EC4"/>
    <w:rsid w:val="00DA4577"/>
    <w:rsid w:val="00DD36EF"/>
    <w:rsid w:val="00E3028C"/>
    <w:rsid w:val="00F3734B"/>
    <w:rsid w:val="00FF0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2B1D"/>
  <w15:chartTrackingRefBased/>
  <w15:docId w15:val="{32309F1D-032A-4746-B972-ECE65980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12A"/>
    <w:rPr>
      <w:rFonts w:eastAsiaTheme="majorEastAsia" w:cstheme="majorBidi"/>
      <w:color w:val="272727" w:themeColor="text1" w:themeTint="D8"/>
    </w:rPr>
  </w:style>
  <w:style w:type="paragraph" w:styleId="Title">
    <w:name w:val="Title"/>
    <w:basedOn w:val="Normal"/>
    <w:next w:val="Normal"/>
    <w:link w:val="TitleChar"/>
    <w:uiPriority w:val="10"/>
    <w:qFormat/>
    <w:rsid w:val="00071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12A"/>
    <w:pPr>
      <w:spacing w:before="160"/>
      <w:jc w:val="center"/>
    </w:pPr>
    <w:rPr>
      <w:i/>
      <w:iCs/>
      <w:color w:val="404040" w:themeColor="text1" w:themeTint="BF"/>
    </w:rPr>
  </w:style>
  <w:style w:type="character" w:customStyle="1" w:styleId="QuoteChar">
    <w:name w:val="Quote Char"/>
    <w:basedOn w:val="DefaultParagraphFont"/>
    <w:link w:val="Quote"/>
    <w:uiPriority w:val="29"/>
    <w:rsid w:val="0007112A"/>
    <w:rPr>
      <w:i/>
      <w:iCs/>
      <w:color w:val="404040" w:themeColor="text1" w:themeTint="BF"/>
    </w:rPr>
  </w:style>
  <w:style w:type="paragraph" w:styleId="ListParagraph">
    <w:name w:val="List Paragraph"/>
    <w:basedOn w:val="Normal"/>
    <w:uiPriority w:val="34"/>
    <w:qFormat/>
    <w:rsid w:val="0007112A"/>
    <w:pPr>
      <w:ind w:left="720"/>
      <w:contextualSpacing/>
    </w:pPr>
  </w:style>
  <w:style w:type="character" w:styleId="IntenseEmphasis">
    <w:name w:val="Intense Emphasis"/>
    <w:basedOn w:val="DefaultParagraphFont"/>
    <w:uiPriority w:val="21"/>
    <w:qFormat/>
    <w:rsid w:val="0007112A"/>
    <w:rPr>
      <w:i/>
      <w:iCs/>
      <w:color w:val="0F4761" w:themeColor="accent1" w:themeShade="BF"/>
    </w:rPr>
  </w:style>
  <w:style w:type="paragraph" w:styleId="IntenseQuote">
    <w:name w:val="Intense Quote"/>
    <w:basedOn w:val="Normal"/>
    <w:next w:val="Normal"/>
    <w:link w:val="IntenseQuoteChar"/>
    <w:uiPriority w:val="30"/>
    <w:qFormat/>
    <w:rsid w:val="00071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12A"/>
    <w:rPr>
      <w:i/>
      <w:iCs/>
      <w:color w:val="0F4761" w:themeColor="accent1" w:themeShade="BF"/>
    </w:rPr>
  </w:style>
  <w:style w:type="character" w:styleId="IntenseReference">
    <w:name w:val="Intense Reference"/>
    <w:basedOn w:val="DefaultParagraphFont"/>
    <w:uiPriority w:val="32"/>
    <w:qFormat/>
    <w:rsid w:val="0007112A"/>
    <w:rPr>
      <w:b/>
      <w:bCs/>
      <w:smallCaps/>
      <w:color w:val="0F4761" w:themeColor="accent1" w:themeShade="BF"/>
      <w:spacing w:val="5"/>
    </w:rPr>
  </w:style>
  <w:style w:type="paragraph" w:styleId="NormalWeb">
    <w:name w:val="Normal (Web)"/>
    <w:basedOn w:val="Normal"/>
    <w:uiPriority w:val="99"/>
    <w:semiHidden/>
    <w:unhideWhenUsed/>
    <w:rsid w:val="006E41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177CC-85A2-4584-ACD3-B22246F7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dc:creator>
  <cp:keywords/>
  <dc:description/>
  <cp:lastModifiedBy>pradeep s</cp:lastModifiedBy>
  <cp:revision>40</cp:revision>
  <dcterms:created xsi:type="dcterms:W3CDTF">2025-08-22T10:30:00Z</dcterms:created>
  <dcterms:modified xsi:type="dcterms:W3CDTF">2025-08-25T09:02:00Z</dcterms:modified>
</cp:coreProperties>
</file>