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63D56" w:rsidRDefault="00000000">
      <w:pPr>
        <w:pStyle w:val="Heading3"/>
        <w:keepNext w:val="0"/>
        <w:keepLines w:val="0"/>
        <w:numPr>
          <w:ilvl w:val="0"/>
          <w:numId w:val="1"/>
        </w:numPr>
        <w:spacing w:before="280"/>
        <w:jc w:val="both"/>
        <w:rPr>
          <w:rFonts w:ascii="Times New Roman" w:eastAsia="Times New Roman" w:hAnsi="Times New Roman" w:cs="Times New Roman"/>
          <w:b/>
          <w:bCs/>
          <w:color w:val="000000"/>
          <w:sz w:val="26"/>
          <w:szCs w:val="26"/>
        </w:rPr>
      </w:pPr>
      <w:bookmarkStart w:id="0" w:name="_4ww1qirorouv" w:colFirst="0" w:colLast="0"/>
      <w:bookmarkEnd w:id="0"/>
      <w:r>
        <w:rPr>
          <w:rFonts w:ascii="Times New Roman" w:eastAsia="Times New Roman" w:hAnsi="Times New Roman" w:cs="Times New Roman"/>
          <w:b/>
          <w:bCs/>
          <w:color w:val="000000"/>
          <w:sz w:val="26"/>
          <w:szCs w:val="26"/>
        </w:rPr>
        <w:t>Deep Feature-Based Medical Image Encryption Using CNN and Two-Dimensional Chaotic Maps</w:t>
      </w:r>
    </w:p>
    <w:p w14:paraId="00000002" w14:textId="77777777" w:rsidR="00563D5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b/>
          <w:bCs/>
        </w:rPr>
        <w:br/>
      </w:r>
      <w:r>
        <w:rPr>
          <w:rFonts w:ascii="Times New Roman" w:eastAsia="Times New Roman" w:hAnsi="Times New Roman" w:cs="Times New Roman"/>
        </w:rPr>
        <w:t xml:space="preserve"> The rapid growth of telemedicine and cloud-based healthcare systems has increased the need for secure medical image transmission and storage. This project proposes a medical image encryption framework that integrates Convolutional Neural Networks (CNNs) with a two-dimensional chaotic map. Initially, a CNN is employed to extract discriminative deep features from medical images, capturing unique structural and texture information. The extracted features are further processed to generate dynamic encryption parameters and secret keys. A two-dimensional chaotic map is then utilized to perform pixel permutation and diffusion operations, ensuring high randomness and sensitivity to key variations. The encryption process produces a highly secure ciphertext image resistant to statistical, differential, and brute-force attacks. Decryption is performed using the corresponding chaotic parameters and generated keys. Performance evaluation includes entropy analysis, histogram uniformity, correlation coefficients, NPCR, UACI, and key sensitivity tests. The proposed approach aims to provide robust protection for sensitive medical data while maintaining computational efficiency suitable for real-time healthcare applications.</w:t>
      </w:r>
    </w:p>
    <w:p w14:paraId="00000003" w14:textId="77777777" w:rsidR="00563D56" w:rsidRDefault="00000000">
      <w:pPr>
        <w:pStyle w:val="Heading3"/>
        <w:keepNext w:val="0"/>
        <w:keepLines w:val="0"/>
        <w:numPr>
          <w:ilvl w:val="0"/>
          <w:numId w:val="1"/>
        </w:numPr>
        <w:spacing w:before="280"/>
        <w:jc w:val="both"/>
        <w:rPr>
          <w:rFonts w:ascii="Times New Roman" w:eastAsia="Times New Roman" w:hAnsi="Times New Roman" w:cs="Times New Roman"/>
          <w:b/>
          <w:bCs/>
          <w:color w:val="000000"/>
          <w:sz w:val="26"/>
          <w:szCs w:val="26"/>
        </w:rPr>
      </w:pPr>
      <w:bookmarkStart w:id="1" w:name="_dlqyn16mqglj" w:colFirst="0" w:colLast="0"/>
      <w:bookmarkEnd w:id="1"/>
      <w:r>
        <w:rPr>
          <w:rFonts w:ascii="Times New Roman" w:eastAsia="Times New Roman" w:hAnsi="Times New Roman" w:cs="Times New Roman"/>
          <w:b/>
          <w:bCs/>
          <w:color w:val="000000"/>
          <w:sz w:val="26"/>
          <w:szCs w:val="26"/>
        </w:rPr>
        <w:t>Deep Learning-Assisted Image Encryption Using PCA-Based Feature Reduction and Chaotic Key Generation</w:t>
      </w:r>
    </w:p>
    <w:p w14:paraId="00000004" w14:textId="77777777" w:rsidR="00563D5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b/>
          <w:bCs/>
        </w:rPr>
        <w:br/>
      </w:r>
      <w:r>
        <w:rPr>
          <w:rFonts w:ascii="Times New Roman" w:eastAsia="Times New Roman" w:hAnsi="Times New Roman" w:cs="Times New Roman"/>
        </w:rPr>
        <w:t xml:space="preserve"> Secure image transmission has become a critical requirement in modern digital communication systems. This project presents an image encryption framework that combines deep learning, Principal Component Analysis (PCA), and chaotic maps to enhance encryption security. A CNN is first employed to learn representative features from the input image. PCA is then applied to reduce feature dimensionality while preserving essential information, resulting in compact and distinctive feature vectors. These reduced features are utilized to generate highly sensitive initial conditions for a chaotic system. The generated chaotic sequences are subsequently used for pixel scrambling and diffusion through XOR-based encryption operations. The integration of PCA improves computational efficiency and reduces redundancy in feature representation. The encrypted image exhibits strong resistance against statistical attacks due to the randomness introduced by the chaotic map. Experimental evaluation includes entropy, histogram analysis, correlation analysis, NPCR, UACI, and execution time measurements. The proposed framework demonstrates the effectiveness of combining feature extraction and chaos theory to achieve secure and efficient image encryption.</w:t>
      </w:r>
    </w:p>
    <w:p w14:paraId="00000005" w14:textId="77777777" w:rsidR="00563D56" w:rsidRDefault="00000000">
      <w:pPr>
        <w:pStyle w:val="Heading3"/>
        <w:keepNext w:val="0"/>
        <w:keepLines w:val="0"/>
        <w:numPr>
          <w:ilvl w:val="0"/>
          <w:numId w:val="1"/>
        </w:numPr>
        <w:spacing w:before="280"/>
        <w:jc w:val="both"/>
        <w:rPr>
          <w:rFonts w:ascii="Times New Roman" w:eastAsia="Times New Roman" w:hAnsi="Times New Roman" w:cs="Times New Roman"/>
          <w:b/>
          <w:bCs/>
          <w:color w:val="000000"/>
          <w:sz w:val="26"/>
          <w:szCs w:val="26"/>
        </w:rPr>
      </w:pPr>
      <w:bookmarkStart w:id="2" w:name="_3uy3dlh8e1kl" w:colFirst="0" w:colLast="0"/>
      <w:bookmarkEnd w:id="2"/>
      <w:r>
        <w:rPr>
          <w:rFonts w:ascii="Times New Roman" w:eastAsia="Times New Roman" w:hAnsi="Times New Roman" w:cs="Times New Roman"/>
          <w:b/>
          <w:bCs/>
          <w:color w:val="000000"/>
          <w:sz w:val="26"/>
          <w:szCs w:val="26"/>
        </w:rPr>
        <w:t>SHA-512 and Chaotic Map-Based Image Encryption Driven by Deep Neural Feature Extraction</w:t>
      </w:r>
    </w:p>
    <w:p w14:paraId="00000006" w14:textId="77777777" w:rsidR="00563D5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b/>
          <w:bCs/>
        </w:rPr>
        <w:br/>
      </w:r>
      <w:r>
        <w:rPr>
          <w:rFonts w:ascii="Times New Roman" w:eastAsia="Times New Roman" w:hAnsi="Times New Roman" w:cs="Times New Roman"/>
        </w:rPr>
        <w:t xml:space="preserve"> Traditional encryption techniques often rely on static keys, making them vulnerable to advanced cryptographic attacks. This project introduces a dynamic image encryption scheme that combines deep neural networks, SHA-512 hashing, and chaotic maps. The input image is first processed through a CNN to extract robust deep features. These features are then transformed into a 512-bit cryptographic hash using </w:t>
      </w:r>
      <w:r>
        <w:rPr>
          <w:rFonts w:ascii="Times New Roman" w:eastAsia="Times New Roman" w:hAnsi="Times New Roman" w:cs="Times New Roman"/>
        </w:rPr>
        <w:lastRenderedPageBreak/>
        <w:t>the SHA-512 algorithm. The generated hash serves as the basis for producing secret keys and initializing a chaotic map. Chaotic sequences generated from the map are used for pixel permutation and diffusion, resulting in a highly randomized ciphertext image. Since the encryption keys depend on image content, even a minor modification in the original image produces entirely different encryption parameters. This characteristic significantly enhances resistance against known-plaintext and chosen-plaintext attacks. Security performance is evaluated using entropy, key space analysis, histogram distribution, correlation coefficients, NPCR, and UACI metrics. The proposed system provides a secure and content-dependent encryption mechanism suitable for protecting confidential digital images.</w:t>
      </w:r>
    </w:p>
    <w:p w14:paraId="00000007" w14:textId="77777777" w:rsidR="00563D56" w:rsidRDefault="00000000">
      <w:pPr>
        <w:pStyle w:val="Heading3"/>
        <w:keepNext w:val="0"/>
        <w:keepLines w:val="0"/>
        <w:numPr>
          <w:ilvl w:val="0"/>
          <w:numId w:val="1"/>
        </w:numPr>
        <w:spacing w:before="280"/>
        <w:jc w:val="both"/>
        <w:rPr>
          <w:rFonts w:ascii="Times New Roman" w:eastAsia="Times New Roman" w:hAnsi="Times New Roman" w:cs="Times New Roman"/>
          <w:b/>
          <w:bCs/>
          <w:color w:val="000000"/>
          <w:sz w:val="26"/>
          <w:szCs w:val="26"/>
        </w:rPr>
      </w:pPr>
      <w:bookmarkStart w:id="3" w:name="_mggapiwvt5b" w:colFirst="0" w:colLast="0"/>
      <w:bookmarkEnd w:id="3"/>
      <w:r>
        <w:rPr>
          <w:rFonts w:ascii="Times New Roman" w:eastAsia="Times New Roman" w:hAnsi="Times New Roman" w:cs="Times New Roman"/>
          <w:b/>
          <w:bCs/>
          <w:color w:val="000000"/>
          <w:sz w:val="26"/>
          <w:szCs w:val="26"/>
        </w:rPr>
        <w:t>Hybrid Deep Learning and Hyperchaotic Image Encryption for Secure Cloud Image Storage</w:t>
      </w:r>
    </w:p>
    <w:p w14:paraId="00000008" w14:textId="77777777" w:rsidR="00563D5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b/>
          <w:bCs/>
        </w:rPr>
        <w:br/>
      </w:r>
      <w:r>
        <w:rPr>
          <w:rFonts w:ascii="Times New Roman" w:eastAsia="Times New Roman" w:hAnsi="Times New Roman" w:cs="Times New Roman"/>
        </w:rPr>
        <w:t xml:space="preserve"> Cloud computing has enabled large-scale image storage and sharing; however, ensuring image confidentiality remains a significant challenge. This project proposes a hybrid image encryption framework that combines deep learning with a hyperchaotic system for secure cloud storage. A CNN is employed to extract high-level image features that are used to dynamically generate encryption parameters. These parameters initialize a hyperchaotic map capable of producing multiple highly unpredictable chaotic sequences. The generated sequences are utilized for multi-stage permutation and diffusion processes, ensuring effective confusion and diffusion of image pixels. The encrypted image can be securely stored in cloud environments while protecting sensitive visual information from unauthorized access. The proposed method is evaluated using entropy analysis, histogram uniformity, adjacent pixel correlation, NPCR, UACI, and key sensitivity metrics. Results demonstrate that the combination of deep feature extraction and hyperchaotic dynamics significantly improves encryption strength, randomness, and resistance against statistical and differential attacks, making the framework suitable for modern cloud-based image security applications.</w:t>
      </w:r>
    </w:p>
    <w:p w14:paraId="00000009" w14:textId="77777777" w:rsidR="00563D56" w:rsidRDefault="00000000">
      <w:pPr>
        <w:pStyle w:val="Heading3"/>
        <w:keepNext w:val="0"/>
        <w:keepLines w:val="0"/>
        <w:numPr>
          <w:ilvl w:val="0"/>
          <w:numId w:val="1"/>
        </w:numPr>
        <w:spacing w:before="280"/>
        <w:jc w:val="both"/>
        <w:rPr>
          <w:rFonts w:ascii="Times New Roman" w:eastAsia="Times New Roman" w:hAnsi="Times New Roman" w:cs="Times New Roman"/>
          <w:b/>
          <w:bCs/>
          <w:color w:val="000000"/>
          <w:sz w:val="26"/>
          <w:szCs w:val="26"/>
        </w:rPr>
      </w:pPr>
      <w:bookmarkStart w:id="4" w:name="_jpbfom5dcmll" w:colFirst="0" w:colLast="0"/>
      <w:bookmarkEnd w:id="4"/>
      <w:r>
        <w:rPr>
          <w:rFonts w:ascii="Times New Roman" w:eastAsia="Times New Roman" w:hAnsi="Times New Roman" w:cs="Times New Roman"/>
          <w:b/>
          <w:bCs/>
          <w:color w:val="000000"/>
          <w:sz w:val="26"/>
          <w:szCs w:val="26"/>
        </w:rPr>
        <w:t>Automated Retinal Disease Classification Using Deep Learning and Transfer Learning</w:t>
      </w:r>
    </w:p>
    <w:p w14:paraId="0000000A" w14:textId="77777777" w:rsidR="00563D5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b/>
          <w:bCs/>
        </w:rPr>
        <w:br/>
      </w:r>
      <w:r>
        <w:rPr>
          <w:rFonts w:ascii="Times New Roman" w:eastAsia="Times New Roman" w:hAnsi="Times New Roman" w:cs="Times New Roman"/>
        </w:rPr>
        <w:t xml:space="preserve"> Early detection of retinal diseases is essential for preventing vision loss and improving patient outcomes. This project proposes an automated retinal disease classification system using deep learning and transfer learning techniques. Fundus retinal images are collected from publicly available datasets and preprocessed to enhance image quality and remove noise. A pre-trained Convolutional Neural Network (CNN), such as ResNet, EfficientNet, or VGG, is fine-tuned to classify retinal images into different categories, including normal retina, diabetic retinopathy, glaucoma, and age-related macular degeneration. Transfer learning reduces training time and improves classification accuracy, especially when limited medical data is available. The model is evaluated using performance metrics such as accuracy, precision, recall, F1-score, and confusion matrix analysis. The proposed system aims to assist ophthalmologists by providing a fast, reliable, and cost-effective tool for retinal disease screening and diagnosis, thereby enabling early intervention and reducing the burden on healthcare professionals.</w:t>
      </w:r>
    </w:p>
    <w:p w14:paraId="0000000B" w14:textId="77777777" w:rsidR="00563D56" w:rsidRDefault="00000000">
      <w:pPr>
        <w:pStyle w:val="Heading3"/>
        <w:keepNext w:val="0"/>
        <w:keepLines w:val="0"/>
        <w:numPr>
          <w:ilvl w:val="0"/>
          <w:numId w:val="1"/>
        </w:numPr>
        <w:spacing w:before="280"/>
        <w:jc w:val="both"/>
        <w:rPr>
          <w:rFonts w:ascii="Times New Roman" w:eastAsia="Times New Roman" w:hAnsi="Times New Roman" w:cs="Times New Roman"/>
          <w:b/>
          <w:bCs/>
          <w:color w:val="000000"/>
          <w:sz w:val="26"/>
          <w:szCs w:val="26"/>
        </w:rPr>
      </w:pPr>
      <w:bookmarkStart w:id="5" w:name="_mohdju3lbx32" w:colFirst="0" w:colLast="0"/>
      <w:bookmarkEnd w:id="5"/>
      <w:r>
        <w:rPr>
          <w:rFonts w:ascii="Times New Roman" w:eastAsia="Times New Roman" w:hAnsi="Times New Roman" w:cs="Times New Roman"/>
          <w:b/>
          <w:bCs/>
          <w:color w:val="000000"/>
          <w:sz w:val="26"/>
          <w:szCs w:val="26"/>
        </w:rPr>
        <w:lastRenderedPageBreak/>
        <w:t>Brain Tumor Classification from MRI Images Using CNN and Feature Optimization Techniques</w:t>
      </w:r>
    </w:p>
    <w:p w14:paraId="0000000C" w14:textId="77777777" w:rsidR="00563D5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b/>
          <w:bCs/>
        </w:rPr>
        <w:br/>
      </w:r>
      <w:r>
        <w:rPr>
          <w:rFonts w:ascii="Times New Roman" w:eastAsia="Times New Roman" w:hAnsi="Times New Roman" w:cs="Times New Roman"/>
        </w:rPr>
        <w:t xml:space="preserve"> Brain tumors are among the most critical neurological disorders, and accurate diagnosis is essential for effective treatment planning. This project presents a deep learning-based framework for classifying brain tumors from Magnetic Resonance Imaging (MRI) scans. The system employs a Convolutional Neural Network (CNN) to automatically learn discriminative features from MRI images without requiring manual feature engineering. To improve classification performance and reduce computational complexity, feature optimization techniques such as Principal Component Analysis (PCA) or feature selection algorithms are incorporated. The model classifies MRI images into multiple categories, including glioma, meningioma, pituitary tumor, and healthy brain tissue. Various data augmentation methods are applied to enhance model generalization and address class imbalance. Performance is assessed using accuracy, sensitivity, specificity, precision, recall, and F1-score. The proposed framework aims to support radiologists by providing an intelligent and automated diagnostic tool that facilitates early tumor detection and improves clinical decision-making.</w:t>
      </w:r>
    </w:p>
    <w:p w14:paraId="0000000D" w14:textId="77777777" w:rsidR="00563D56" w:rsidRDefault="00000000">
      <w:pPr>
        <w:pStyle w:val="Heading3"/>
        <w:keepNext w:val="0"/>
        <w:keepLines w:val="0"/>
        <w:numPr>
          <w:ilvl w:val="0"/>
          <w:numId w:val="1"/>
        </w:numPr>
        <w:spacing w:before="280"/>
        <w:jc w:val="both"/>
        <w:rPr>
          <w:rFonts w:ascii="Times New Roman" w:eastAsia="Times New Roman" w:hAnsi="Times New Roman" w:cs="Times New Roman"/>
          <w:b/>
          <w:bCs/>
          <w:color w:val="000000"/>
          <w:sz w:val="26"/>
          <w:szCs w:val="26"/>
        </w:rPr>
      </w:pPr>
      <w:bookmarkStart w:id="6" w:name="_fry78qx46wtj" w:colFirst="0" w:colLast="0"/>
      <w:bookmarkEnd w:id="6"/>
      <w:r>
        <w:rPr>
          <w:rFonts w:ascii="Times New Roman" w:eastAsia="Times New Roman" w:hAnsi="Times New Roman" w:cs="Times New Roman"/>
          <w:b/>
          <w:bCs/>
          <w:color w:val="000000"/>
          <w:sz w:val="26"/>
          <w:szCs w:val="26"/>
        </w:rPr>
        <w:t>Pneumonia Detection and Classification from Chest X-Ray Images Using Deep Convolutional Networks</w:t>
      </w:r>
    </w:p>
    <w:p w14:paraId="0000000E" w14:textId="77777777" w:rsidR="00563D5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b/>
          <w:bCs/>
        </w:rPr>
        <w:br/>
      </w:r>
      <w:r>
        <w:rPr>
          <w:rFonts w:ascii="Times New Roman" w:eastAsia="Times New Roman" w:hAnsi="Times New Roman" w:cs="Times New Roman"/>
        </w:rPr>
        <w:t xml:space="preserve"> Pneumonia is a severe respiratory infection that can lead to life-threatening complications if not diagnosed promptly. This project develops an automated pneumonia classification system using chest X-ray images and deep convolutional neural networks. The proposed framework utilizes image preprocessing techniques to improve image contrast and remove unwanted artifacts before classification. A CNN architecture is trained to distinguish between normal and pneumonia-affected lungs, and can be extended to classify bacterial and viral pneumonia cases. Data augmentation methods such as rotation, flipping, and scaling are employed to increase dataset diversity and improve model robustness. The trained model is evaluated using standard performance metrics including accuracy, precision, recall, sensitivity, specificity, and area under the ROC curve (AUC). The system aims to provide rapid and reliable screening support for healthcare professionals, particularly in resource-constrained environments where expert radiologists may not be readily available. By enabling early diagnosis, the proposed solution can contribute to timely treatment and improved patient outcomes.</w:t>
      </w:r>
    </w:p>
    <w:p w14:paraId="0000000F" w14:textId="77777777" w:rsidR="00563D56" w:rsidRDefault="00000000">
      <w:pPr>
        <w:pStyle w:val="Heading3"/>
        <w:keepNext w:val="0"/>
        <w:keepLines w:val="0"/>
        <w:numPr>
          <w:ilvl w:val="0"/>
          <w:numId w:val="1"/>
        </w:numPr>
        <w:spacing w:before="280"/>
        <w:jc w:val="both"/>
        <w:rPr>
          <w:rFonts w:ascii="Times New Roman" w:eastAsia="Times New Roman" w:hAnsi="Times New Roman" w:cs="Times New Roman"/>
          <w:b/>
          <w:bCs/>
          <w:color w:val="000000"/>
          <w:sz w:val="26"/>
          <w:szCs w:val="26"/>
        </w:rPr>
      </w:pPr>
      <w:bookmarkStart w:id="7" w:name="_sotnizebup7c" w:colFirst="0" w:colLast="0"/>
      <w:bookmarkEnd w:id="7"/>
      <w:r>
        <w:rPr>
          <w:rFonts w:ascii="Times New Roman" w:eastAsia="Times New Roman" w:hAnsi="Times New Roman" w:cs="Times New Roman"/>
          <w:b/>
          <w:bCs/>
          <w:color w:val="000000"/>
          <w:sz w:val="26"/>
          <w:szCs w:val="26"/>
        </w:rPr>
        <w:t>Fake News and Misinformation Detection Using NLP and Large Language Models</w:t>
      </w:r>
    </w:p>
    <w:p w14:paraId="00000010" w14:textId="77777777" w:rsidR="00563D5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b/>
          <w:bCs/>
        </w:rPr>
        <w:br/>
      </w:r>
      <w:r>
        <w:rPr>
          <w:rFonts w:ascii="Times New Roman" w:eastAsia="Times New Roman" w:hAnsi="Times New Roman" w:cs="Times New Roman"/>
        </w:rPr>
        <w:t xml:space="preserve"> The widespread dissemination of fake news and misinformation through digital platforms has created significant social and economic challenges. This project presents an intelligent misinformation detection framework that integrates Natural Language Processing and Large Language Models for content analysis and credibility assessment. The system processes news articles, social media posts, and online content to identify misleading or potentially false information. NLP techniques such as sentiment analysis, linguistic feature extraction, semantic similarity analysis, and entity recognition are used to capture textual patterns </w:t>
      </w:r>
      <w:r>
        <w:rPr>
          <w:rFonts w:ascii="Times New Roman" w:eastAsia="Times New Roman" w:hAnsi="Times New Roman" w:cs="Times New Roman"/>
        </w:rPr>
        <w:lastRenderedPageBreak/>
        <w:t>associated with misinformation. An LLM further analyzes contextual meaning, logical consistency, and source credibility to improve classification performance. The framework classifies content into categories such as reliable, suspicious, or fake. Evaluation is performed using accuracy, precision, recall, F1-score, and confusion matrix analysis. The proposed system can assist users, researchers, and organizations in identifying misinformation, promoting informed decision-making, and improving trust in digital information ecosystems.</w:t>
      </w:r>
    </w:p>
    <w:p w14:paraId="00000011" w14:textId="77777777" w:rsidR="00563D56" w:rsidRDefault="00000000">
      <w:pPr>
        <w:pStyle w:val="Heading3"/>
        <w:keepNext w:val="0"/>
        <w:keepLines w:val="0"/>
        <w:numPr>
          <w:ilvl w:val="0"/>
          <w:numId w:val="1"/>
        </w:numPr>
        <w:spacing w:before="280"/>
        <w:jc w:val="both"/>
        <w:rPr>
          <w:rFonts w:ascii="Times New Roman" w:eastAsia="Times New Roman" w:hAnsi="Times New Roman" w:cs="Times New Roman"/>
          <w:b/>
          <w:bCs/>
          <w:color w:val="000000"/>
          <w:sz w:val="26"/>
          <w:szCs w:val="26"/>
        </w:rPr>
      </w:pPr>
      <w:bookmarkStart w:id="8" w:name="_vz5vd2qlxue5" w:colFirst="0" w:colLast="0"/>
      <w:bookmarkEnd w:id="8"/>
      <w:r>
        <w:rPr>
          <w:rFonts w:ascii="Times New Roman" w:eastAsia="Times New Roman" w:hAnsi="Times New Roman" w:cs="Times New Roman"/>
          <w:b/>
          <w:bCs/>
          <w:color w:val="000000"/>
          <w:sz w:val="26"/>
          <w:szCs w:val="26"/>
        </w:rPr>
        <w:t>Intelligent Academic Question Answering System Using Retrieval-Augmented Generation (RAG) and LLMs</w:t>
      </w:r>
    </w:p>
    <w:p w14:paraId="00000012" w14:textId="77777777" w:rsidR="00563D5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b/>
          <w:bCs/>
        </w:rPr>
        <w:br/>
      </w:r>
      <w:r>
        <w:rPr>
          <w:rFonts w:ascii="Times New Roman" w:eastAsia="Times New Roman" w:hAnsi="Times New Roman" w:cs="Times New Roman"/>
        </w:rPr>
        <w:t xml:space="preserve"> Students often struggle to find accurate and relevant answers from large volumes of educational content. This project develops an intelligent academic question-answering system that combines Natural Language Processing, Retrieval-Augmented Generation (RAG), and Large Language Models. Educational materials such as textbooks, lecture notes, and research articles are stored in a searchable knowledge base. When a user submits a question in natural language, NLP techniques are used to understand the query, retrieve the most relevant information, and provide a context-aware response using an LLM. The RAG framework helps reduce hallucinations by grounding responses in verified academic content. The system supports multi-domain learning and can explain concepts, solve theoretical questions, and provide references for further study. Performance is evaluated through answer accuracy, retrieval precision, response relevance, and user satisfaction metrics. The proposed solution aims to enhance personalized learning experiences and provide students with instant academic assistance.</w:t>
      </w:r>
    </w:p>
    <w:p w14:paraId="00000013" w14:textId="77777777" w:rsidR="00563D56" w:rsidRDefault="00000000">
      <w:pPr>
        <w:pStyle w:val="Heading3"/>
        <w:keepNext w:val="0"/>
        <w:keepLines w:val="0"/>
        <w:numPr>
          <w:ilvl w:val="0"/>
          <w:numId w:val="1"/>
        </w:numPr>
        <w:spacing w:before="280"/>
        <w:jc w:val="both"/>
        <w:rPr>
          <w:rFonts w:ascii="Times New Roman" w:eastAsia="Times New Roman" w:hAnsi="Times New Roman" w:cs="Times New Roman"/>
          <w:b/>
          <w:bCs/>
          <w:color w:val="000000"/>
          <w:sz w:val="26"/>
          <w:szCs w:val="26"/>
        </w:rPr>
      </w:pPr>
      <w:bookmarkStart w:id="9" w:name="_78gz046dp4x" w:colFirst="0" w:colLast="0"/>
      <w:bookmarkEnd w:id="9"/>
      <w:r>
        <w:rPr>
          <w:rFonts w:ascii="Times New Roman" w:eastAsia="Times New Roman" w:hAnsi="Times New Roman" w:cs="Times New Roman"/>
          <w:b/>
          <w:bCs/>
          <w:color w:val="000000"/>
          <w:sz w:val="26"/>
          <w:szCs w:val="26"/>
        </w:rPr>
        <w:t>Medical Report Summarization and Diagnosis Assistance Using Large Language Models</w:t>
      </w:r>
    </w:p>
    <w:p w14:paraId="00000014" w14:textId="77777777" w:rsidR="00563D5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b/>
          <w:bCs/>
        </w:rPr>
        <w:br/>
      </w:r>
      <w:r>
        <w:rPr>
          <w:rFonts w:ascii="Times New Roman" w:eastAsia="Times New Roman" w:hAnsi="Times New Roman" w:cs="Times New Roman"/>
        </w:rPr>
        <w:t xml:space="preserve"> Medical professionals often deal with lengthy clinical reports, laboratory findings, and patient histories that require significant time for review and analysis. This project proposes an intelligent medical report summarization system using Large Language Models (LLMs) and Natural Language Processing (NLP) techniques. The system processes unstructured medical documents, extracts key clinical information, and generates concise summaries highlighting symptoms, diagnoses, medications, and treatment recommendations. Advanced NLP methods such as Named Entity Recognition (NER), medical terminology extraction, and contextual embeddings are employed to improve information understanding. The LLM generates human-readable summaries while preserving critical medical details. The system can also assist healthcare professionals by suggesting potential diagnoses based on extracted patient information. Performance is evaluated using ROUGE, BLEU, and semantic similarity metrics, along with expert validation. The proposed framework aims to reduce documentation review time, improve clinical workflow efficiency, and support healthcare decision-making while maintaining the accuracy and interpretability of generated summaries.</w:t>
      </w:r>
    </w:p>
    <w:p w14:paraId="00000015" w14:textId="77777777" w:rsidR="00563D56" w:rsidRDefault="00563D56">
      <w:pPr>
        <w:spacing w:before="240" w:after="240"/>
        <w:jc w:val="both"/>
        <w:rPr>
          <w:rFonts w:ascii="Times New Roman" w:eastAsia="Times New Roman" w:hAnsi="Times New Roman" w:cs="Times New Roman"/>
        </w:rPr>
      </w:pPr>
    </w:p>
    <w:p w14:paraId="00000016" w14:textId="77777777" w:rsidR="00563D56" w:rsidRDefault="00563D56">
      <w:pPr>
        <w:spacing w:before="240" w:after="240"/>
        <w:jc w:val="center"/>
        <w:rPr>
          <w:rFonts w:ascii="Times New Roman" w:eastAsia="Times New Roman" w:hAnsi="Times New Roman" w:cs="Times New Roman"/>
        </w:rPr>
      </w:pPr>
    </w:p>
    <w:p w14:paraId="00000017" w14:textId="77777777" w:rsidR="00563D5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lastRenderedPageBreak/>
        <w:t>Mr. Nitin Gandhi</w:t>
      </w:r>
    </w:p>
    <w:p w14:paraId="00000018" w14:textId="77777777" w:rsidR="00563D5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T1- AI-enabled AuraHealth </w:t>
      </w:r>
    </w:p>
    <w:p w14:paraId="00000019" w14:textId="77777777" w:rsidR="00563D5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T2 - AI-enabled Organisation Automation (Agentic AI, RAG)</w:t>
      </w:r>
    </w:p>
    <w:p w14:paraId="0000001A" w14:textId="77777777" w:rsidR="00563D5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T3 - AI-enabled AuditTools (Agentic AI, RAG)</w:t>
      </w:r>
    </w:p>
    <w:p w14:paraId="0000001B" w14:textId="77777777" w:rsidR="00563D5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T4 - Nexus CMO (Autonomous Marketing Agent with Agentic AI)</w:t>
      </w:r>
    </w:p>
    <w:p w14:paraId="0000001C" w14:textId="77777777" w:rsidR="00563D5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T5 -  AI-Powered Aegis AI (Autonomous Founder Office)</w:t>
      </w:r>
    </w:p>
    <w:p w14:paraId="0000001D" w14:textId="77777777" w:rsidR="00563D5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T6 - AI-enabled E-commerce Platform (ChatBot using Langchain, LLMs)</w:t>
      </w:r>
    </w:p>
    <w:p w14:paraId="0000001E" w14:textId="77777777" w:rsidR="00563D5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T7 - Social Chat application using WebSockets (WebSockets)</w:t>
      </w:r>
    </w:p>
    <w:p w14:paraId="0000001F" w14:textId="77777777" w:rsidR="00563D5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T8 - AI-enabled Trading Platform using WebSockets (WebSockets)</w:t>
      </w:r>
    </w:p>
    <w:p w14:paraId="00000020" w14:textId="77777777" w:rsidR="00563D5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T9 - Online appointment booking application (React, Node/Django)</w:t>
      </w:r>
    </w:p>
    <w:p w14:paraId="00000021" w14:textId="77777777" w:rsidR="00563D5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T10 - AI-enabled MLM Tools (LLM, LangChain)</w:t>
      </w:r>
    </w:p>
    <w:p w14:paraId="00000022" w14:textId="77777777" w:rsidR="00563D56" w:rsidRDefault="00563D56">
      <w:pPr>
        <w:spacing w:before="240" w:after="240"/>
        <w:rPr>
          <w:rFonts w:ascii="Times New Roman" w:eastAsia="Times New Roman" w:hAnsi="Times New Roman" w:cs="Times New Roman"/>
        </w:rPr>
      </w:pPr>
    </w:p>
    <w:p w14:paraId="23772278"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lang w:val="en-IN"/>
        </w:rPr>
        <w:t xml:space="preserve">Below are concise abstracts (approximately </w:t>
      </w:r>
      <w:r w:rsidRPr="00C848D9">
        <w:rPr>
          <w:rFonts w:ascii="Times New Roman" w:eastAsia="Times New Roman" w:hAnsi="Times New Roman" w:cs="Times New Roman"/>
          <w:b/>
          <w:bCs/>
          <w:lang w:val="en-IN"/>
        </w:rPr>
        <w:t>150–200 words each</w:t>
      </w:r>
      <w:r w:rsidRPr="00C848D9">
        <w:rPr>
          <w:rFonts w:ascii="Times New Roman" w:eastAsia="Times New Roman" w:hAnsi="Times New Roman" w:cs="Times New Roman"/>
          <w:lang w:val="en-IN"/>
        </w:rPr>
        <w:t>) for the proposed project titles.</w:t>
      </w:r>
    </w:p>
    <w:p w14:paraId="2C721EA6"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lang w:val="en-IN"/>
        </w:rPr>
        <w:pict w14:anchorId="5AE0209E">
          <v:rect id="_x0000_i1085" style="width:0;height:1.5pt" o:hralign="center" o:hrstd="t" o:hr="t" fillcolor="#a0a0a0" stroked="f"/>
        </w:pict>
      </w:r>
    </w:p>
    <w:p w14:paraId="310EA3F7" w14:textId="77777777" w:rsidR="00C848D9" w:rsidRPr="00C848D9" w:rsidRDefault="00C848D9" w:rsidP="00C848D9">
      <w:pPr>
        <w:spacing w:before="240" w:after="240"/>
        <w:rPr>
          <w:rFonts w:ascii="Times New Roman" w:eastAsia="Times New Roman" w:hAnsi="Times New Roman" w:cs="Times New Roman"/>
          <w:b/>
          <w:bCs/>
          <w:lang w:val="en-IN"/>
        </w:rPr>
      </w:pPr>
      <w:r w:rsidRPr="00C848D9">
        <w:rPr>
          <w:rFonts w:ascii="Times New Roman" w:eastAsia="Times New Roman" w:hAnsi="Times New Roman" w:cs="Times New Roman"/>
          <w:b/>
          <w:bCs/>
          <w:lang w:val="en-IN"/>
        </w:rPr>
        <w:t>T1 – AI-enabled AuraHealth</w:t>
      </w:r>
    </w:p>
    <w:p w14:paraId="19B51685"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b/>
          <w:bCs/>
          <w:lang w:val="en-IN"/>
        </w:rPr>
        <w:t>Abstract:</w:t>
      </w:r>
      <w:r w:rsidRPr="00C848D9">
        <w:rPr>
          <w:rFonts w:ascii="Times New Roman" w:eastAsia="Times New Roman" w:hAnsi="Times New Roman" w:cs="Times New Roman"/>
          <w:lang w:val="en-IN"/>
        </w:rPr>
        <w:br/>
        <w:t>AI-enabled AuraHealth is an intelligent healthcare platform designed to improve patient care by integrating Artificial Intelligence, predictive analytics, and personalized health monitoring. The system collects data from wearable devices, electronic health records, and user inputs to provide real-time health insights and early disease prediction. AI models analyze vital signs, lifestyle habits, and medical history to recommend preventive measures, medication reminders, diet plans, and fitness routines. The platform also includes an AI-powered virtual health assistant that answers medical queries, schedules appointments, and monitors patient progress. Doctors receive analytical dashboards that highlight risk factors and patient trends, enabling timely intervention. Secure cloud storage ensures privacy while allowing seamless access to patient records. The platform can also generate health reports and send emergency alerts to caregivers during abnormal health conditions. By combining machine learning, natural language processing, and predictive healthcare analytics, AuraHealth aims to promote preventive healthcare, reduce hospital visits, improve treatment outcomes, and provide accessible healthcare services anytime and anywhere through an intelligent and user-friendly digital ecosystem.</w:t>
      </w:r>
    </w:p>
    <w:p w14:paraId="532DB359"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lang w:val="en-IN"/>
        </w:rPr>
        <w:pict w14:anchorId="63502C68">
          <v:rect id="_x0000_i1086" style="width:0;height:1.5pt" o:hralign="center" o:hrstd="t" o:hr="t" fillcolor="#a0a0a0" stroked="f"/>
        </w:pict>
      </w:r>
    </w:p>
    <w:p w14:paraId="1B463EAB" w14:textId="77777777" w:rsidR="00C848D9" w:rsidRPr="00C848D9" w:rsidRDefault="00C848D9" w:rsidP="00C848D9">
      <w:pPr>
        <w:spacing w:before="240" w:after="240"/>
        <w:rPr>
          <w:rFonts w:ascii="Times New Roman" w:eastAsia="Times New Roman" w:hAnsi="Times New Roman" w:cs="Times New Roman"/>
          <w:b/>
          <w:bCs/>
          <w:lang w:val="en-IN"/>
        </w:rPr>
      </w:pPr>
      <w:r w:rsidRPr="00C848D9">
        <w:rPr>
          <w:rFonts w:ascii="Times New Roman" w:eastAsia="Times New Roman" w:hAnsi="Times New Roman" w:cs="Times New Roman"/>
          <w:b/>
          <w:bCs/>
          <w:lang w:val="en-IN"/>
        </w:rPr>
        <w:lastRenderedPageBreak/>
        <w:t>T2 – AI-enabled Organisation Automation (Agentic AI, RAG)</w:t>
      </w:r>
    </w:p>
    <w:p w14:paraId="70DED7B9"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b/>
          <w:bCs/>
          <w:lang w:val="en-IN"/>
        </w:rPr>
        <w:t>Abstract:</w:t>
      </w:r>
      <w:r w:rsidRPr="00C848D9">
        <w:rPr>
          <w:rFonts w:ascii="Times New Roman" w:eastAsia="Times New Roman" w:hAnsi="Times New Roman" w:cs="Times New Roman"/>
          <w:lang w:val="en-IN"/>
        </w:rPr>
        <w:br/>
        <w:t>AI-enabled Organisation Automation is an intelligent enterprise management system that leverages Agentic AI and Retrieval-Augmented Generation (RAG) to automate business operations and improve organizational efficiency. The platform deploys autonomous AI agents capable of handling routine administrative tasks such as document management, email drafting, report generation, meeting scheduling, workflow automation, and knowledge retrieval. RAG enables the system to access organizational documents, policies, and databases in real time, ensuring accurate and context-aware responses. Employees interact with AI assistants through natural language to retrieve information, automate repetitive processes, and receive decision support. The system integrates with existing enterprise software, enabling seamless collaboration across departments such as HR, finance, operations, and customer support. AI agents can proactively identify workflow bottlenecks, generate insights, and recommend process improvements. Secure authentication and role-based access control protect sensitive organizational data. By minimizing manual intervention and improving information accessibility, the platform enhances productivity, reduces operational costs, accelerates decision-making, and enables organizations to focus on strategic objectives while AI autonomously manages routine business activities.</w:t>
      </w:r>
    </w:p>
    <w:p w14:paraId="3006B77D"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lang w:val="en-IN"/>
        </w:rPr>
        <w:pict w14:anchorId="15C477E9">
          <v:rect id="_x0000_i1087" style="width:0;height:1.5pt" o:hralign="center" o:hrstd="t" o:hr="t" fillcolor="#a0a0a0" stroked="f"/>
        </w:pict>
      </w:r>
    </w:p>
    <w:p w14:paraId="0CBA03D1" w14:textId="77777777" w:rsidR="00C848D9" w:rsidRPr="00C848D9" w:rsidRDefault="00C848D9" w:rsidP="00C848D9">
      <w:pPr>
        <w:spacing w:before="240" w:after="240"/>
        <w:rPr>
          <w:rFonts w:ascii="Times New Roman" w:eastAsia="Times New Roman" w:hAnsi="Times New Roman" w:cs="Times New Roman"/>
          <w:b/>
          <w:bCs/>
          <w:lang w:val="en-IN"/>
        </w:rPr>
      </w:pPr>
      <w:r w:rsidRPr="00C848D9">
        <w:rPr>
          <w:rFonts w:ascii="Times New Roman" w:eastAsia="Times New Roman" w:hAnsi="Times New Roman" w:cs="Times New Roman"/>
          <w:b/>
          <w:bCs/>
          <w:lang w:val="en-IN"/>
        </w:rPr>
        <w:t>T3 – AI-enabled AuditTools (Agentic AI, RAG)</w:t>
      </w:r>
    </w:p>
    <w:p w14:paraId="57310E64"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b/>
          <w:bCs/>
          <w:lang w:val="en-IN"/>
        </w:rPr>
        <w:t>Abstract:</w:t>
      </w:r>
      <w:r w:rsidRPr="00C848D9">
        <w:rPr>
          <w:rFonts w:ascii="Times New Roman" w:eastAsia="Times New Roman" w:hAnsi="Times New Roman" w:cs="Times New Roman"/>
          <w:lang w:val="en-IN"/>
        </w:rPr>
        <w:br/>
        <w:t>AI-enabled AuditTools is an intelligent auditing platform that utilizes Agentic AI and Retrieval-Augmented Generation (RAG) to automate financial, operational, and compliance auditing processes. The system analyzes organizational records, financial statements, invoices, contracts, and regulatory documents to identify inconsistencies, anomalies, and potential compliance risks. AI agents autonomously perform document verification, transaction analysis, evidence collection, and report generation while continuously monitoring organizational activities. RAG enables auditors to retrieve relevant regulations, accounting standards, and historical audit records, ensuring context-aware recommendations and accurate decision-making. The platform provides interactive dashboards that visualize risk assessments, audit progress, and compliance status. Natural language interfaces allow auditors to query financial records and receive AI-generated explanations supported by relevant documentation. Automated report generation significantly reduces manual effort and improves audit accuracy. Advanced analytics assist organizations in fraud detection, regulatory compliance, and internal control evaluation. By combining intelligent automation with knowledge retrieval, the platform increases audit efficiency, minimizes human error, supports regulatory compliance, and enables auditors to focus on critical analytical tasks rather than repetitive verification activities.</w:t>
      </w:r>
    </w:p>
    <w:p w14:paraId="1001E547"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lang w:val="en-IN"/>
        </w:rPr>
        <w:pict w14:anchorId="2D38EF3A">
          <v:rect id="_x0000_i1088" style="width:0;height:1.5pt" o:hralign="center" o:hrstd="t" o:hr="t" fillcolor="#a0a0a0" stroked="f"/>
        </w:pict>
      </w:r>
    </w:p>
    <w:p w14:paraId="33C58B31" w14:textId="77777777" w:rsidR="00C848D9" w:rsidRPr="00C848D9" w:rsidRDefault="00C848D9" w:rsidP="00C848D9">
      <w:pPr>
        <w:spacing w:before="240" w:after="240"/>
        <w:rPr>
          <w:rFonts w:ascii="Times New Roman" w:eastAsia="Times New Roman" w:hAnsi="Times New Roman" w:cs="Times New Roman"/>
          <w:b/>
          <w:bCs/>
          <w:lang w:val="en-IN"/>
        </w:rPr>
      </w:pPr>
      <w:r w:rsidRPr="00C848D9">
        <w:rPr>
          <w:rFonts w:ascii="Times New Roman" w:eastAsia="Times New Roman" w:hAnsi="Times New Roman" w:cs="Times New Roman"/>
          <w:b/>
          <w:bCs/>
          <w:lang w:val="en-IN"/>
        </w:rPr>
        <w:t>T4 – Nexus CMO (Autonomous Marketing Agent with Agentic AI)</w:t>
      </w:r>
    </w:p>
    <w:p w14:paraId="3C79ABB2"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b/>
          <w:bCs/>
          <w:lang w:val="en-IN"/>
        </w:rPr>
        <w:t>Abstract:</w:t>
      </w:r>
      <w:r w:rsidRPr="00C848D9">
        <w:rPr>
          <w:rFonts w:ascii="Times New Roman" w:eastAsia="Times New Roman" w:hAnsi="Times New Roman" w:cs="Times New Roman"/>
          <w:lang w:val="en-IN"/>
        </w:rPr>
        <w:br/>
        <w:t xml:space="preserve">Nexus CMO is an autonomous marketing platform powered by Agentic AI that functions as a virtual </w:t>
      </w:r>
      <w:r w:rsidRPr="00C848D9">
        <w:rPr>
          <w:rFonts w:ascii="Times New Roman" w:eastAsia="Times New Roman" w:hAnsi="Times New Roman" w:cs="Times New Roman"/>
          <w:lang w:val="en-IN"/>
        </w:rPr>
        <w:lastRenderedPageBreak/>
        <w:t>Chief Marketing Officer for businesses. The system independently plans, executes, monitors, and optimizes marketing campaigns across multiple digital platforms. AI agents analyze customer behavior, market trends, competitor strategies, and campaign performance to generate personalized marketing content and recommend effective promotional strategies. The platform automates social media management, email campaigns, advertisement optimization, customer segmentation, and performance reporting. Using large language models, it creates engaging promotional materials, blogs, product descriptions, and customer communications tailored to target audiences. The autonomous agent continuously learns from campaign outcomes, adjusts marketing budgets, and optimizes conversion rates without constant human intervention. Interactive dashboards provide real-time insights into customer engagement, campaign effectiveness, and return on investment. Businesses benefit from faster decision-making, reduced marketing costs, and improved customer outreach. Nexus CMO combines intelligent automation, predictive analytics, and adaptive learning to deliver scalable, data-driven marketing solutions that help organizations achieve sustainable business growth in competitive digital markets.</w:t>
      </w:r>
    </w:p>
    <w:p w14:paraId="22BC9DCA"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lang w:val="en-IN"/>
        </w:rPr>
        <w:pict w14:anchorId="7C3E45C7">
          <v:rect id="_x0000_i1089" style="width:0;height:1.5pt" o:hralign="center" o:hrstd="t" o:hr="t" fillcolor="#a0a0a0" stroked="f"/>
        </w:pict>
      </w:r>
    </w:p>
    <w:p w14:paraId="38FE04DB" w14:textId="77777777" w:rsidR="00C848D9" w:rsidRPr="00C848D9" w:rsidRDefault="00C848D9" w:rsidP="00C848D9">
      <w:pPr>
        <w:spacing w:before="240" w:after="240"/>
        <w:rPr>
          <w:rFonts w:ascii="Times New Roman" w:eastAsia="Times New Roman" w:hAnsi="Times New Roman" w:cs="Times New Roman"/>
          <w:b/>
          <w:bCs/>
          <w:lang w:val="en-IN"/>
        </w:rPr>
      </w:pPr>
      <w:r w:rsidRPr="00C848D9">
        <w:rPr>
          <w:rFonts w:ascii="Times New Roman" w:eastAsia="Times New Roman" w:hAnsi="Times New Roman" w:cs="Times New Roman"/>
          <w:b/>
          <w:bCs/>
          <w:lang w:val="en-IN"/>
        </w:rPr>
        <w:t>T5 – AI-Powered Aegis AI (Autonomous Founder Office)</w:t>
      </w:r>
    </w:p>
    <w:p w14:paraId="040D216D"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b/>
          <w:bCs/>
          <w:lang w:val="en-IN"/>
        </w:rPr>
        <w:t>Abstract:</w:t>
      </w:r>
      <w:r w:rsidRPr="00C848D9">
        <w:rPr>
          <w:rFonts w:ascii="Times New Roman" w:eastAsia="Times New Roman" w:hAnsi="Times New Roman" w:cs="Times New Roman"/>
          <w:lang w:val="en-IN"/>
        </w:rPr>
        <w:br/>
        <w:t>AI-Powered Aegis AI is an autonomous founder office designed to assist entrepreneurs and business leaders in managing strategic, operational, and administrative responsibilities. Powered by Agentic AI and large language models, the platform functions as an intelligent executive assistant capable of scheduling meetings, drafting business documents, monitoring key performance indicators, generating financial summaries, tracking projects, and supporting strategic decision-making. AI agents collaborate to perform specialized tasks such as market research, competitor analysis, investor communication, customer feedback analysis, and risk assessment. The system integrates organizational data from multiple business applications to provide real-time insights and actionable recommendations. Natural language interaction enables founders to delegate tasks, request reports, and receive business intelligence through conversational interfaces. Automated workflow management reduces administrative burden while improving organizational productivity and decision quality. The platform continuously adapts to business objectives, prioritizes tasks, and proactively identifies growth opportunities and operational risks. Aegis AI serves as a comprehensive digital executive office that empowers founders to focus on innovation, leadership, and business expansion while autonomous AI agents efficiently manage routine business operations.</w:t>
      </w:r>
    </w:p>
    <w:p w14:paraId="06C7FA3D"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lang w:val="en-IN"/>
        </w:rPr>
        <w:pict w14:anchorId="7C07EEF5">
          <v:rect id="_x0000_i1090" style="width:0;height:1.5pt" o:hralign="center" o:hrstd="t" o:hr="t" fillcolor="#a0a0a0" stroked="f"/>
        </w:pict>
      </w:r>
    </w:p>
    <w:p w14:paraId="40D7AD02" w14:textId="77777777" w:rsidR="00C848D9" w:rsidRPr="00C848D9" w:rsidRDefault="00C848D9" w:rsidP="00C848D9">
      <w:pPr>
        <w:spacing w:before="240" w:after="240"/>
        <w:rPr>
          <w:rFonts w:ascii="Times New Roman" w:eastAsia="Times New Roman" w:hAnsi="Times New Roman" w:cs="Times New Roman"/>
          <w:b/>
          <w:bCs/>
          <w:lang w:val="en-IN"/>
        </w:rPr>
      </w:pPr>
      <w:r w:rsidRPr="00C848D9">
        <w:rPr>
          <w:rFonts w:ascii="Times New Roman" w:eastAsia="Times New Roman" w:hAnsi="Times New Roman" w:cs="Times New Roman"/>
          <w:b/>
          <w:bCs/>
          <w:lang w:val="en-IN"/>
        </w:rPr>
        <w:t>T6 – AI-enabled E-commerce Platform (ChatBot using LangChain, LLMs)</w:t>
      </w:r>
    </w:p>
    <w:p w14:paraId="2D14FE12"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b/>
          <w:bCs/>
          <w:lang w:val="en-IN"/>
        </w:rPr>
        <w:t>Abstract:</w:t>
      </w:r>
      <w:r w:rsidRPr="00C848D9">
        <w:rPr>
          <w:rFonts w:ascii="Times New Roman" w:eastAsia="Times New Roman" w:hAnsi="Times New Roman" w:cs="Times New Roman"/>
          <w:lang w:val="en-IN"/>
        </w:rPr>
        <w:br/>
        <w:t xml:space="preserve">AI-enabled E-commerce Platform is a smart online shopping system that enhances customer experience through an intelligent chatbot built using LangChain and Large Language Models (LLMs). The chatbot provides personalized product recommendations, answers customer queries, compares products, tracks orders, and assists users throughout the purchasing process using natural language conversations. LangChain integrates the chatbot with product databases, inventory systems, and external knowledge </w:t>
      </w:r>
      <w:r w:rsidRPr="00C848D9">
        <w:rPr>
          <w:rFonts w:ascii="Times New Roman" w:eastAsia="Times New Roman" w:hAnsi="Times New Roman" w:cs="Times New Roman"/>
          <w:lang w:val="en-IN"/>
        </w:rPr>
        <w:lastRenderedPageBreak/>
        <w:t>sources, enabling accurate and context-aware responses. The platform includes features such as user authentication, product search, shopping cart management, secure online payments, order tracking, and review analysis. AI-driven recommendation algorithms analyze browsing behavior, purchase history, and customer preferences to improve product discovery and increase sales. Administrators can manage products, monitor customer interactions, and analyze business performance through interactive dashboards. The chatbot also supports multilingual communication and continuous learning from customer interactions to improve service quality. By combining conversational AI with intelligent recommendation systems, the platform delivers personalized shopping experiences, increases customer satisfaction, reduces support costs, and improves overall operational efficiency for modern e-commerce businesses.</w:t>
      </w:r>
    </w:p>
    <w:p w14:paraId="1963B1F0"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lang w:val="en-IN"/>
        </w:rPr>
        <w:pict w14:anchorId="57671D05">
          <v:rect id="_x0000_i1091" style="width:0;height:1.5pt" o:hralign="center" o:hrstd="t" o:hr="t" fillcolor="#a0a0a0" stroked="f"/>
        </w:pict>
      </w:r>
    </w:p>
    <w:p w14:paraId="20ADFCE9" w14:textId="77777777" w:rsidR="00C848D9" w:rsidRPr="00C848D9" w:rsidRDefault="00C848D9" w:rsidP="00C848D9">
      <w:pPr>
        <w:spacing w:before="240" w:after="240"/>
        <w:rPr>
          <w:rFonts w:ascii="Times New Roman" w:eastAsia="Times New Roman" w:hAnsi="Times New Roman" w:cs="Times New Roman"/>
          <w:b/>
          <w:bCs/>
          <w:lang w:val="en-IN"/>
        </w:rPr>
      </w:pPr>
      <w:r w:rsidRPr="00C848D9">
        <w:rPr>
          <w:rFonts w:ascii="Times New Roman" w:eastAsia="Times New Roman" w:hAnsi="Times New Roman" w:cs="Times New Roman"/>
          <w:b/>
          <w:bCs/>
          <w:lang w:val="en-IN"/>
        </w:rPr>
        <w:t>T7 – Social Chat Application using WebSockets</w:t>
      </w:r>
    </w:p>
    <w:p w14:paraId="4DCC3D60"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b/>
          <w:bCs/>
          <w:lang w:val="en-IN"/>
        </w:rPr>
        <w:t>Abstract:</w:t>
      </w:r>
      <w:r w:rsidRPr="00C848D9">
        <w:rPr>
          <w:rFonts w:ascii="Times New Roman" w:eastAsia="Times New Roman" w:hAnsi="Times New Roman" w:cs="Times New Roman"/>
          <w:lang w:val="en-IN"/>
        </w:rPr>
        <w:br/>
        <w:t>The Social Chat Application is a real-time communication platform developed using WebSocket technology to enable instant messaging with minimal latency. Unlike traditional request-response communication, WebSockets establish persistent bidirectional connections between clients and the server, allowing messages to be transmitted instantly. The application supports one-to-one messaging, group chats, typing indicators, online user status, message delivery confirmations, multimedia sharing, notifications, and secure user authentication. Users can create profiles, manage contacts, and participate in public or private discussion groups. The backend efficiently manages concurrent client connections while ensuring scalability and reliability. Message history is securely stored for future access, and encryption mechanisms protect user privacy. The application provides a responsive interface that functions seamlessly across desktop and mobile devices. Additional features such as emoji support, file sharing, and push notifications enhance user engagement. By utilizing WebSockets for real-time communication, the platform delivers fast, reliable, and interactive messaging experiences suitable for educational institutions, organizations, communities, and social networking applications.</w:t>
      </w:r>
    </w:p>
    <w:p w14:paraId="2F5B77B3"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lang w:val="en-IN"/>
        </w:rPr>
        <w:pict w14:anchorId="29D137F0">
          <v:rect id="_x0000_i1092" style="width:0;height:1.5pt" o:hralign="center" o:hrstd="t" o:hr="t" fillcolor="#a0a0a0" stroked="f"/>
        </w:pict>
      </w:r>
    </w:p>
    <w:p w14:paraId="630BD01D" w14:textId="77777777" w:rsidR="00C848D9" w:rsidRPr="00C848D9" w:rsidRDefault="00C848D9" w:rsidP="00C848D9">
      <w:pPr>
        <w:spacing w:before="240" w:after="240"/>
        <w:rPr>
          <w:rFonts w:ascii="Times New Roman" w:eastAsia="Times New Roman" w:hAnsi="Times New Roman" w:cs="Times New Roman"/>
          <w:b/>
          <w:bCs/>
          <w:lang w:val="en-IN"/>
        </w:rPr>
      </w:pPr>
      <w:r w:rsidRPr="00C848D9">
        <w:rPr>
          <w:rFonts w:ascii="Times New Roman" w:eastAsia="Times New Roman" w:hAnsi="Times New Roman" w:cs="Times New Roman"/>
          <w:b/>
          <w:bCs/>
          <w:lang w:val="en-IN"/>
        </w:rPr>
        <w:t>T8 – AI-enabled Trading Platform using WebSockets</w:t>
      </w:r>
    </w:p>
    <w:p w14:paraId="573BCA51"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b/>
          <w:bCs/>
          <w:lang w:val="en-IN"/>
        </w:rPr>
        <w:t>Abstract:</w:t>
      </w:r>
      <w:r w:rsidRPr="00C848D9">
        <w:rPr>
          <w:rFonts w:ascii="Times New Roman" w:eastAsia="Times New Roman" w:hAnsi="Times New Roman" w:cs="Times New Roman"/>
          <w:lang w:val="en-IN"/>
        </w:rPr>
        <w:br/>
        <w:t xml:space="preserve">AI-enabled Trading Platform is a real-time financial trading system that combines WebSocket technology with Artificial Intelligence to support intelligent investment decisions. WebSockets enable continuous streaming of live market prices, stock updates, cryptocurrency data, and trading activities with minimal latency. AI models analyze historical market trends, technical indicators, trading volumes, and news sentiment to generate predictive insights and trading recommendations. The platform provides interactive dashboards featuring live charts, portfolio tracking, profit-loss analysis, and customizable watchlists. Intelligent alerts notify traders about significant market movements, potential risks, and profitable trading opportunities. Automated trading strategies can execute predefined buy and sell orders based on AI-generated signals and user-defined risk preferences. Secure authentication and encrypted communication ensure data confidentiality and transaction security. The platform supports multiple financial markets </w:t>
      </w:r>
      <w:r w:rsidRPr="00C848D9">
        <w:rPr>
          <w:rFonts w:ascii="Times New Roman" w:eastAsia="Times New Roman" w:hAnsi="Times New Roman" w:cs="Times New Roman"/>
          <w:lang w:val="en-IN"/>
        </w:rPr>
        <w:lastRenderedPageBreak/>
        <w:t>while providing analytical tools for both beginner and experienced traders. By integrating real-time communication with AI-powered predictive analytics, the system improves trading efficiency, enhances decision-making, minimizes response time to market changes, and supports informed investment strategies in dynamic financial environments.</w:t>
      </w:r>
    </w:p>
    <w:p w14:paraId="2BCD60D7"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lang w:val="en-IN"/>
        </w:rPr>
        <w:pict w14:anchorId="5A5BB3F9">
          <v:rect id="_x0000_i1093" style="width:0;height:1.5pt" o:hralign="center" o:hrstd="t" o:hr="t" fillcolor="#a0a0a0" stroked="f"/>
        </w:pict>
      </w:r>
    </w:p>
    <w:p w14:paraId="0108E2AA" w14:textId="77777777" w:rsidR="00C848D9" w:rsidRPr="00C848D9" w:rsidRDefault="00C848D9" w:rsidP="00C848D9">
      <w:pPr>
        <w:spacing w:before="240" w:after="240"/>
        <w:rPr>
          <w:rFonts w:ascii="Times New Roman" w:eastAsia="Times New Roman" w:hAnsi="Times New Roman" w:cs="Times New Roman"/>
          <w:b/>
          <w:bCs/>
          <w:lang w:val="en-IN"/>
        </w:rPr>
      </w:pPr>
      <w:r w:rsidRPr="00C848D9">
        <w:rPr>
          <w:rFonts w:ascii="Times New Roman" w:eastAsia="Times New Roman" w:hAnsi="Times New Roman" w:cs="Times New Roman"/>
          <w:b/>
          <w:bCs/>
          <w:lang w:val="en-IN"/>
        </w:rPr>
        <w:t>T9 – Online Appointment Booking Application (React, Node/Django)</w:t>
      </w:r>
    </w:p>
    <w:p w14:paraId="4CEC3CF8"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b/>
          <w:bCs/>
          <w:lang w:val="en-IN"/>
        </w:rPr>
        <w:t>Abstract:</w:t>
      </w:r>
      <w:r w:rsidRPr="00C848D9">
        <w:rPr>
          <w:rFonts w:ascii="Times New Roman" w:eastAsia="Times New Roman" w:hAnsi="Times New Roman" w:cs="Times New Roman"/>
          <w:lang w:val="en-IN"/>
        </w:rPr>
        <w:br/>
        <w:t>The Online Appointment Booking Application is a web-based platform that simplifies appointment scheduling between service providers and customers. Developed using React for the frontend and Node.js or Django for the backend, the application provides an intuitive interface for booking, rescheduling, and canceling appointments in real time. Users can register, browse available service providers, view available time slots, and receive instant booking confirmations. Administrators manage schedules, service availability, customer records, and appointment history through a centralized dashboard. Automated email and SMS notifications remind users of upcoming appointments and reduce missed bookings. Secure authentication ensures user privacy while role-based access enables efficient management of customers and service providers. The platform supports online payments, feedback collection, and appointment analytics for improved service management. Responsive design ensures seamless accessibility across desktop and mobile devices. The system is suitable for healthcare, education, salons, consulting services, and other appointment-based businesses. By digitizing scheduling processes, the application reduces manual workload, minimizes scheduling conflicts, enhances customer convenience, and improves overall operational efficiency.</w:t>
      </w:r>
    </w:p>
    <w:p w14:paraId="1DEBCC31"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lang w:val="en-IN"/>
        </w:rPr>
        <w:pict w14:anchorId="0B1443BB">
          <v:rect id="_x0000_i1094" style="width:0;height:1.5pt" o:hralign="center" o:hrstd="t" o:hr="t" fillcolor="#a0a0a0" stroked="f"/>
        </w:pict>
      </w:r>
    </w:p>
    <w:p w14:paraId="7A05276C" w14:textId="77777777" w:rsidR="00C848D9" w:rsidRPr="00C848D9" w:rsidRDefault="00C848D9" w:rsidP="00C848D9">
      <w:pPr>
        <w:spacing w:before="240" w:after="240"/>
        <w:rPr>
          <w:rFonts w:ascii="Times New Roman" w:eastAsia="Times New Roman" w:hAnsi="Times New Roman" w:cs="Times New Roman"/>
          <w:b/>
          <w:bCs/>
          <w:lang w:val="en-IN"/>
        </w:rPr>
      </w:pPr>
      <w:r w:rsidRPr="00C848D9">
        <w:rPr>
          <w:rFonts w:ascii="Times New Roman" w:eastAsia="Times New Roman" w:hAnsi="Times New Roman" w:cs="Times New Roman"/>
          <w:b/>
          <w:bCs/>
          <w:lang w:val="en-IN"/>
        </w:rPr>
        <w:t>T10 – AI-enabled MLM Tools (LLM, LangChain)</w:t>
      </w:r>
    </w:p>
    <w:p w14:paraId="32C66035" w14:textId="77777777" w:rsidR="00C848D9" w:rsidRPr="00C848D9" w:rsidRDefault="00C848D9" w:rsidP="00C848D9">
      <w:pPr>
        <w:spacing w:before="240" w:after="240"/>
        <w:rPr>
          <w:rFonts w:ascii="Times New Roman" w:eastAsia="Times New Roman" w:hAnsi="Times New Roman" w:cs="Times New Roman"/>
          <w:lang w:val="en-IN"/>
        </w:rPr>
      </w:pPr>
      <w:r w:rsidRPr="00C848D9">
        <w:rPr>
          <w:rFonts w:ascii="Times New Roman" w:eastAsia="Times New Roman" w:hAnsi="Times New Roman" w:cs="Times New Roman"/>
          <w:b/>
          <w:bCs/>
          <w:lang w:val="en-IN"/>
        </w:rPr>
        <w:t>Abstract:</w:t>
      </w:r>
      <w:r w:rsidRPr="00C848D9">
        <w:rPr>
          <w:rFonts w:ascii="Times New Roman" w:eastAsia="Times New Roman" w:hAnsi="Times New Roman" w:cs="Times New Roman"/>
          <w:lang w:val="en-IN"/>
        </w:rPr>
        <w:br/>
        <w:t>AI-enabled MLM Tools is an intelligent business support platform developed for Multi-Level Marketing organizations using Large Language Models (LLMs) and LangChain. The platform assists distributors and managers by providing AI-powered training, product information, customer support, sales guidance, and team management through conversational interfaces. LangChain enables seamless integration with organizational documents, product catalogs, compensation plans, and training materials, allowing users to retrieve accurate, context-aware information in natural language. The system automates lead management, follow-up reminders, promotional content generation, sales reporting, and distributor performance analysis. AI-generated personalized marketing messages and customer responses improve communication efficiency while reducing manual effort. Interactive dashboards provide insights into sales performance, team growth, commission tracking, and business analytics. Intelligent recommendations help distributors identify potential customers, improve sales strategies, and enhance team productivity. Secure authentication and cloud-based data management ensure reliable and scalable operations. By integrating conversational AI, knowledge retrieval, and intelligent automation, the platform empowers MLM organizations to streamline operations, improve distributor engagement, enhance customer support, and accelerate sustainable business growth.</w:t>
      </w:r>
    </w:p>
    <w:p w14:paraId="64BEE8A0" w14:textId="77777777" w:rsidR="00C848D9" w:rsidRDefault="00C848D9">
      <w:pPr>
        <w:spacing w:before="240" w:after="240"/>
        <w:rPr>
          <w:rFonts w:ascii="Times New Roman" w:eastAsia="Times New Roman" w:hAnsi="Times New Roman" w:cs="Times New Roman"/>
        </w:rPr>
      </w:pPr>
    </w:p>
    <w:p w14:paraId="00000023" w14:textId="77777777" w:rsidR="00563D56" w:rsidRDefault="00563D56">
      <w:pPr>
        <w:spacing w:before="240" w:after="240"/>
        <w:rPr>
          <w:rFonts w:ascii="Times New Roman" w:eastAsia="Times New Roman" w:hAnsi="Times New Roman" w:cs="Times New Roman"/>
        </w:rPr>
      </w:pPr>
    </w:p>
    <w:p w14:paraId="00000024" w14:textId="77777777" w:rsidR="00563D56" w:rsidRDefault="00563D56">
      <w:pPr>
        <w:jc w:val="both"/>
        <w:rPr>
          <w:rFonts w:ascii="Times New Roman" w:eastAsia="Times New Roman" w:hAnsi="Times New Roman" w:cs="Times New Roman"/>
        </w:rPr>
      </w:pPr>
    </w:p>
    <w:sectPr w:rsidR="00563D5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C86EFB-B3AE-43A7-BEEE-069358854F08}"/>
  </w:font>
  <w:font w:name="Cambria">
    <w:panose1 w:val="02040503050406030204"/>
    <w:charset w:val="00"/>
    <w:family w:val="roman"/>
    <w:pitch w:val="variable"/>
    <w:sig w:usb0="E00006FF" w:usb1="420024FF" w:usb2="02000000" w:usb3="00000000" w:csb0="0000019F" w:csb1="00000000"/>
    <w:embedRegular r:id="rId2" w:fontKey="{8D8B378D-4F18-4A4A-8CA2-AFD6D602A9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104C0"/>
    <w:multiLevelType w:val="multilevel"/>
    <w:tmpl w:val="4CC6C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7585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D56"/>
    <w:rsid w:val="00563D56"/>
    <w:rsid w:val="0080188C"/>
    <w:rsid w:val="00C84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8BE4F"/>
  <w15:docId w15:val="{D5FD3EED-4CFC-4D40-983A-41B64F8F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4171</Words>
  <Characters>23775</Characters>
  <Application>Microsoft Office Word</Application>
  <DocSecurity>0</DocSecurity>
  <Lines>198</Lines>
  <Paragraphs>55</Paragraphs>
  <ScaleCrop>false</ScaleCrop>
  <Company/>
  <LinksUpToDate>false</LinksUpToDate>
  <CharactersWithSpaces>27891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Pradeep Kumar</cp:lastModifiedBy>
  <cp:revision>2</cp:revision>
  <dcterms:created xsi:type="dcterms:W3CDTF">2026-06-27T04:36:00Z</dcterms:created>
  <dcterms:modified xsi:type="dcterms:W3CDTF">2026-06-27T04:37:00Z</dcterms:modified>
</cp:coreProperties>
</file>