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083EB5" wp14:textId="77777777">
      <w:pPr>
        <w:pStyle w:val="Title"/>
        <w:spacing w:after="240"/>
      </w:pPr>
      <w:r>
        <w:t xml:space="preserve">Proposal Copilot → Manufacturing &amp; Digital Engineering Copilot</w:t>
      </w:r>
    </w:p>
    <w:p xmlns:wp14="http://schemas.microsoft.com/office/word/2010/wordml" w14:paraId="1CED6304" wp14:textId="77777777">
      <w:pPr>
        <w:spacing w:after="160"/>
      </w:pPr>
      <w:r w:rsidRPr="67494B5C" w:rsidR="67494B5C">
        <w:rPr>
          <w:b w:val="1"/>
          <w:bCs w:val="1"/>
          <w:lang w:val="en-US"/>
        </w:rPr>
        <w:t xml:space="preserve">Architecture extraction for Pivota.</w:t>
      </w:r>
      <w:r w:rsidRPr="67494B5C" w:rsidR="67494B5C">
        <w:rPr>
          <w:lang w:val="en-US"/>
        </w:rPr>
        <w:t xml:space="preserve"> Distilled from the Proposal Copilot codebase (</w:t>
      </w:r>
      <w:r w:rsidRPr="67494B5C" w:rsidR="67494B5C">
        <w:rPr>
          <w:rFonts w:ascii="Consolas" w:hAnsi="Consolas" w:eastAsia="Consolas" w:cs="Consolas"/>
          <w:shd w:val="clear" w:fill="F0F0F0"/>
          <w:lang w:val="en-US"/>
        </w:rPr>
        <w:t xml:space="preserve">twin-agentic</w:t>
      </w:r>
      <w:r w:rsidRPr="67494B5C" w:rsidR="67494B5C">
        <w:rPr>
          <w:lang w:val="en-US"/>
        </w:rPr>
        <w:t xml:space="preserve">) and mapped onto TT Electronics' Product Lifecycle Process (ENG 001 v4.1) and the TechSur GenAI proposal. Purpose: reuse the proven skeleton, not re-derive it.</w:t>
      </w:r>
    </w:p>
    <w:p xmlns:wp14="http://schemas.microsoft.com/office/word/2010/wordml" w14:paraId="5B17B9E1" wp14:textId="77777777">
      <w:pPr>
        <w:spacing w:after="160"/>
      </w:pPr>
      <w:r>
        <w:t xml:space="preserve">The two products are structurally the same shape:</w:t>
      </w:r>
    </w:p>
    <w:p xmlns:wp14="http://schemas.microsoft.com/office/word/2010/wordml" w14:paraId="1E71DA38" wp14:textId="77777777">
      <w:pPr>
        <w:pBdr>
          <w:left w:val="single" w:color="8496B0" w:sz="18" w:space="8"/>
        </w:pBdr>
        <w:shd w:val="clear" w:fill="F2F2F2"/>
        <w:spacing w:before="120" w:after="160"/>
        <w:ind w:left="504"/>
      </w:pPr>
      <w:r>
        <w:t xml:space="preserve">A multi-agent, gated, human-in-the-loop pipeline. Agents run in a fixed dependency order; each produces versioned artifacts; humans review at gates and Approve / Revise / Reject; nothing advances without a human decision.</w:t>
      </w:r>
    </w:p>
    <w:p xmlns:wp14="http://schemas.microsoft.com/office/word/2010/wordml" w14:paraId="7541B652" wp14:textId="77777777">
      <w:pPr>
        <w:spacing w:after="160"/>
      </w:pPr>
      <w:r w:rsidRPr="67494B5C" w:rsidR="67494B5C">
        <w:rPr>
          <w:lang w:val="en-US"/>
        </w:rPr>
        <w:t xml:space="preserve">Proposal Copilot runs RFP/RFI response through color-team gates (Go/No-Go → Gate 1 → Gate 2 → Gate 3 → Final QA → Red/White-Glove). The Engineering Copilot runs a product through </w:t>
      </w:r>
      <w:r w:rsidRPr="67494B5C" w:rsidR="67494B5C">
        <w:rPr>
          <w:b w:val="1"/>
          <w:bCs w:val="1"/>
          <w:lang w:val="en-US"/>
        </w:rPr>
        <w:t>Gates G0–G9</w:t>
      </w:r>
      <w:r w:rsidRPr="67494B5C" w:rsidR="67494B5C">
        <w:rPr>
          <w:lang w:val="en-US"/>
        </w:rPr>
        <w:t>. The mapping below is nearly 1:1, which is why this port is low-risk.</w:t>
      </w:r>
    </w:p>
    <w:p xmlns:wp14="http://schemas.microsoft.com/office/word/2010/wordml" w14:paraId="672A6659" wp14:textId="77777777">
      <w:pPr>
        <w:pBdr>
          <w:bottom w:val="single" w:color="AAAAAA" w:sz="6" w:space="1"/>
        </w:pBdr>
        <w:spacing w:before="200" w:after="200"/>
      </w:pPr>
    </w:p>
    <w:p xmlns:wp14="http://schemas.microsoft.com/office/word/2010/wordml" w14:paraId="5634F6B0" wp14:textId="77777777">
      <w:pPr>
        <w:pStyle w:val="Heading1"/>
        <w:spacing w:before="280" w:after="160"/>
      </w:pPr>
      <w:r>
        <w:t xml:space="preserve">0. The domain mapping (read this first)</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xmlns:wp14="http://schemas.microsoft.com/office/word/2010/wordml" w:rsidTr="67494B5C" w14:paraId="0A37501D" wp14:textId="77777777">
        <w:trPr>
          <w:tblHeader/>
        </w:trPr>
        <w:tc>
          <w:tcPr>
            <w:tcW w:w="2400" w:type="dxa"/>
            <w:shd w:val="clear" w:color="auto" w:fill="2E5395"/>
            <w:tcMar>
              <w:top w:w="80" w:type="dxa"/>
              <w:left w:w="100" w:type="dxa"/>
              <w:bottom w:w="80" w:type="dxa"/>
              <w:right w:w="100" w:type="dxa"/>
            </w:tcMar>
            <w:vAlign w:val="center"/>
          </w:tcPr>
          <w:p w14:paraId="5DAB6C7B" wp14:textId="77777777">
            <w:pPr>
              <w:spacing w:after="0"/>
            </w:pPr>
            <w:r>
              <w:rPr>
                <w:b/>
                <w:bCs/>
                <w:color w:val="FFFFFF"/>
              </w:rPr>
            </w:r>
          </w:p>
        </w:tc>
        <w:tc>
          <w:tcPr>
            <w:tcW w:w="3300" w:type="dxa"/>
            <w:shd w:val="clear" w:color="auto" w:fill="2E5395"/>
            <w:tcMar>
              <w:top w:w="80" w:type="dxa"/>
              <w:left w:w="100" w:type="dxa"/>
              <w:bottom w:w="80" w:type="dxa"/>
              <w:right w:w="100" w:type="dxa"/>
            </w:tcMar>
            <w:vAlign w:val="center"/>
          </w:tcPr>
          <w:p w14:paraId="02EB378F" wp14:textId="77777777">
            <w:pPr>
              <w:spacing w:after="0"/>
            </w:pPr>
            <w:r>
              <w:rPr>
                <w:b/>
                <w:bCs/>
                <w:color w:val="FFFFFF"/>
              </w:rPr>
            </w:r>
          </w:p>
        </w:tc>
        <w:tc>
          <w:tcPr>
            <w:tcW w:w="3600" w:type="dxa"/>
            <w:shd w:val="clear" w:color="auto" w:fill="2E5395"/>
            <w:tcMar>
              <w:top w:w="80" w:type="dxa"/>
              <w:left w:w="100" w:type="dxa"/>
              <w:bottom w:w="80" w:type="dxa"/>
              <w:right w:w="100" w:type="dxa"/>
            </w:tcMar>
            <w:vAlign w:val="center"/>
          </w:tcPr>
          <w:p w14:paraId="6A05A809" wp14:textId="77777777">
            <w:pPr>
              <w:spacing w:after="0"/>
            </w:pPr>
            <w:r>
              <w:rPr>
                <w:b/>
                <w:bCs/>
                <w:color w:val="FFFFFF"/>
              </w:rPr>
            </w:r>
          </w:p>
        </w:tc>
      </w:tr>
      <w:tr xmlns:wp14="http://schemas.microsoft.com/office/word/2010/wordml" w:rsidTr="67494B5C" w14:paraId="12C414E6" wp14:textId="77777777">
        <w:tc>
          <w:tcPr>
            <w:tcW w:w="2400" w:type="dxa"/>
            <w:tcMar>
              <w:top w:w="80" w:type="dxa"/>
              <w:left w:w="100" w:type="dxa"/>
              <w:bottom w:w="80" w:type="dxa"/>
              <w:right w:w="100" w:type="dxa"/>
            </w:tcMar>
            <w:vAlign w:val="center"/>
          </w:tcPr>
          <w:p w14:paraId="263F877F" wp14:textId="77777777">
            <w:pPr>
              <w:spacing w:after="0"/>
            </w:pPr>
            <w:r>
              <w:t xml:space="preserve">Case (one RFP/RFI response)</w:t>
            </w:r>
          </w:p>
        </w:tc>
        <w:tc>
          <w:tcPr>
            <w:tcW w:w="3300" w:type="dxa"/>
            <w:tcMar>
              <w:top w:w="80" w:type="dxa"/>
              <w:left w:w="100" w:type="dxa"/>
              <w:bottom w:w="80" w:type="dxa"/>
              <w:right w:w="100" w:type="dxa"/>
            </w:tcMar>
            <w:vAlign w:val="center"/>
          </w:tcPr>
          <w:p w14:paraId="690544D4" wp14:textId="77777777">
            <w:pPr>
              <w:spacing w:after="0"/>
            </w:pPr>
            <w:r>
              <w:t xml:space="preserve">Project (one product lifecycle, G0–G9)</w:t>
            </w:r>
          </w:p>
        </w:tc>
        <w:tc>
          <w:tcPr>
            <w:tcW w:w="3600" w:type="dxa"/>
            <w:tcMar>
              <w:top w:w="80" w:type="dxa"/>
              <w:left w:w="100" w:type="dxa"/>
              <w:bottom w:w="80" w:type="dxa"/>
              <w:right w:w="100" w:type="dxa"/>
            </w:tcMar>
            <w:vAlign w:val="center"/>
          </w:tcPr>
          <w:p w14:paraId="1DF89142" wp14:textId="77777777">
            <w:pPr>
              <w:spacing w:after="0"/>
            </w:pPr>
            <w:r>
              <w:t xml:space="preserve">Cora is the system of record instead of the local case folder</w:t>
            </w:r>
          </w:p>
        </w:tc>
      </w:tr>
      <w:tr xmlns:wp14="http://schemas.microsoft.com/office/word/2010/wordml" w:rsidTr="67494B5C" w14:paraId="20008604" wp14:textId="77777777">
        <w:tc>
          <w:tcPr>
            <w:tcW w:w="2400" w:type="dxa"/>
            <w:shd w:val="clear" w:color="auto" w:fill="F2F2F2"/>
            <w:tcMar>
              <w:top w:w="80" w:type="dxa"/>
              <w:left w:w="100" w:type="dxa"/>
              <w:bottom w:w="80" w:type="dxa"/>
              <w:right w:w="100" w:type="dxa"/>
            </w:tcMar>
            <w:vAlign w:val="center"/>
          </w:tcPr>
          <w:p w14:paraId="0C38A03C" wp14:textId="77777777">
            <w:pPr>
              <w:spacing w:after="0"/>
            </w:pPr>
            <w:r w:rsidRPr="67494B5C" w:rsidR="67494B5C">
              <w:rPr>
                <w:rFonts w:ascii="Consolas" w:hAnsi="Consolas" w:eastAsia="Consolas" w:cs="Consolas"/>
                <w:shd w:val="clear" w:fill="F0F0F0"/>
                <w:lang w:val="en-US"/>
              </w:rPr>
              <w:t xml:space="preserve">solicitation_type</w:t>
            </w:r>
            <w:r w:rsidRPr="67494B5C" w:rsidR="67494B5C">
              <w:rPr>
                <w:lang w:val="en-US"/>
              </w:rPr>
              <w:t xml:space="preserve"> = RFP | RFI</w:t>
            </w:r>
          </w:p>
        </w:tc>
        <w:tc>
          <w:tcPr>
            <w:tcW w:w="3300" w:type="dxa"/>
            <w:shd w:val="clear" w:color="auto" w:fill="F2F2F2"/>
            <w:tcMar>
              <w:top w:w="80" w:type="dxa"/>
              <w:left w:w="100" w:type="dxa"/>
              <w:bottom w:w="80" w:type="dxa"/>
              <w:right w:w="100" w:type="dxa"/>
            </w:tcMar>
            <w:vAlign w:val="center"/>
          </w:tcPr>
          <w:p w14:paraId="1E411F59" wp14:textId="77777777">
            <w:pPr>
              <w:spacing w:after="0"/>
            </w:pPr>
            <w:r w:rsidRPr="67494B5C" w:rsidR="67494B5C">
              <w:rPr>
                <w:rFonts w:ascii="Consolas" w:hAnsi="Consolas" w:eastAsia="Consolas" w:cs="Consolas"/>
                <w:shd w:val="clear" w:fill="F0F0F0"/>
                <w:lang w:val="en-US"/>
              </w:rPr>
              <w:t xml:space="preserve">project_type</w:t>
            </w:r>
            <w:r w:rsidRPr="67494B5C" w:rsidR="67494B5C">
              <w:rPr>
                <w:lang w:val="en-US"/>
              </w:rPr>
              <w:t xml:space="preserve"> = NPI A/B/C/D | Make-to-Print | NTI | CI</w:t>
            </w:r>
          </w:p>
        </w:tc>
        <w:tc>
          <w:tcPr>
            <w:tcW w:w="3600" w:type="dxa"/>
            <w:shd w:val="clear" w:color="auto" w:fill="F2F2F2"/>
            <w:tcMar>
              <w:top w:w="80" w:type="dxa"/>
              <w:left w:w="100" w:type="dxa"/>
              <w:bottom w:w="80" w:type="dxa"/>
              <w:right w:w="100" w:type="dxa"/>
            </w:tcMar>
            <w:vAlign w:val="center"/>
          </w:tcPr>
          <w:p w14:paraId="57F8E9DF" wp14:textId="77777777">
            <w:pPr>
              <w:spacing w:after="0"/>
            </w:pPr>
            <w:r>
              <w:t xml:space="preserve">Drives which spine/agents run — see §3.2</w:t>
            </w:r>
          </w:p>
        </w:tc>
      </w:tr>
      <w:tr xmlns:wp14="http://schemas.microsoft.com/office/word/2010/wordml" w:rsidTr="67494B5C" w14:paraId="656795F1" wp14:textId="77777777">
        <w:tc>
          <w:tcPr>
            <w:tcW w:w="2400" w:type="dxa"/>
            <w:tcMar>
              <w:top w:w="80" w:type="dxa"/>
              <w:left w:w="100" w:type="dxa"/>
              <w:bottom w:w="80" w:type="dxa"/>
              <w:right w:w="100" w:type="dxa"/>
            </w:tcMar>
            <w:vAlign w:val="center"/>
          </w:tcPr>
          <w:p w14:paraId="1C791220" wp14:textId="77777777">
            <w:pPr>
              <w:spacing w:after="0"/>
            </w:pPr>
            <w:r>
              <w:t xml:space="preserve">Color-team stages + gates</w:t>
            </w:r>
          </w:p>
        </w:tc>
        <w:tc>
          <w:tcPr>
            <w:tcW w:w="3300" w:type="dxa"/>
            <w:tcMar>
              <w:top w:w="80" w:type="dxa"/>
              <w:left w:w="100" w:type="dxa"/>
              <w:bottom w:w="80" w:type="dxa"/>
              <w:right w:w="100" w:type="dxa"/>
            </w:tcMar>
            <w:vAlign w:val="center"/>
          </w:tcPr>
          <w:p w14:paraId="15D8BD70" wp14:textId="77777777">
            <w:pPr>
              <w:spacing w:after="0"/>
            </w:pPr>
            <w:r>
              <w:t xml:space="preserve">Phases 0–9 + Gates G0–G9</w:t>
            </w:r>
          </w:p>
        </w:tc>
        <w:tc>
          <w:tcPr>
            <w:tcW w:w="3600" w:type="dxa"/>
            <w:tcMar>
              <w:top w:w="80" w:type="dxa"/>
              <w:left w:w="100" w:type="dxa"/>
              <w:bottom w:w="80" w:type="dxa"/>
              <w:right w:w="100" w:type="dxa"/>
            </w:tcMar>
            <w:vAlign w:val="center"/>
          </w:tcPr>
          <w:p w14:paraId="7C62C3D9" wp14:textId="77777777">
            <w:pPr>
              <w:spacing w:after="0"/>
            </w:pPr>
            <w:r>
              <w:t xml:space="preserve">ENG 001 §2.1</w:t>
            </w:r>
          </w:p>
        </w:tc>
      </w:tr>
      <w:tr xmlns:wp14="http://schemas.microsoft.com/office/word/2010/wordml" w:rsidTr="67494B5C" w14:paraId="0726CB96" wp14:textId="77777777">
        <w:tc>
          <w:tcPr>
            <w:tcW w:w="2400" w:type="dxa"/>
            <w:shd w:val="clear" w:color="auto" w:fill="F2F2F2"/>
            <w:tcMar>
              <w:top w:w="80" w:type="dxa"/>
              <w:left w:w="100" w:type="dxa"/>
              <w:bottom w:w="80" w:type="dxa"/>
              <w:right w:w="100" w:type="dxa"/>
            </w:tcMar>
            <w:vAlign w:val="center"/>
          </w:tcPr>
          <w:p w14:paraId="11E5AC3E" wp14:textId="77777777">
            <w:pPr>
              <w:spacing w:after="0"/>
            </w:pPr>
            <w:r>
              <w:t xml:space="preserve">Gate decision: Approve / Revise / Reject</w:t>
            </w:r>
          </w:p>
        </w:tc>
        <w:tc>
          <w:tcPr>
            <w:tcW w:w="3300" w:type="dxa"/>
            <w:shd w:val="clear" w:color="auto" w:fill="F2F2F2"/>
            <w:tcMar>
              <w:top w:w="80" w:type="dxa"/>
              <w:left w:w="100" w:type="dxa"/>
              <w:bottom w:w="80" w:type="dxa"/>
              <w:right w:w="100" w:type="dxa"/>
            </w:tcMar>
            <w:vAlign w:val="center"/>
          </w:tcPr>
          <w:p w14:paraId="7E7A6230" wp14:textId="77777777">
            <w:pPr>
              <w:spacing w:after="0"/>
            </w:pPr>
            <w:r>
              <w:t xml:space="preserve">Gate outcome: </w:t>
            </w:r>
            <w:r>
              <w:rPr>
                <w:b/>
                <w:bCs/>
              </w:rPr>
              <w:t xml:space="preserve">Pass / Conditional Pass / Fail</w:t>
            </w:r>
          </w:p>
        </w:tc>
        <w:tc>
          <w:tcPr>
            <w:tcW w:w="3600" w:type="dxa"/>
            <w:shd w:val="clear" w:color="auto" w:fill="F2F2F2"/>
            <w:tcMar>
              <w:top w:w="80" w:type="dxa"/>
              <w:left w:w="100" w:type="dxa"/>
              <w:bottom w:w="80" w:type="dxa"/>
              <w:right w:w="100" w:type="dxa"/>
            </w:tcMar>
            <w:vAlign w:val="center"/>
          </w:tcPr>
          <w:p w14:paraId="2E3CCD3D" wp14:textId="77777777">
            <w:pPr>
              <w:spacing w:after="0"/>
            </w:pPr>
            <w:r>
              <w:t xml:space="preserve">Conditional Pass is a NEW third state — see §6 lesson</w:t>
            </w:r>
          </w:p>
        </w:tc>
      </w:tr>
      <w:tr xmlns:wp14="http://schemas.microsoft.com/office/word/2010/wordml" w:rsidTr="67494B5C" w14:paraId="2ED1EA8A" wp14:textId="77777777">
        <w:tc>
          <w:tcPr>
            <w:tcW w:w="2400" w:type="dxa"/>
            <w:tcMar>
              <w:top w:w="80" w:type="dxa"/>
              <w:left w:w="100" w:type="dxa"/>
              <w:bottom w:w="80" w:type="dxa"/>
              <w:right w:w="100" w:type="dxa"/>
            </w:tcMar>
            <w:vAlign w:val="center"/>
          </w:tcPr>
          <w:p w14:paraId="0CE5A6E5" wp14:textId="77777777">
            <w:pPr>
              <w:spacing w:after="0"/>
            </w:pPr>
            <w:r w:rsidRPr="67494B5C" w:rsidR="67494B5C">
              <w:rPr>
                <w:rFonts w:ascii="Consolas" w:hAnsi="Consolas" w:eastAsia="Consolas" w:cs="Consolas"/>
                <w:shd w:val="clear" w:fill="F0F0F0"/>
                <w:lang w:val="en-US"/>
              </w:rPr>
              <w:t xml:space="preserve">solicitation_cache</w:t>
            </w:r>
            <w:r w:rsidRPr="67494B5C" w:rsidR="67494B5C">
              <w:rPr>
                <w:lang w:val="en-US"/>
              </w:rPr>
              <w:t xml:space="preserve"> (facts written once by Compliance)</w:t>
            </w:r>
          </w:p>
        </w:tc>
        <w:tc>
          <w:tcPr>
            <w:tcW w:w="3300" w:type="dxa"/>
            <w:tcMar>
              <w:top w:w="80" w:type="dxa"/>
              <w:left w:w="100" w:type="dxa"/>
              <w:bottom w:w="80" w:type="dxa"/>
              <w:right w:w="100" w:type="dxa"/>
            </w:tcMar>
            <w:vAlign w:val="center"/>
          </w:tcPr>
          <w:p w14:paraId="6123A10D" wp14:textId="77777777">
            <w:pPr>
              <w:spacing w:after="0"/>
            </w:pPr>
            <w:r>
              <w:t xml:space="preserve">Shared </w:t>
            </w:r>
            <w:r>
              <w:rPr>
                <w:b/>
                <w:bCs/>
              </w:rPr>
              <w:t xml:space="preserve">design/requirements cache</w:t>
            </w:r>
            <w:r>
              <w:t xml:space="preserve"> (facts written once by a Requirements/Extraction agent)</w:t>
            </w:r>
          </w:p>
        </w:tc>
        <w:tc>
          <w:tcPr>
            <w:tcW w:w="3600" w:type="dxa"/>
            <w:tcMar>
              <w:top w:w="80" w:type="dxa"/>
              <w:left w:w="100" w:type="dxa"/>
              <w:bottom w:w="80" w:type="dxa"/>
              <w:right w:w="100" w:type="dxa"/>
            </w:tcMar>
            <w:vAlign w:val="center"/>
          </w:tcPr>
          <w:p w14:paraId="7FE14198" wp14:textId="77777777">
            <w:pPr>
              <w:spacing w:after="0"/>
            </w:pPr>
            <w:r>
              <w:t xml:space="preserve">Same silent-propagation risk (§5)</w:t>
            </w:r>
          </w:p>
        </w:tc>
      </w:tr>
      <w:tr xmlns:wp14="http://schemas.microsoft.com/office/word/2010/wordml" w:rsidTr="67494B5C" w14:paraId="2AE5AB18" wp14:textId="77777777">
        <w:tc>
          <w:tcPr>
            <w:tcW w:w="2400" w:type="dxa"/>
            <w:shd w:val="clear" w:color="auto" w:fill="F2F2F2"/>
            <w:tcMar>
              <w:top w:w="80" w:type="dxa"/>
              <w:left w:w="100" w:type="dxa"/>
              <w:bottom w:w="80" w:type="dxa"/>
              <w:right w:w="100" w:type="dxa"/>
            </w:tcMar>
            <w:vAlign w:val="center"/>
          </w:tcPr>
          <w:p w14:paraId="0404900E" wp14:textId="77777777">
            <w:pPr>
              <w:spacing w:after="0"/>
            </w:pPr>
            <w:r w:rsidRPr="67494B5C" w:rsidR="67494B5C">
              <w:rPr>
                <w:lang w:val="en-US"/>
              </w:rPr>
              <w:t xml:space="preserve">Artifacts (</w:t>
            </w:r>
            <w:r w:rsidRPr="67494B5C" w:rsidR="67494B5C">
              <w:rPr>
                <w:rFonts w:ascii="Consolas" w:hAnsi="Consolas" w:eastAsia="Consolas" w:cs="Consolas"/>
                <w:shd w:val="clear" w:fill="F0F0F0"/>
                <w:lang w:val="en-US"/>
              </w:rPr>
              <w:t xml:space="preserve">A1_Compliance_Matrix</w:t>
            </w:r>
            <w:r w:rsidRPr="67494B5C" w:rsidR="67494B5C">
              <w:rPr>
                <w:lang w:val="en-US"/>
              </w:rPr>
              <w:t xml:space="preserve">, </w:t>
            </w:r>
            <w:r w:rsidRPr="67494B5C" w:rsidR="67494B5C">
              <w:rPr>
                <w:rFonts w:ascii="Consolas" w:hAnsi="Consolas" w:eastAsia="Consolas" w:cs="Consolas"/>
                <w:shd w:val="clear" w:fill="F0F0F0"/>
                <w:lang w:val="en-US"/>
              </w:rPr>
              <w:t xml:space="preserve">Integrated_Draft</w:t>
            </w:r>
            <w:r w:rsidRPr="67494B5C" w:rsidR="67494B5C">
              <w:rPr>
                <w:lang w:val="en-US"/>
              </w:rPr>
              <w:t xml:space="preserve">, …)</w:t>
            </w:r>
          </w:p>
        </w:tc>
        <w:tc>
          <w:tcPr>
            <w:tcW w:w="3300" w:type="dxa"/>
            <w:shd w:val="clear" w:color="auto" w:fill="F2F2F2"/>
            <w:tcMar>
              <w:top w:w="80" w:type="dxa"/>
              <w:left w:w="100" w:type="dxa"/>
              <w:bottom w:w="80" w:type="dxa"/>
              <w:right w:w="100" w:type="dxa"/>
            </w:tcMar>
            <w:vAlign w:val="center"/>
          </w:tcPr>
          <w:p w14:paraId="21BD995D" wp14:textId="77777777">
            <w:pPr>
              <w:spacing w:after="0"/>
            </w:pPr>
            <w:r>
              <w:t xml:space="preserve">Gate packs / checklists (PDR pack, CDR pack, DFM audit, MRL/PPAP pack)</w:t>
            </w:r>
          </w:p>
        </w:tc>
        <w:tc>
          <w:tcPr>
            <w:tcW w:w="3600" w:type="dxa"/>
            <w:shd w:val="clear" w:color="auto" w:fill="F2F2F2"/>
            <w:tcMar>
              <w:top w:w="80" w:type="dxa"/>
              <w:left w:w="100" w:type="dxa"/>
              <w:bottom w:w="80" w:type="dxa"/>
              <w:right w:w="100" w:type="dxa"/>
            </w:tcMar>
            <w:vAlign w:val="center"/>
          </w:tcPr>
          <w:p w14:paraId="05DE3E05" wp14:textId="77777777">
            <w:pPr>
              <w:spacing w:after="0"/>
            </w:pPr>
            <w:r w:rsidRPr="67494B5C" w:rsidR="67494B5C">
              <w:rPr>
                <w:lang w:val="en-US"/>
              </w:rPr>
              <w:t>TechSur proposal Appendix A IS this dependency graph</w:t>
            </w:r>
          </w:p>
        </w:tc>
      </w:tr>
      <w:tr xmlns:wp14="http://schemas.microsoft.com/office/word/2010/wordml" w:rsidTr="67494B5C" w14:paraId="0C0CED51" wp14:textId="77777777">
        <w:tc>
          <w:tcPr>
            <w:tcW w:w="2400" w:type="dxa"/>
            <w:tcMar>
              <w:top w:w="80" w:type="dxa"/>
              <w:left w:w="100" w:type="dxa"/>
              <w:bottom w:w="80" w:type="dxa"/>
              <w:right w:w="100" w:type="dxa"/>
            </w:tcMar>
            <w:vAlign w:val="center"/>
          </w:tcPr>
          <w:p w14:paraId="16520FBD" wp14:textId="77777777">
            <w:pPr>
              <w:spacing w:after="0"/>
            </w:pPr>
            <w:r>
              <w:t xml:space="preserve">Per-agent skill file (</w:t>
            </w:r>
            <w:r>
              <w:rPr>
                <w:rFonts w:ascii="Consolas" w:hAnsi="Consolas" w:eastAsia="Consolas" w:cs="Consolas"/>
                <w:shd w:val="clear" w:fill="F0F0F0"/>
              </w:rPr>
              <w:t xml:space="preserve">skills/*.md</w:t>
            </w:r>
            <w:r>
              <w:t xml:space="preserve">)</w:t>
            </w:r>
          </w:p>
        </w:tc>
        <w:tc>
          <w:tcPr>
            <w:tcW w:w="3300" w:type="dxa"/>
            <w:tcMar>
              <w:top w:w="80" w:type="dxa"/>
              <w:left w:w="100" w:type="dxa"/>
              <w:bottom w:w="80" w:type="dxa"/>
              <w:right w:w="100" w:type="dxa"/>
            </w:tcMar>
            <w:vAlign w:val="center"/>
          </w:tcPr>
          <w:p w14:paraId="07B4C467" wp14:textId="77777777">
            <w:pPr>
              <w:spacing w:after="0"/>
            </w:pPr>
            <w:r>
              <w:t xml:space="preserve">Per-agent skill file + digitized gate exit-criteria checklist</w:t>
            </w:r>
          </w:p>
        </w:tc>
        <w:tc>
          <w:tcPr>
            <w:tcW w:w="3600" w:type="dxa"/>
            <w:tcMar>
              <w:top w:w="80" w:type="dxa"/>
              <w:left w:w="100" w:type="dxa"/>
              <w:bottom w:w="80" w:type="dxa"/>
              <w:right w:w="100" w:type="dxa"/>
            </w:tcMar>
            <w:vAlign w:val="center"/>
          </w:tcPr>
          <w:p w14:paraId="3BE4713B" wp14:textId="77777777">
            <w:pPr>
              <w:spacing w:after="0"/>
            </w:pPr>
            <w:r>
              <w:t xml:space="preserve">Externalized config (§4.1)</w:t>
            </w:r>
          </w:p>
        </w:tc>
      </w:tr>
      <w:tr xmlns:wp14="http://schemas.microsoft.com/office/word/2010/wordml" w:rsidTr="67494B5C" w14:paraId="277035BE" wp14:textId="77777777">
        <w:tc>
          <w:tcPr>
            <w:tcW w:w="2400" w:type="dxa"/>
            <w:shd w:val="clear" w:color="auto" w:fill="F2F2F2"/>
            <w:tcMar>
              <w:top w:w="80" w:type="dxa"/>
              <w:left w:w="100" w:type="dxa"/>
              <w:bottom w:w="80" w:type="dxa"/>
              <w:right w:w="100" w:type="dxa"/>
            </w:tcMar>
            <w:vAlign w:val="center"/>
          </w:tcPr>
          <w:p w14:paraId="30FFB407" wp14:textId="77777777">
            <w:pPr>
              <w:spacing w:after="0"/>
            </w:pPr>
            <w:r>
              <w:t xml:space="preserve">KB layering (style guides, boilerplate, past perf)</w:t>
            </w:r>
          </w:p>
        </w:tc>
        <w:tc>
          <w:tcPr>
            <w:tcW w:w="3300" w:type="dxa"/>
            <w:shd w:val="clear" w:color="auto" w:fill="F2F2F2"/>
            <w:tcMar>
              <w:top w:w="80" w:type="dxa"/>
              <w:left w:w="100" w:type="dxa"/>
              <w:bottom w:w="80" w:type="dxa"/>
              <w:right w:w="100" w:type="dxa"/>
            </w:tcMar>
            <w:vAlign w:val="center"/>
          </w:tcPr>
          <w:p w14:paraId="28FE28E4" wp14:textId="77777777">
            <w:pPr>
              <w:spacing w:after="0"/>
            </w:pPr>
            <w:r>
              <w:t xml:space="preserve">Standards library (AS9100, IPC, MIL-STD, ISO 2768) + TT DFM rules + CAPA/yield history</w:t>
            </w:r>
          </w:p>
        </w:tc>
        <w:tc>
          <w:tcPr>
            <w:tcW w:w="3600" w:type="dxa"/>
            <w:shd w:val="clear" w:color="auto" w:fill="F2F2F2"/>
            <w:tcMar>
              <w:top w:w="80" w:type="dxa"/>
              <w:left w:w="100" w:type="dxa"/>
              <w:bottom w:w="80" w:type="dxa"/>
              <w:right w:w="100" w:type="dxa"/>
            </w:tcMar>
            <w:vAlign w:val="center"/>
          </w:tcPr>
          <w:p w14:paraId="21755082" wp14:textId="77777777">
            <w:pPr>
              <w:spacing w:after="0"/>
            </w:pPr>
            <w:r>
              <w:t xml:space="preserve">Citation-critical → stronger RAG (§7)</w:t>
            </w:r>
          </w:p>
        </w:tc>
      </w:tr>
      <w:tr xmlns:wp14="http://schemas.microsoft.com/office/word/2010/wordml" w:rsidTr="67494B5C" w14:paraId="1011F019" wp14:textId="77777777">
        <w:tc>
          <w:tcPr>
            <w:tcW w:w="2400" w:type="dxa"/>
            <w:tcMar>
              <w:top w:w="80" w:type="dxa"/>
              <w:left w:w="100" w:type="dxa"/>
              <w:bottom w:w="80" w:type="dxa"/>
              <w:right w:w="100" w:type="dxa"/>
            </w:tcMar>
            <w:vAlign w:val="center"/>
          </w:tcPr>
          <w:p w14:paraId="6FABC070" wp14:textId="77777777">
            <w:pPr>
              <w:spacing w:after="0"/>
            </w:pPr>
            <w:r>
              <w:t xml:space="preserve">Excel/docx export, White Glove submission doc</w:t>
            </w:r>
          </w:p>
        </w:tc>
        <w:tc>
          <w:tcPr>
            <w:tcW w:w="3300" w:type="dxa"/>
            <w:tcMar>
              <w:top w:w="80" w:type="dxa"/>
              <w:left w:w="100" w:type="dxa"/>
              <w:bottom w:w="80" w:type="dxa"/>
              <w:right w:w="100" w:type="dxa"/>
            </w:tcMar>
            <w:vAlign w:val="center"/>
          </w:tcPr>
          <w:p w14:paraId="0FF27671" wp14:textId="77777777">
            <w:pPr>
              <w:spacing w:after="0"/>
            </w:pPr>
            <w:r>
              <w:t xml:space="preserve">Write-back to Cora (checklists, RAIL, approvals) + gate-review pack</w:t>
            </w:r>
          </w:p>
        </w:tc>
        <w:tc>
          <w:tcPr>
            <w:tcW w:w="3600" w:type="dxa"/>
            <w:tcMar>
              <w:top w:w="80" w:type="dxa"/>
              <w:left w:w="100" w:type="dxa"/>
              <w:bottom w:w="80" w:type="dxa"/>
              <w:right w:w="100" w:type="dxa"/>
            </w:tcMar>
            <w:vAlign w:val="center"/>
          </w:tcPr>
          <w:p w14:paraId="7130F2A3" wp14:textId="77777777">
            <w:pPr>
              <w:spacing w:after="0"/>
            </w:pPr>
            <w:r>
              <w:t xml:space="preserve">Bidirectional, governed</w:t>
            </w:r>
          </w:p>
        </w:tc>
      </w:tr>
      <w:tr xmlns:wp14="http://schemas.microsoft.com/office/word/2010/wordml" w:rsidTr="67494B5C" w14:paraId="16816D1D" wp14:textId="77777777">
        <w:tc>
          <w:tcPr>
            <w:tcW w:w="2400" w:type="dxa"/>
            <w:shd w:val="clear" w:color="auto" w:fill="F2F2F2"/>
            <w:tcMar>
              <w:top w:w="80" w:type="dxa"/>
              <w:left w:w="100" w:type="dxa"/>
              <w:bottom w:w="80" w:type="dxa"/>
              <w:right w:w="100" w:type="dxa"/>
            </w:tcMar>
            <w:vAlign w:val="center"/>
          </w:tcPr>
          <w:p w14:paraId="199A1303" wp14:textId="77777777">
            <w:pPr>
              <w:spacing w:after="0"/>
            </w:pPr>
            <w:r w:rsidRPr="67494B5C" w:rsidR="67494B5C">
              <w:rPr>
                <w:lang w:val="en-US"/>
              </w:rPr>
              <w:t xml:space="preserve">Copilot-gated agents (</w:t>
            </w:r>
            <w:r w:rsidRPr="67494B5C" w:rsidR="67494B5C">
              <w:rPr>
                <w:rFonts w:ascii="Consolas" w:hAnsi="Consolas" w:eastAsia="Consolas" w:cs="Consolas"/>
                <w:shd w:val="clear" w:fill="F0F0F0"/>
                <w:lang w:val="en-US"/>
              </w:rPr>
              <w:t xml:space="preserve">requires_copilot</w:t>
            </w:r>
            <w:r w:rsidRPr="67494B5C" w:rsidR="67494B5C">
              <w:rPr>
                <w:lang w:val="en-US"/>
              </w:rPr>
              <w:t xml:space="preserve">)</w:t>
            </w:r>
          </w:p>
        </w:tc>
        <w:tc>
          <w:tcPr>
            <w:tcW w:w="3300" w:type="dxa"/>
            <w:shd w:val="clear" w:color="auto" w:fill="F2F2F2"/>
            <w:tcMar>
              <w:top w:w="80" w:type="dxa"/>
              <w:left w:w="100" w:type="dxa"/>
              <w:bottom w:w="80" w:type="dxa"/>
              <w:right w:w="100" w:type="dxa"/>
            </w:tcMar>
            <w:vAlign w:val="center"/>
          </w:tcPr>
          <w:p w14:paraId="62536A7C" wp14:textId="77777777">
            <w:pPr>
              <w:spacing w:after="0"/>
            </w:pPr>
            <w:r w:rsidRPr="67494B5C" w:rsidR="67494B5C">
              <w:rPr>
                <w:lang w:val="en-US"/>
              </w:rPr>
              <w:t>Connector-gated agents (need CAD/PLM/ERP/MES access)</w:t>
            </w:r>
          </w:p>
        </w:tc>
        <w:tc>
          <w:tcPr>
            <w:tcW w:w="3600" w:type="dxa"/>
            <w:shd w:val="clear" w:color="auto" w:fill="F2F2F2"/>
            <w:tcMar>
              <w:top w:w="80" w:type="dxa"/>
              <w:left w:w="100" w:type="dxa"/>
              <w:bottom w:w="80" w:type="dxa"/>
              <w:right w:w="100" w:type="dxa"/>
            </w:tcMar>
            <w:vAlign w:val="center"/>
          </w:tcPr>
          <w:p w14:paraId="34522EBF" wp14:textId="77777777">
            <w:pPr>
              <w:spacing w:after="0"/>
            </w:pPr>
            <w:r>
              <w:t xml:space="preserve">Skip cleanly when connector absent (§4.5)</w:t>
            </w:r>
          </w:p>
        </w:tc>
      </w:tr>
      <w:tr xmlns:wp14="http://schemas.microsoft.com/office/word/2010/wordml" w:rsidTr="67494B5C" w14:paraId="395D5307" wp14:textId="77777777">
        <w:tc>
          <w:tcPr>
            <w:tcW w:w="2400" w:type="dxa"/>
            <w:tcMar>
              <w:top w:w="80" w:type="dxa"/>
              <w:left w:w="100" w:type="dxa"/>
              <w:bottom w:w="80" w:type="dxa"/>
              <w:right w:w="100" w:type="dxa"/>
            </w:tcMar>
            <w:vAlign w:val="center"/>
          </w:tcPr>
          <w:p w14:paraId="22901A39" wp14:textId="77777777">
            <w:pPr>
              <w:spacing w:after="0"/>
            </w:pPr>
            <w:r w:rsidRPr="67494B5C" w:rsidR="67494B5C">
              <w:rPr>
                <w:lang w:val="en-US"/>
              </w:rPr>
              <w:t>Web frontend / PipelineTab</w:t>
            </w:r>
          </w:p>
        </w:tc>
        <w:tc>
          <w:tcPr>
            <w:tcW w:w="3300" w:type="dxa"/>
            <w:tcMar>
              <w:top w:w="80" w:type="dxa"/>
              <w:left w:w="100" w:type="dxa"/>
              <w:bottom w:w="80" w:type="dxa"/>
              <w:right w:w="100" w:type="dxa"/>
            </w:tcMar>
            <w:vAlign w:val="center"/>
          </w:tcPr>
          <w:p w14:paraId="11AEA656" wp14:textId="77777777">
            <w:pPr>
              <w:spacing w:after="0"/>
            </w:pPr>
            <w:r>
              <w:t xml:space="preserve">Web Gate Cockpit (+ Cora side-panel, CAD plugin, Teams, Outlook as channels)</w:t>
            </w:r>
          </w:p>
        </w:tc>
        <w:tc>
          <w:tcPr>
            <w:tcW w:w="3600" w:type="dxa"/>
            <w:tcMar>
              <w:top w:w="80" w:type="dxa"/>
              <w:left w:w="100" w:type="dxa"/>
              <w:bottom w:w="80" w:type="dxa"/>
              <w:right w:w="100" w:type="dxa"/>
            </w:tcMar>
            <w:vAlign w:val="center"/>
          </w:tcPr>
          <w:p w14:paraId="7693A48D" wp14:textId="77777777">
            <w:pPr>
              <w:spacing w:after="0"/>
            </w:pPr>
            <w:r>
              <w:t xml:space="preserve">Same "one platform, many surfaces" idea</w:t>
            </w:r>
          </w:p>
        </w:tc>
      </w:tr>
    </w:tbl>
    <w:p xmlns:wp14="http://schemas.microsoft.com/office/word/2010/wordml" w14:paraId="5A39BBE3" wp14:textId="77777777">
      <w:pPr>
        <w:spacing w:after="160"/>
      </w:pPr>
    </w:p>
    <w:p xmlns:wp14="http://schemas.microsoft.com/office/word/2010/wordml" w14:paraId="41C8F396" wp14:textId="77777777">
      <w:pPr>
        <w:pBdr>
          <w:bottom w:val="single" w:color="AAAAAA" w:sz="6" w:space="1"/>
        </w:pBdr>
        <w:spacing w:before="200" w:after="200"/>
      </w:pPr>
    </w:p>
    <w:p xmlns:wp14="http://schemas.microsoft.com/office/word/2010/wordml" w14:paraId="6B1127FA" wp14:textId="77777777">
      <w:pPr>
        <w:pStyle w:val="Heading1"/>
        <w:spacing w:before="280" w:after="160"/>
      </w:pPr>
      <w:r>
        <w:t xml:space="preserve">1. Architectural patterns (the reusable skeleton)</w:t>
      </w:r>
    </w:p>
    <w:p xmlns:wp14="http://schemas.microsoft.com/office/word/2010/wordml" w14:paraId="152CB5CE" wp14:textId="77777777">
      <w:pPr>
        <w:pStyle w:val="Heading2"/>
        <w:spacing w:before="280" w:after="160"/>
      </w:pPr>
      <w:r>
        <w:t xml:space="preserve">1.1 Orchestrator as a gated state machine</w:t>
      </w:r>
    </w:p>
    <w:p xmlns:wp14="http://schemas.microsoft.com/office/word/2010/wordml" w14:paraId="470E83F0" wp14:textId="77777777">
      <w:pPr>
        <w:spacing w:after="160"/>
      </w:pPr>
      <w:r w:rsidRPr="67494B5C" w:rsidR="67494B5C">
        <w:rPr>
          <w:rFonts w:ascii="Consolas" w:hAnsi="Consolas" w:eastAsia="Consolas" w:cs="Consolas"/>
          <w:shd w:val="clear" w:fill="F0F0F0"/>
          <w:lang w:val="en-US"/>
        </w:rPr>
        <w:t xml:space="preserve">flows/orchestrator.py</w:t>
      </w:r>
      <w:r w:rsidRPr="67494B5C" w:rsidR="67494B5C">
        <w:rPr>
          <w:lang w:val="en-US"/>
        </w:rPr>
        <w:t xml:space="preserve"> is a </w:t>
      </w:r>
      <w:r w:rsidRPr="67494B5C" w:rsidR="67494B5C">
        <w:rPr>
          <w:rFonts w:ascii="Consolas" w:hAnsi="Consolas" w:eastAsia="Consolas" w:cs="Consolas"/>
          <w:shd w:val="clear" w:fill="F0F0F0"/>
          <w:lang w:val="en-US"/>
        </w:rPr>
        <w:t xml:space="preserve">_BaseOrchestrator</w:t>
      </w:r>
      <w:r w:rsidRPr="67494B5C" w:rsidR="67494B5C">
        <w:rPr>
          <w:lang w:val="en-US"/>
        </w:rPr>
        <w:t xml:space="preserve"> that walks stages in fixed order and pauses at human gates. Two entry modes:</w:t>
      </w:r>
    </w:p>
    <w:p xmlns:wp14="http://schemas.microsoft.com/office/word/2010/wordml" w14:paraId="78926219" wp14:textId="77777777">
      <w:pPr>
        <w:pStyle w:val="ListParagraph"/>
        <w:numPr>
          <w:ilvl w:val="0"/>
          <w:numId w:val="1"/>
        </w:numPr>
        <w:spacing w:after="80"/>
        <w:rPr/>
      </w:pPr>
      <w:r w:rsidRPr="67494B5C" w:rsidR="67494B5C">
        <w:rPr>
          <w:rFonts w:ascii="Consolas" w:hAnsi="Consolas" w:eastAsia="Consolas" w:cs="Consolas"/>
          <w:shd w:val="clear" w:fill="F0F0F0"/>
          <w:lang w:val="en-US"/>
        </w:rPr>
        <w:t xml:space="preserve">run()</w:t>
      </w:r>
      <w:r w:rsidRPr="67494B5C" w:rsidR="67494B5C">
        <w:rPr>
          <w:lang w:val="en-US"/>
        </w:rPr>
        <w:t xml:space="preserve"> — start-to-finish, driven by </w:t>
      </w:r>
      <w:r w:rsidRPr="67494B5C" w:rsidR="67494B5C">
        <w:rPr>
          <w:rFonts w:ascii="Consolas" w:hAnsi="Consolas" w:eastAsia="Consolas" w:cs="Consolas"/>
          <w:shd w:val="clear" w:fill="F0F0F0"/>
          <w:lang w:val="en-US"/>
        </w:rPr>
        <w:t xml:space="preserve">_run_*</w:t>
      </w:r>
      <w:r w:rsidRPr="67494B5C" w:rsidR="67494B5C">
        <w:rPr>
          <w:lang w:val="en-US"/>
        </w:rPr>
        <w:t xml:space="preserve"> / </w:t>
      </w:r>
      <w:r w:rsidRPr="67494B5C" w:rsidR="67494B5C">
        <w:rPr>
          <w:rFonts w:ascii="Consolas" w:hAnsi="Consolas" w:eastAsia="Consolas" w:cs="Consolas"/>
          <w:shd w:val="clear" w:fill="F0F0F0"/>
          <w:lang w:val="en-US"/>
        </w:rPr>
        <w:t xml:space="preserve">_run_gate*</w:t>
      </w:r>
      <w:r w:rsidRPr="67494B5C" w:rsidR="67494B5C">
        <w:rPr>
          <w:lang w:val="en-US"/>
        </w:rPr>
        <w:t xml:space="preserve"> methods.</w:t>
      </w:r>
    </w:p>
    <w:p xmlns:wp14="http://schemas.microsoft.com/office/word/2010/wordml" w14:paraId="7E6CB988" wp14:textId="77777777">
      <w:pPr>
        <w:pStyle w:val="ListParagraph"/>
        <w:numPr>
          <w:ilvl w:val="0"/>
          <w:numId w:val="1"/>
        </w:numPr>
        <w:spacing w:after="80"/>
        <w:rPr/>
      </w:pPr>
      <w:r w:rsidRPr="67494B5C" w:rsidR="67494B5C">
        <w:rPr>
          <w:rFonts w:ascii="Consolas" w:hAnsi="Consolas" w:eastAsia="Consolas" w:cs="Consolas"/>
          <w:shd w:val="clear" w:fill="F0F0F0"/>
          <w:lang w:val="en-US"/>
        </w:rPr>
        <w:t xml:space="preserve">_dispatch_stage(stage)</w:t>
      </w:r>
      <w:r w:rsidRPr="67494B5C" w:rsidR="67494B5C">
        <w:rPr>
          <w:lang w:val="en-US"/>
        </w:rPr>
        <w:t xml:space="preserve"> — </w:t>
      </w:r>
      <w:r w:rsidRPr="67494B5C" w:rsidR="67494B5C">
        <w:rPr>
          <w:b w:val="1"/>
          <w:bCs w:val="1"/>
          <w:lang w:val="en-US"/>
        </w:rPr>
        <w:t xml:space="preserve">resume</w:t>
      </w:r>
      <w:r w:rsidRPr="67494B5C" w:rsidR="67494B5C">
        <w:rPr>
          <w:lang w:val="en-US"/>
        </w:rPr>
        <w:t xml:space="preserve"> into any stage by name (the state machine is addressable, so a crashed/paused run restarts at the right place).</w:t>
      </w:r>
    </w:p>
    <w:p xmlns:wp14="http://schemas.microsoft.com/office/word/2010/wordml" w14:paraId="41117672" wp14:textId="77777777">
      <w:pPr>
        <w:spacing w:after="160"/>
      </w:pPr>
      <w:r>
        <w:rPr>
          <w:b/>
          <w:bCs/>
        </w:rPr>
        <w:t xml:space="preserve">Port as-is.</w:t>
      </w:r>
      <w:r>
        <w:t xml:space="preserve"> Replace the RFP </w:t>
      </w:r>
      <w:r>
        <w:rPr>
          <w:rFonts w:ascii="Consolas" w:hAnsi="Consolas" w:eastAsia="Consolas" w:cs="Consolas"/>
          <w:shd w:val="clear" w:fill="F0F0F0"/>
        </w:rPr>
        <w:t xml:space="preserve">_run_*</w:t>
      </w:r>
      <w:r>
        <w:t xml:space="preserve"> methods with </w:t>
      </w:r>
      <w:r>
        <w:rPr>
          <w:rFonts w:ascii="Consolas" w:hAnsi="Consolas" w:eastAsia="Consolas" w:cs="Consolas"/>
          <w:shd w:val="clear" w:fill="F0F0F0"/>
        </w:rPr>
        <w:t xml:space="preserve">_run_phase0 … _run_phase9</w:t>
      </w:r>
      <w:r>
        <w:t xml:space="preserve"> and the gates with </w:t>
      </w:r>
      <w:r>
        <w:rPr>
          <w:rFonts w:ascii="Consolas" w:hAnsi="Consolas" w:eastAsia="Consolas" w:cs="Consolas"/>
          <w:shd w:val="clear" w:fill="F0F0F0"/>
        </w:rPr>
        <w:t xml:space="preserve">_run_gate0 … _run_gate9</w:t>
      </w:r>
      <w:r>
        <w:t xml:space="preserve">. The revise/reject/approve branch structure is identical.</w:t>
      </w:r>
    </w:p>
    <w:p xmlns:wp14="http://schemas.microsoft.com/office/word/2010/wordml" w14:paraId="2AB375C9" wp14:textId="77777777">
      <w:pPr>
        <w:pStyle w:val="Heading2"/>
        <w:spacing w:before="280" w:after="160"/>
      </w:pPr>
      <w:r>
        <w:t xml:space="preserve">1.2 Two structural patterns cause ~90% of all failure modes</w:t>
      </w:r>
    </w:p>
    <w:p xmlns:wp14="http://schemas.microsoft.com/office/word/2010/wordml" w14:paraId="62E07816" wp14:textId="77777777">
      <w:pPr>
        <w:spacing w:after="160"/>
      </w:pPr>
      <w:r>
        <w:t xml:space="preserve">From the codebase's own ARCHITECTURE.md — internalize these before building:</w:t>
      </w:r>
    </w:p>
    <w:p xmlns:wp14="http://schemas.microsoft.com/office/word/2010/wordml" w14:paraId="3FF4A5AE" wp14:textId="77777777">
      <w:pPr>
        <w:pStyle w:val="ListParagraph"/>
        <w:numPr>
          <w:ilvl w:val="0"/>
          <w:numId w:val="2"/>
        </w:numPr>
        <w:spacing w:after="80"/>
      </w:pPr>
      <w:r>
        <w:rPr>
          <w:b/>
          <w:bCs/>
        </w:rPr>
        <w:t xml:space="preserve">The shared cache</w:t>
      </w:r>
      <w:r>
        <w:t xml:space="preserve"> — one blob, written once, read by many. A gap in it propagates </w:t>
      </w:r>
      <w:r>
        <w:rPr>
          <w:b/>
          <w:bCs/>
        </w:rPr>
        <w:t xml:space="preserve">silently</w:t>
      </w:r>
      <w:r>
        <w:t xml:space="preserve"> to every consumer.</w:t>
      </w:r>
    </w:p>
    <w:p xmlns:wp14="http://schemas.microsoft.com/office/word/2010/wordml" w14:paraId="0240D66F" wp14:textId="77777777">
      <w:pPr>
        <w:pStyle w:val="ListParagraph"/>
        <w:numPr>
          <w:ilvl w:val="0"/>
          <w:numId w:val="2"/>
        </w:numPr>
        <w:spacing w:after="80"/>
      </w:pPr>
      <w:r>
        <w:rPr>
          <w:b/>
          <w:bCs/>
        </w:rPr>
        <w:t xml:space="preserve">The artifact dependency chain</w:t>
      </w:r>
      <w:r>
        <w:t xml:space="preserve"> — agents read upstream outputs; a stale/wrong upstream artifact corrupts everything downstream.</w:t>
      </w:r>
    </w:p>
    <w:p xmlns:wp14="http://schemas.microsoft.com/office/word/2010/wordml" w14:paraId="481328EE" wp14:textId="77777777">
      <w:pPr>
        <w:spacing w:after="160"/>
      </w:pPr>
      <w:r>
        <w:t xml:space="preserve">Everything in §5 (lessons) traces back to these two.</w:t>
      </w:r>
    </w:p>
    <w:p xmlns:wp14="http://schemas.microsoft.com/office/word/2010/wordml" w14:paraId="58543A57" wp14:textId="77777777">
      <w:pPr>
        <w:pStyle w:val="Heading2"/>
        <w:spacing w:before="280" w:after="160"/>
      </w:pPr>
      <w:r>
        <w:t xml:space="preserve">1.3 Agent = narrow role + external skill + robust LLM wrapper</w:t>
      </w:r>
    </w:p>
    <w:p xmlns:wp14="http://schemas.microsoft.com/office/word/2010/wordml" w14:paraId="5C1377AD" wp14:textId="77777777">
      <w:pPr>
        <w:spacing w:after="160"/>
      </w:pPr>
      <w:r w:rsidRPr="67494B5C" w:rsidR="67494B5C">
        <w:rPr>
          <w:rFonts w:ascii="Consolas" w:hAnsi="Consolas" w:eastAsia="Consolas" w:cs="Consolas"/>
          <w:shd w:val="clear" w:fill="F0F0F0"/>
          <w:lang w:val="en-US"/>
        </w:rPr>
        <w:t xml:space="preserve">agents/base.py::BaseAgent</w:t>
      </w:r>
      <w:r w:rsidRPr="67494B5C" w:rsidR="67494B5C">
        <w:rPr>
          <w:lang w:val="en-US"/>
        </w:rPr>
        <w:t xml:space="preserve"> is the single most reusable file. Every agent:</w:t>
      </w:r>
    </w:p>
    <w:p xmlns:wp14="http://schemas.microsoft.com/office/word/2010/wordml" w14:paraId="2AA98347" wp14:textId="77777777">
      <w:pPr>
        <w:pStyle w:val="ListParagraph"/>
        <w:numPr>
          <w:ilvl w:val="0"/>
          <w:numId w:val="2"/>
        </w:numPr>
        <w:spacing w:after="80"/>
        <w:rPr/>
      </w:pPr>
      <w:r w:rsidRPr="67494B5C" w:rsidR="67494B5C">
        <w:rPr>
          <w:lang w:val="en-US"/>
        </w:rPr>
        <w:t xml:space="preserve">Declares </w:t>
      </w:r>
      <w:r w:rsidRPr="67494B5C" w:rsidR="67494B5C">
        <w:rPr>
          <w:rFonts w:ascii="Consolas" w:hAnsi="Consolas" w:eastAsia="Consolas" w:cs="Consolas"/>
          <w:shd w:val="clear" w:fill="F0F0F0"/>
          <w:lang w:val="en-US"/>
        </w:rPr>
        <w:t xml:space="preserve">skill_name</w:t>
      </w:r>
      <w:r w:rsidRPr="67494B5C" w:rsidR="67494B5C">
        <w:rPr>
          <w:lang w:val="en-US"/>
        </w:rPr>
        <w:t xml:space="preserve"> → loads instructions/model/effort from </w:t>
      </w:r>
      <w:r w:rsidRPr="67494B5C" w:rsidR="67494B5C">
        <w:rPr>
          <w:rFonts w:ascii="Consolas" w:hAnsi="Consolas" w:eastAsia="Consolas" w:cs="Consolas"/>
          <w:shd w:val="clear" w:fill="F0F0F0"/>
          <w:lang w:val="en-US"/>
        </w:rPr>
        <w:t xml:space="preserve">skills/&lt;name&gt;.md</w:t>
      </w:r>
      <w:r w:rsidRPr="67494B5C" w:rsidR="67494B5C">
        <w:rPr>
          <w:lang w:val="en-US"/>
        </w:rPr>
        <w:t xml:space="preserve">.</w:t>
      </w:r>
    </w:p>
    <w:p xmlns:wp14="http://schemas.microsoft.com/office/word/2010/wordml" w14:paraId="56B5E17E" wp14:textId="77777777">
      <w:pPr>
        <w:pStyle w:val="ListParagraph"/>
        <w:numPr>
          <w:ilvl w:val="0"/>
          <w:numId w:val="2"/>
        </w:numPr>
        <w:spacing w:after="80"/>
      </w:pPr>
      <w:r>
        <w:t xml:space="preserve">Builds a prompt from state + upstream artifacts + KB.</w:t>
      </w:r>
    </w:p>
    <w:p xmlns:wp14="http://schemas.microsoft.com/office/word/2010/wordml" w14:paraId="438D2F15" wp14:textId="77777777">
      <w:pPr>
        <w:pStyle w:val="ListParagraph"/>
        <w:numPr>
          <w:ilvl w:val="0"/>
          <w:numId w:val="2"/>
        </w:numPr>
        <w:spacing w:after="80"/>
        <w:rPr/>
      </w:pPr>
      <w:r w:rsidRPr="67494B5C" w:rsidR="67494B5C">
        <w:rPr>
          <w:lang w:val="en-US"/>
        </w:rPr>
        <w:t xml:space="preserve">Calls </w:t>
      </w:r>
      <w:r w:rsidRPr="67494B5C" w:rsidR="67494B5C">
        <w:rPr>
          <w:rFonts w:ascii="Consolas" w:hAnsi="Consolas" w:eastAsia="Consolas" w:cs="Consolas"/>
          <w:shd w:val="clear" w:fill="F0F0F0"/>
          <w:lang w:val="en-US"/>
        </w:rPr>
        <w:t xml:space="preserve">_invoke()</w:t>
      </w:r>
      <w:r w:rsidRPr="67494B5C" w:rsidR="67494B5C">
        <w:rPr>
          <w:lang w:val="en-US"/>
        </w:rPr>
        <w:t xml:space="preserve"> → the hardened streaming/continuation/retry core.</w:t>
      </w:r>
    </w:p>
    <w:p xmlns:wp14="http://schemas.microsoft.com/office/word/2010/wordml" w14:paraId="5685F009" wp14:textId="77777777">
      <w:pPr>
        <w:pStyle w:val="ListParagraph"/>
        <w:numPr>
          <w:ilvl w:val="0"/>
          <w:numId w:val="2"/>
        </w:numPr>
        <w:spacing w:after="80"/>
      </w:pPr>
      <w:r>
        <w:t xml:space="preserve">Writes </w:t>
      </w:r>
      <w:r>
        <w:rPr>
          <w:b/>
          <w:bCs/>
        </w:rPr>
        <w:t xml:space="preserve">versioned</w:t>
      </w:r>
      <w:r>
        <w:t xml:space="preserve"> artifacts and returns text.</w:t>
      </w:r>
    </w:p>
    <w:p xmlns:wp14="http://schemas.microsoft.com/office/word/2010/wordml" w14:paraId="67A87AE1" wp14:textId="77777777">
      <w:pPr>
        <w:spacing w:after="160"/>
      </w:pPr>
      <w:r w:rsidRPr="67494B5C" w:rsidR="67494B5C">
        <w:rPr>
          <w:lang w:val="en-US"/>
        </w:rPr>
        <w:t xml:space="preserve">The </w:t>
      </w:r>
      <w:r w:rsidRPr="67494B5C" w:rsidR="67494B5C">
        <w:rPr>
          <w:rFonts w:ascii="Consolas" w:hAnsi="Consolas" w:eastAsia="Consolas" w:cs="Consolas"/>
          <w:shd w:val="clear" w:fill="F0F0F0"/>
          <w:lang w:val="en-US"/>
        </w:rPr>
        <w:t xml:space="preserve">_invoke → _generate → _stream_with_continuation</w:t>
      </w:r>
      <w:r w:rsidRPr="67494B5C" w:rsidR="67494B5C">
        <w:rPr>
          <w:lang w:val="en-US"/>
        </w:rPr>
        <w:t xml:space="preserve"> stack handles, transparently: prompt caching, per-model input-window gating, truncation continuation, network retries (incl. 429/529 overload), tool-use round trips, empty-output guard, and cancellation. </w:t>
      </w:r>
      <w:r w:rsidRPr="67494B5C" w:rsidR="67494B5C">
        <w:rPr>
          <w:b w:val="1"/>
          <w:bCs w:val="1"/>
          <w:lang w:val="en-US"/>
        </w:rPr>
        <w:t xml:space="preserve">This wrapper is gold — port it wholesale.</w:t>
      </w:r>
      <w:r w:rsidRPr="67494B5C" w:rsidR="67494B5C">
        <w:rPr>
          <w:lang w:val="en-US"/>
        </w:rPr>
        <w:t xml:space="preserve"> It is the difference between "demo" and "survives a real 40-minute generation."</w:t>
      </w:r>
    </w:p>
    <w:p xmlns:wp14="http://schemas.microsoft.com/office/word/2010/wordml" w14:paraId="56CD4A3B" wp14:textId="77777777">
      <w:pPr>
        <w:pStyle w:val="Heading2"/>
        <w:spacing w:before="280" w:after="160"/>
      </w:pPr>
      <w:r>
        <w:t xml:space="preserve">1.4 Per-run context cache (kill redundant token spend)</w:t>
      </w:r>
    </w:p>
    <w:p xmlns:wp14="http://schemas.microsoft.com/office/word/2010/wordml" w14:paraId="5E27A64D" wp14:textId="77777777">
      <w:pPr>
        <w:spacing w:after="160"/>
      </w:pPr>
      <w:r w:rsidRPr="67494B5C" w:rsidR="67494B5C">
        <w:rPr>
          <w:rFonts w:ascii="Consolas" w:hAnsi="Consolas" w:eastAsia="Consolas" w:cs="Consolas"/>
          <w:shd w:val="clear" w:fill="F0F0F0"/>
          <w:lang w:val="en-US"/>
        </w:rPr>
        <w:t xml:space="preserve">tools/pipeline_context.py::PipelineContext</w:t>
      </w:r>
      <w:r w:rsidRPr="67494B5C" w:rsidR="67494B5C">
        <w:rPr>
          <w:lang w:val="en-US"/>
        </w:rPr>
        <w:t xml:space="preserve"> is one in-memory cache per run. The same solicitation (~75k tokens) is read 6+ times, KB 8+ times — the cache eliminates ~60–70% of input tokens and also serves compressed artifact summaries to agents that only need the gist. For engineering, the big shared inputs are the requirements spec, the standards clauses, and the extracted CAD/BOM feature graph — cache those once per run.</w:t>
      </w:r>
    </w:p>
    <w:p xmlns:wp14="http://schemas.microsoft.com/office/word/2010/wordml" w14:paraId="4786C8A8" wp14:textId="77777777">
      <w:pPr>
        <w:pStyle w:val="Heading2"/>
        <w:spacing w:before="280" w:after="160"/>
      </w:pPr>
      <w:r w:rsidRPr="67494B5C" w:rsidR="67494B5C">
        <w:rPr>
          <w:lang w:val="en-US"/>
        </w:rPr>
        <w:t>1.5 State as the single source of truth</w:t>
      </w:r>
    </w:p>
    <w:p xmlns:wp14="http://schemas.microsoft.com/office/word/2010/wordml" w14:paraId="67B845D3" wp14:textId="77777777">
      <w:pPr>
        <w:spacing w:after="160"/>
      </w:pPr>
      <w:r w:rsidRPr="67494B5C" w:rsidR="67494B5C">
        <w:rPr>
          <w:rFonts w:ascii="Consolas" w:hAnsi="Consolas" w:eastAsia="Consolas" w:cs="Consolas"/>
          <w:shd w:val="clear" w:fill="F0F0F0"/>
          <w:lang w:val="en-US"/>
        </w:rPr>
        <w:t xml:space="preserve">tools/state.py::CaseState</w:t>
      </w:r>
      <w:r w:rsidRPr="67494B5C" w:rsidR="67494B5C">
        <w:rPr>
          <w:lang w:val="en-US"/>
        </w:rPr>
        <w:t xml:space="preserve"> holds stage, artifact registry (versioned refs), gate iteration counts, the shared cache, human notes, and run-shaping flags (</w:t>
      </w:r>
      <w:r w:rsidRPr="67494B5C" w:rsidR="67494B5C">
        <w:rPr>
          <w:rFonts w:ascii="Consolas" w:hAnsi="Consolas" w:eastAsia="Consolas" w:cs="Consolas"/>
          <w:shd w:val="clear" w:fill="F0F0F0"/>
          <w:lang w:val="en-US"/>
        </w:rPr>
        <w:t xml:space="preserve">target_artifacts</w:t>
      </w:r>
      <w:r w:rsidRPr="67494B5C" w:rsidR="67494B5C">
        <w:rPr>
          <w:lang w:val="en-US"/>
        </w:rPr>
        <w:t xml:space="preserve">, </w:t>
      </w:r>
      <w:r w:rsidRPr="67494B5C" w:rsidR="67494B5C">
        <w:rPr>
          <w:rFonts w:ascii="Consolas" w:hAnsi="Consolas" w:eastAsia="Consolas" w:cs="Consolas"/>
          <w:shd w:val="clear" w:fill="F0F0F0"/>
          <w:lang w:val="en-US"/>
        </w:rPr>
        <w:t xml:space="preserve">skip_artifacts</w:t>
      </w:r>
      <w:r w:rsidRPr="67494B5C" w:rsidR="67494B5C">
        <w:rPr>
          <w:lang w:val="en-US"/>
        </w:rPr>
        <w:t xml:space="preserve">). It is now </w:t>
      </w:r>
      <w:r w:rsidRPr="67494B5C" w:rsidR="67494B5C">
        <w:rPr>
          <w:b w:val="1"/>
          <w:bCs w:val="1"/>
          <w:lang w:val="en-US"/>
        </w:rPr>
        <w:t xml:space="preserve">thread-safe</w:t>
      </w:r>
      <w:r w:rsidRPr="67494B5C" w:rsidR="67494B5C">
        <w:rPr>
          <w:lang w:val="en-US"/>
        </w:rPr>
        <w:t xml:space="preserve"> (per-case </w:t>
      </w:r>
      <w:r w:rsidRPr="67494B5C" w:rsidR="67494B5C">
        <w:rPr>
          <w:rFonts w:ascii="Consolas" w:hAnsi="Consolas" w:eastAsia="Consolas" w:cs="Consolas"/>
          <w:shd w:val="clear" w:fill="F0F0F0"/>
          <w:lang w:val="en-US"/>
        </w:rPr>
        <w:t xml:space="preserve">RLock</w:t>
      </w:r>
      <w:r w:rsidRPr="67494B5C" w:rsidR="67494B5C">
        <w:rPr>
          <w:lang w:val="en-US"/>
        </w:rPr>
        <w:t xml:space="preserve"> + atomic </w:t>
      </w:r>
      <w:r w:rsidRPr="67494B5C" w:rsidR="67494B5C">
        <w:rPr>
          <w:rFonts w:ascii="Consolas" w:hAnsi="Consolas" w:eastAsia="Consolas" w:cs="Consolas"/>
          <w:shd w:val="clear" w:fill="F0F0F0"/>
          <w:lang w:val="en-US"/>
        </w:rPr>
        <w:t xml:space="preserve">tmp + os.replace</w:t>
      </w:r>
      <w:r w:rsidRPr="67494B5C" w:rsidR="67494B5C">
        <w:rPr>
          <w:lang w:val="en-US"/>
        </w:rPr>
        <w:t xml:space="preserve"> save) — required the moment any work runs in parallel (§3.4).</w:t>
      </w:r>
    </w:p>
    <w:p xmlns:wp14="http://schemas.microsoft.com/office/word/2010/wordml" w14:paraId="72A3D3EC" wp14:textId="77777777">
      <w:pPr>
        <w:pBdr>
          <w:bottom w:val="single" w:color="AAAAAA" w:sz="6" w:space="1"/>
        </w:pBdr>
        <w:spacing w:before="200" w:after="200"/>
      </w:pPr>
    </w:p>
    <w:p xmlns:wp14="http://schemas.microsoft.com/office/word/2010/wordml" w14:paraId="35784B3D" wp14:textId="77777777">
      <w:pPr>
        <w:pStyle w:val="Heading1"/>
        <w:spacing w:before="280" w:after="160"/>
      </w:pPr>
      <w:r>
        <w:t xml:space="preserve">2. Workflows (control flow worth copying)</w:t>
      </w:r>
    </w:p>
    <w:p xmlns:wp14="http://schemas.microsoft.com/office/word/2010/wordml" w14:paraId="0DFAB2F0" wp14:textId="77777777">
      <w:pPr>
        <w:pStyle w:val="Heading2"/>
        <w:spacing w:before="280" w:after="160"/>
      </w:pPr>
      <w:r>
        <w:t xml:space="preserve">2.1 The gate loop (the human-in-the-loop primitive)</w:t>
      </w:r>
    </w:p>
    <w:p xmlns:wp14="http://schemas.microsoft.com/office/word/2010/wordml" w14:paraId="49814E4D" wp14:textId="77777777">
      <w:pPr>
        <w:spacing w:after="160"/>
      </w:pPr>
      <w:r w:rsidRPr="67494B5C" w:rsidR="67494B5C">
        <w:rPr>
          <w:rFonts w:ascii="Consolas" w:hAnsi="Consolas" w:eastAsia="Consolas" w:cs="Consolas"/>
          <w:shd w:val="clear" w:fill="F0F0F0"/>
          <w:lang w:val="en-US"/>
        </w:rPr>
        <w:t xml:space="preserve">flows/human_gate.py::run_gate(state, gate_name, artifact_keys, description) → GateDecision</w:t>
      </w:r>
      <w:r w:rsidRPr="67494B5C" w:rsidR="67494B5C">
        <w:rPr>
          <w:lang w:val="en-US"/>
        </w:rPr>
        <w:t xml:space="preserve">. It shows the reviewer the artifacts, collects Approve/Revise/Reject, </w:t>
      </w:r>
      <w:r w:rsidRPr="67494B5C" w:rsidR="67494B5C">
        <w:rPr>
          <w:b w:val="1"/>
          <w:bCs w:val="1"/>
          <w:lang w:val="en-US"/>
        </w:rPr>
        <w:t xml:space="preserve">records the decision to an audit folder</w:t>
      </w:r>
      <w:r w:rsidRPr="67494B5C" w:rsidR="67494B5C">
        <w:rPr>
          <w:lang w:val="en-US"/>
        </w:rPr>
        <w:t xml:space="preserve">, and returns notes for upstream re-run. The orchestrator's gate methods then branch:</w:t>
      </w:r>
    </w:p>
    <w:p xmlns:wp14="http://schemas.microsoft.com/office/word/2010/wordml" w14:paraId="2BE97549" wp14:textId="77777777">
      <w:pPr>
        <w:pStyle w:val="ListParagraph"/>
        <w:numPr>
          <w:ilvl w:val="0"/>
          <w:numId w:val="1"/>
        </w:numPr>
        <w:spacing w:after="80"/>
      </w:pPr>
      <w:r>
        <w:rPr>
          <w:b/>
          <w:bCs/>
        </w:rPr>
        <w:t xml:space="preserve">Approve</w:t>
      </w:r>
      <w:r>
        <w:t xml:space="preserve"> → advance.</w:t>
      </w:r>
    </w:p>
    <w:p xmlns:wp14="http://schemas.microsoft.com/office/word/2010/wordml" w14:paraId="2A07A25F" wp14:textId="77777777">
      <w:pPr>
        <w:pStyle w:val="ListParagraph"/>
        <w:numPr>
          <w:ilvl w:val="0"/>
          <w:numId w:val="1"/>
        </w:numPr>
        <w:spacing w:after="80"/>
        <w:rPr/>
      </w:pPr>
      <w:r w:rsidRPr="67494B5C" w:rsidR="67494B5C">
        <w:rPr>
          <w:b w:val="1"/>
          <w:bCs w:val="1"/>
          <w:lang w:val="en-US"/>
        </w:rPr>
        <w:t xml:space="preserve">Revise</w:t>
      </w:r>
      <w:r w:rsidRPr="67494B5C" w:rsidR="67494B5C">
        <w:rPr>
          <w:lang w:val="en-US"/>
        </w:rPr>
        <w:t xml:space="preserve"> → capture notes into </w:t>
      </w:r>
      <w:r w:rsidRPr="67494B5C" w:rsidR="67494B5C">
        <w:rPr>
          <w:rFonts w:ascii="Consolas" w:hAnsi="Consolas" w:eastAsia="Consolas" w:cs="Consolas"/>
          <w:shd w:val="clear" w:fill="F0F0F0"/>
          <w:lang w:val="en-US"/>
        </w:rPr>
        <w:t xml:space="preserve">sme_answers</w:t>
      </w:r>
      <w:r w:rsidRPr="67494B5C" w:rsidR="67494B5C">
        <w:rPr>
          <w:lang w:val="en-US"/>
        </w:rPr>
        <w:t xml:space="preserve">, invalidate downstream cached artifacts, re-run from the relevant agent, re-enter the gate (bounded by </w:t>
      </w:r>
      <w:r w:rsidRPr="67494B5C" w:rsidR="67494B5C">
        <w:rPr>
          <w:rFonts w:ascii="Consolas" w:hAnsi="Consolas" w:eastAsia="Consolas" w:cs="Consolas"/>
          <w:shd w:val="clear" w:fill="F0F0F0"/>
          <w:lang w:val="en-US"/>
        </w:rPr>
        <w:t xml:space="preserve">MAX_REVISIONS</w:t>
      </w:r>
      <w:r w:rsidRPr="67494B5C" w:rsidR="67494B5C">
        <w:rPr>
          <w:lang w:val="en-US"/>
        </w:rPr>
        <w:t xml:space="preserve">).</w:t>
      </w:r>
    </w:p>
    <w:p xmlns:wp14="http://schemas.microsoft.com/office/word/2010/wordml" w14:paraId="2AAA3436" wp14:textId="77777777">
      <w:pPr>
        <w:pStyle w:val="ListParagraph"/>
        <w:numPr>
          <w:ilvl w:val="0"/>
          <w:numId w:val="1"/>
        </w:numPr>
        <w:spacing w:after="80"/>
      </w:pPr>
      <w:r>
        <w:rPr>
          <w:b/>
          <w:bCs/>
        </w:rPr>
        <w:t xml:space="preserve">Reject</w:t>
      </w:r>
      <w:r>
        <w:t xml:space="preserve"> → close (no-bid).</w:t>
      </w:r>
    </w:p>
    <w:p xmlns:wp14="http://schemas.microsoft.com/office/word/2010/wordml" w14:paraId="44D37FB1" wp14:textId="77777777">
      <w:pPr>
        <w:spacing w:after="160"/>
      </w:pPr>
      <w:r w:rsidRPr="67494B5C" w:rsidR="67494B5C">
        <w:rPr>
          <w:lang w:val="en-US"/>
        </w:rPr>
        <w:t xml:space="preserve">For Engineering: this is exactly the Cockpit's "review the AI-drafted pack, sign or send back" loop. Add </w:t>
      </w:r>
      <w:r w:rsidRPr="67494B5C" w:rsidR="67494B5C">
        <w:rPr>
          <w:b w:val="1"/>
          <w:bCs w:val="1"/>
          <w:lang w:val="en-US"/>
        </w:rPr>
        <w:t>Conditional Pass</w:t>
      </w:r>
      <w:r w:rsidRPr="67494B5C" w:rsidR="67494B5C">
        <w:rPr>
          <w:lang w:val="en-US"/>
        </w:rPr>
        <w:t xml:space="preserve"> as a fourth outcome (proceed + tracked actions in the RAIL) — see §6.</w:t>
      </w:r>
    </w:p>
    <w:p xmlns:wp14="http://schemas.microsoft.com/office/word/2010/wordml" w14:paraId="389645BC" wp14:textId="77777777">
      <w:pPr>
        <w:pStyle w:val="Heading2"/>
        <w:spacing w:before="280" w:after="160"/>
      </w:pPr>
      <w:r>
        <w:t xml:space="preserve">2.2 Gate "revise" invalidation + re-run rules</w:t>
      </w:r>
    </w:p>
    <w:p xmlns:wp14="http://schemas.microsoft.com/office/word/2010/wordml" w14:paraId="166FD18E" wp14:textId="77777777">
      <w:pPr>
        <w:spacing w:after="160"/>
      </w:pPr>
      <w:r>
        <w:t xml:space="preserve">Because of the shared cache, </w:t>
      </w:r>
      <w:r>
        <w:rPr>
          <w:b/>
          <w:bCs/>
        </w:rPr>
        <w:t xml:space="preserve">you cannot fix a downstream artifact by re-running only that agent</w:t>
      </w:r>
      <w:r>
        <w:t xml:space="preserve"> — it re-reads the same stale cache. Gate revise already does the right thing: invalidate downstream, regenerate from the gate. Design this in from day one; it is the supported way to re-flow part of the pipeline.</w:t>
      </w:r>
    </w:p>
    <w:p xmlns:wp14="http://schemas.microsoft.com/office/word/2010/wordml" w14:paraId="2B924611" wp14:textId="77777777">
      <w:pPr>
        <w:pStyle w:val="Heading2"/>
        <w:spacing w:before="280" w:after="160"/>
      </w:pPr>
      <w:r>
        <w:t xml:space="preserve">2.3 Idempotent resume</w:t>
      </w:r>
    </w:p>
    <w:p xmlns:wp14="http://schemas.microsoft.com/office/word/2010/wordml" w14:paraId="4393EA58" wp14:textId="77777777">
      <w:pPr>
        <w:spacing w:after="160"/>
      </w:pPr>
      <w:r w:rsidRPr="67494B5C" w:rsidR="67494B5C">
        <w:rPr>
          <w:rFonts w:ascii="Consolas" w:hAnsi="Consolas" w:eastAsia="Consolas" w:cs="Consolas"/>
          <w:shd w:val="clear" w:fill="F0F0F0"/>
          <w:lang w:val="en-US"/>
        </w:rPr>
        <w:t xml:space="preserve">skip_completed</w:t>
      </w:r>
      <w:r w:rsidRPr="67494B5C" w:rsidR="67494B5C">
        <w:rPr>
          <w:lang w:val="en-US"/>
        </w:rPr>
        <w:t xml:space="preserve"> + </w:t>
      </w:r>
      <w:r w:rsidRPr="67494B5C" w:rsidR="67494B5C">
        <w:rPr>
          <w:rFonts w:ascii="Consolas" w:hAnsi="Consolas" w:eastAsia="Consolas" w:cs="Consolas"/>
          <w:shd w:val="clear" w:fill="F0F0F0"/>
          <w:lang w:val="en-US"/>
        </w:rPr>
        <w:t xml:space="preserve">_artifacts_already_produced()</w:t>
      </w:r>
      <w:r w:rsidRPr="67494B5C" w:rsidR="67494B5C">
        <w:rPr>
          <w:lang w:val="en-US"/>
        </w:rPr>
        <w:t xml:space="preserve"> let an interrupted run restart and no-op through work already on disk instead of regenerating it. Gate "revise" turns skipping OFF from that gate forward (inputs changed → must regenerate). For months-long engineering projects this matters far more than for a day-long proposal.</w:t>
      </w:r>
    </w:p>
    <w:p xmlns:wp14="http://schemas.microsoft.com/office/word/2010/wordml" w14:paraId="23AE7A0C" wp14:textId="77777777">
      <w:pPr>
        <w:pStyle w:val="Heading2"/>
        <w:spacing w:before="280" w:after="160"/>
      </w:pPr>
      <w:r>
        <w:t xml:space="preserve">2.4 Targeted / partial runs</w:t>
      </w:r>
    </w:p>
    <w:p xmlns:wp14="http://schemas.microsoft.com/office/word/2010/wordml" w14:paraId="55029CC2" wp14:textId="77777777">
      <w:pPr>
        <w:spacing w:after="160"/>
      </w:pPr>
      <w:r w:rsidRPr="67494B5C" w:rsidR="67494B5C">
        <w:rPr>
          <w:rFonts w:ascii="Consolas" w:hAnsi="Consolas" w:eastAsia="Consolas" w:cs="Consolas"/>
          <w:shd w:val="clear" w:fill="F0F0F0"/>
          <w:lang w:val="en-US"/>
        </w:rPr>
        <w:t xml:space="preserve">state.target_artifacts</w:t>
      </w:r>
      <w:r w:rsidRPr="67494B5C" w:rsidR="67494B5C">
        <w:rPr>
          <w:lang w:val="en-US"/>
        </w:rPr>
        <w:t xml:space="preserve"> = "run the dependency prefix and stop once these exist." Maps cleanly to "generate the Gate 4 CDR pack and stop" without a hand-maintained dependency graph — the ordered pipeline + a halt check does it.</w:t>
      </w:r>
    </w:p>
    <w:p xmlns:wp14="http://schemas.microsoft.com/office/word/2010/wordml" w14:paraId="2B575006" wp14:textId="77777777">
      <w:pPr>
        <w:pStyle w:val="Heading2"/>
        <w:spacing w:before="280" w:after="160"/>
      </w:pPr>
      <w:r>
        <w:t xml:space="preserve">2.5 Plan-driven spine forking (the most important pattern for you)</w:t>
      </w:r>
    </w:p>
    <w:p xmlns:wp14="http://schemas.microsoft.com/office/word/2010/wordml" w14:paraId="5A73D137" wp14:textId="77777777">
      <w:pPr>
        <w:spacing w:after="160"/>
      </w:pPr>
      <w:r w:rsidRPr="67494B5C" w:rsidR="67494B5C">
        <w:rPr>
          <w:rFonts w:ascii="Consolas" w:hAnsi="Consolas" w:eastAsia="Consolas" w:cs="Consolas"/>
          <w:shd w:val="clear" w:fill="F0F0F0"/>
          <w:lang w:val="en-US"/>
        </w:rPr>
        <w:t xml:space="preserve">flows/rfi_plan.py::build_plan()</w:t>
      </w:r>
      <w:r w:rsidRPr="67494B5C" w:rsidR="67494B5C">
        <w:rPr>
          <w:lang w:val="en-US"/>
        </w:rPr>
        <w:t xml:space="preserve"> decides — </w:t>
      </w:r>
      <w:r w:rsidRPr="67494B5C" w:rsidR="67494B5C">
        <w:rPr>
          <w:b w:val="1"/>
          <w:bCs w:val="1"/>
          <w:lang w:val="en-US"/>
        </w:rPr>
        <w:t xml:space="preserve">before any agent runs</w:t>
      </w:r>
      <w:r w:rsidRPr="67494B5C" w:rsidR="67494B5C">
        <w:rPr>
          <w:lang w:val="en-US"/>
        </w:rPr>
        <w:t xml:space="preserve"> — which steps are enabled for this request, expands hard dependencies, and produces a pruned canonical subset the executor follows. Proposal Copilot uses it to run a different agent set for RFI vs RFP.</w:t>
      </w:r>
    </w:p>
    <w:p xmlns:wp14="http://schemas.microsoft.com/office/word/2010/wordml" w14:paraId="7A3BF8E5" wp14:textId="77777777">
      <w:pPr>
        <w:spacing w:after="160"/>
      </w:pPr>
      <w:r w:rsidRPr="67494B5C" w:rsidR="67494B5C">
        <w:rPr>
          <w:b w:val="1"/>
          <w:bCs w:val="1"/>
          <w:lang w:val="en-US"/>
        </w:rPr>
        <w:t xml:space="preserve">This is precisely how you tailor the pipeline to Project Type &amp; Category.</w:t>
      </w:r>
      <w:r w:rsidRPr="67494B5C" w:rsidR="67494B5C">
        <w:rPr>
          <w:lang w:val="en-US"/>
        </w:rPr>
        <w:t xml:space="preserve"> ENG 001 defines NPI A/B/C/D, Make-to-Print, NTI (with its own TRL-gated variant flow), CI, and Cat 1/2/3 with per-gate criteria marked Mandatory/Optional/Informational. Build a </w:t>
      </w:r>
      <w:r w:rsidRPr="67494B5C" w:rsidR="67494B5C">
        <w:rPr>
          <w:rFonts w:ascii="Consolas" w:hAnsi="Consolas" w:eastAsia="Consolas" w:cs="Consolas"/>
          <w:shd w:val="clear" w:fill="F0F0F0"/>
          <w:lang w:val="en-US"/>
        </w:rPr>
        <w:t xml:space="preserve">build_plan(project_type, category)</w:t>
      </w:r>
      <w:r w:rsidRPr="67494B5C" w:rsidR="67494B5C">
        <w:rPr>
          <w:lang w:val="en-US"/>
        </w:rPr>
        <w:t xml:space="preserve"> that emits the enabled gates/agents/criteria — a Make-to-Print project skips conceptual design agents; an NTI project runs the TRL-check variant; Cat 3 downgrades "Mandatory" checks to "Informational." One executor, many tailored spines. </w:t>
      </w:r>
      <w:r w:rsidRPr="67494B5C" w:rsidR="67494B5C">
        <w:rPr>
          <w:b w:val="1"/>
          <w:bCs w:val="1"/>
          <w:lang w:val="en-US"/>
        </w:rPr>
        <w:t xml:space="preserve">Do not build a separate app per project type</w:t>
      </w:r>
      <w:r w:rsidRPr="67494B5C" w:rsidR="67494B5C">
        <w:rPr>
          <w:lang w:val="en-US"/>
        </w:rPr>
        <w:t xml:space="preserve"> (see §5.6).</w:t>
      </w:r>
    </w:p>
    <w:p xmlns:wp14="http://schemas.microsoft.com/office/word/2010/wordml" w14:paraId="098E4951" wp14:textId="77777777">
      <w:pPr>
        <w:pStyle w:val="Heading2"/>
        <w:spacing w:before="280" w:after="160"/>
      </w:pPr>
      <w:r>
        <w:t xml:space="preserve">2.6 Parallel lanes on one shared case</w:t>
      </w:r>
    </w:p>
    <w:p xmlns:wp14="http://schemas.microsoft.com/office/word/2010/wordml" w14:paraId="1F9F72E1" wp14:textId="77777777">
      <w:pPr>
        <w:spacing w:after="160"/>
      </w:pPr>
      <w:r w:rsidRPr="67494B5C" w:rsidR="67494B5C">
        <w:rPr>
          <w:lang w:val="en-US"/>
        </w:rPr>
        <w:t xml:space="preserve">The pricing lane forks a long sub-pipeline onto a daemon thread at an early gate and joins later, so a slow-but-independent workstream doesn't block the main lane — while staying in </w:t>
      </w:r>
      <w:r w:rsidRPr="67494B5C" w:rsidR="67494B5C">
        <w:rPr>
          <w:b w:val="1"/>
          <w:bCs w:val="1"/>
          <w:lang w:val="en-US"/>
        </w:rPr>
        <w:t>one case</w:t>
      </w:r>
      <w:r w:rsidRPr="67494B5C" w:rsidR="67494B5C">
        <w:rPr>
          <w:lang w:val="en-US"/>
        </w:rPr>
        <w:t xml:space="preserve"> for collaboration. Engineering analog: run the long DFM/standards audit or the historical-yield predictor in parallel with gate-pack drafting. Requires the thread-safe state (§1.5) and lane-tagged events so the UI doesn't garble.</w:t>
      </w:r>
    </w:p>
    <w:p xmlns:wp14="http://schemas.microsoft.com/office/word/2010/wordml" w14:paraId="0D0B940D" wp14:textId="77777777">
      <w:pPr>
        <w:pBdr>
          <w:bottom w:val="single" w:color="AAAAAA" w:sz="6" w:space="1"/>
        </w:pBdr>
        <w:spacing w:before="200" w:after="200"/>
      </w:pPr>
    </w:p>
    <w:p xmlns:wp14="http://schemas.microsoft.com/office/word/2010/wordml" w14:paraId="7DBFDA3A" wp14:textId="77777777">
      <w:pPr>
        <w:pStyle w:val="Heading1"/>
        <w:spacing w:before="280" w:after="160"/>
      </w:pPr>
      <w:r>
        <w:t xml:space="preserve">3. Reusable components (port these modules ~directly)</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00"/>
      </w:tblGrid>
      <w:tr xmlns:wp14="http://schemas.microsoft.com/office/word/2010/wordml" w:rsidTr="67494B5C" w14:paraId="0E27B00A" wp14:textId="77777777">
        <w:trPr>
          <w:tblHeader/>
        </w:trPr>
        <w:tc>
          <w:tcPr>
            <w:tcW w:w="2500" w:type="dxa"/>
            <w:shd w:val="clear" w:color="auto" w:fill="2E5395"/>
            <w:tcMar>
              <w:top w:w="80" w:type="dxa"/>
              <w:left w:w="100" w:type="dxa"/>
              <w:bottom w:w="80" w:type="dxa"/>
              <w:right w:w="100" w:type="dxa"/>
            </w:tcMar>
            <w:vAlign w:val="center"/>
          </w:tcPr>
          <w:p w14:paraId="60061E4C" wp14:textId="77777777">
            <w:pPr>
              <w:spacing w:after="0"/>
            </w:pPr>
            <w:r>
              <w:rPr>
                <w:b/>
                <w:bCs/>
                <w:color w:val="FFFFFF"/>
              </w:rPr>
            </w:r>
          </w:p>
        </w:tc>
        <w:tc>
          <w:tcPr>
            <w:tcW w:w="3600" w:type="dxa"/>
            <w:shd w:val="clear" w:color="auto" w:fill="2E5395"/>
            <w:tcMar>
              <w:top w:w="80" w:type="dxa"/>
              <w:left w:w="100" w:type="dxa"/>
              <w:bottom w:w="80" w:type="dxa"/>
              <w:right w:w="100" w:type="dxa"/>
            </w:tcMar>
            <w:vAlign w:val="center"/>
          </w:tcPr>
          <w:p w14:paraId="44EAFD9C" wp14:textId="77777777">
            <w:pPr>
              <w:spacing w:after="0"/>
            </w:pPr>
            <w:r>
              <w:rPr>
                <w:b/>
                <w:bCs/>
                <w:color w:val="FFFFFF"/>
              </w:rPr>
            </w:r>
          </w:p>
        </w:tc>
        <w:tc>
          <w:tcPr>
            <w:tcW w:w="3200" w:type="dxa"/>
            <w:shd w:val="clear" w:color="auto" w:fill="2E5395"/>
            <w:tcMar>
              <w:top w:w="80" w:type="dxa"/>
              <w:left w:w="100" w:type="dxa"/>
              <w:bottom w:w="80" w:type="dxa"/>
              <w:right w:w="100" w:type="dxa"/>
            </w:tcMar>
            <w:vAlign w:val="center"/>
          </w:tcPr>
          <w:p w14:paraId="4B94D5A5" wp14:textId="77777777">
            <w:pPr>
              <w:spacing w:after="0"/>
            </w:pPr>
            <w:r>
              <w:rPr>
                <w:b/>
                <w:bCs/>
                <w:color w:val="FFFFFF"/>
              </w:rPr>
            </w:r>
          </w:p>
        </w:tc>
      </w:tr>
      <w:tr xmlns:wp14="http://schemas.microsoft.com/office/word/2010/wordml" w:rsidTr="67494B5C" w14:paraId="74E7DEF1" wp14:textId="77777777">
        <w:tc>
          <w:tcPr>
            <w:tcW w:w="2500" w:type="dxa"/>
            <w:tcMar>
              <w:top w:w="80" w:type="dxa"/>
              <w:left w:w="100" w:type="dxa"/>
              <w:bottom w:w="80" w:type="dxa"/>
              <w:right w:w="100" w:type="dxa"/>
            </w:tcMar>
            <w:vAlign w:val="center"/>
          </w:tcPr>
          <w:p w14:paraId="27150C2F" wp14:textId="77777777">
            <w:pPr>
              <w:spacing w:after="0"/>
            </w:pPr>
            <w:r>
              <w:t xml:space="preserve">Hardened LLM call core</w:t>
            </w:r>
          </w:p>
        </w:tc>
        <w:tc>
          <w:tcPr>
            <w:tcW w:w="3600" w:type="dxa"/>
            <w:tcMar>
              <w:top w:w="80" w:type="dxa"/>
              <w:left w:w="100" w:type="dxa"/>
              <w:bottom w:w="80" w:type="dxa"/>
              <w:right w:w="100" w:type="dxa"/>
            </w:tcMar>
            <w:vAlign w:val="center"/>
          </w:tcPr>
          <w:p w14:paraId="79202539" wp14:textId="77777777">
            <w:pPr>
              <w:spacing w:after="0"/>
            </w:pPr>
            <w:r w:rsidRPr="67494B5C" w:rsidR="67494B5C">
              <w:rPr>
                <w:rFonts w:ascii="Consolas" w:hAnsi="Consolas" w:eastAsia="Consolas" w:cs="Consolas"/>
                <w:shd w:val="clear" w:fill="F0F0F0"/>
                <w:lang w:val="en-US"/>
              </w:rPr>
              <w:t xml:space="preserve">agents/base.py</w:t>
            </w:r>
            <w:r w:rsidRPr="67494B5C" w:rsidR="67494B5C">
              <w:rPr>
                <w:lang w:val="en-US"/>
              </w:rPr>
              <w:t xml:space="preserve"> (</w:t>
            </w:r>
            <w:r w:rsidRPr="67494B5C" w:rsidR="67494B5C">
              <w:rPr>
                <w:rFonts w:ascii="Consolas" w:hAnsi="Consolas" w:eastAsia="Consolas" w:cs="Consolas"/>
                <w:shd w:val="clear" w:fill="F0F0F0"/>
                <w:lang w:val="en-US"/>
              </w:rPr>
              <w:t xml:space="preserve">_invoke</w:t>
            </w:r>
            <w:r w:rsidRPr="67494B5C" w:rsidR="67494B5C">
              <w:rPr>
                <w:lang w:val="en-US"/>
              </w:rPr>
              <w:t xml:space="preserve">/</w:t>
            </w:r>
            <w:r w:rsidRPr="67494B5C" w:rsidR="67494B5C">
              <w:rPr>
                <w:rFonts w:ascii="Consolas" w:hAnsi="Consolas" w:eastAsia="Consolas" w:cs="Consolas"/>
                <w:shd w:val="clear" w:fill="F0F0F0"/>
                <w:lang w:val="en-US"/>
              </w:rPr>
              <w:t xml:space="preserve">_generate</w:t>
            </w:r>
            <w:r w:rsidRPr="67494B5C" w:rsidR="67494B5C">
              <w:rPr>
                <w:lang w:val="en-US"/>
              </w:rPr>
              <w:t xml:space="preserve">/</w:t>
            </w:r>
            <w:r w:rsidRPr="67494B5C" w:rsidR="67494B5C">
              <w:rPr>
                <w:rFonts w:ascii="Consolas" w:hAnsi="Consolas" w:eastAsia="Consolas" w:cs="Consolas"/>
                <w:shd w:val="clear" w:fill="F0F0F0"/>
                <w:lang w:val="en-US"/>
              </w:rPr>
              <w:t xml:space="preserve">_stream_with_continuation</w:t>
            </w:r>
            <w:r w:rsidRPr="67494B5C" w:rsidR="67494B5C">
              <w:rPr>
                <w:lang w:val="en-US"/>
              </w:rPr>
              <w:t xml:space="preserve">)</w:t>
            </w:r>
          </w:p>
        </w:tc>
        <w:tc>
          <w:tcPr>
            <w:tcW w:w="3200" w:type="dxa"/>
            <w:tcMar>
              <w:top w:w="80" w:type="dxa"/>
              <w:left w:w="100" w:type="dxa"/>
              <w:bottom w:w="80" w:type="dxa"/>
              <w:right w:w="100" w:type="dxa"/>
            </w:tcMar>
            <w:vAlign w:val="center"/>
          </w:tcPr>
          <w:p w14:paraId="7DB9D9FB" wp14:textId="77777777">
            <w:pPr>
              <w:spacing w:after="0"/>
            </w:pPr>
            <w:r>
              <w:t xml:space="preserve">Retries, truncation, tool-use, cancel, per-model gating — domain-agnostic</w:t>
            </w:r>
          </w:p>
        </w:tc>
      </w:tr>
      <w:tr xmlns:wp14="http://schemas.microsoft.com/office/word/2010/wordml" w:rsidTr="67494B5C" w14:paraId="68BEA508" wp14:textId="77777777">
        <w:tc>
          <w:tcPr>
            <w:tcW w:w="2500" w:type="dxa"/>
            <w:shd w:val="clear" w:color="auto" w:fill="F2F2F2"/>
            <w:tcMar>
              <w:top w:w="80" w:type="dxa"/>
              <w:left w:w="100" w:type="dxa"/>
              <w:bottom w:w="80" w:type="dxa"/>
              <w:right w:w="100" w:type="dxa"/>
            </w:tcMar>
            <w:vAlign w:val="center"/>
          </w:tcPr>
          <w:p w14:paraId="530E5C1B" wp14:textId="77777777">
            <w:pPr>
              <w:spacing w:after="0"/>
            </w:pPr>
            <w:r>
              <w:t xml:space="preserve">Skill loader (config-as-markdown)</w:t>
            </w:r>
          </w:p>
        </w:tc>
        <w:tc>
          <w:tcPr>
            <w:tcW w:w="3600" w:type="dxa"/>
            <w:shd w:val="clear" w:color="auto" w:fill="F2F2F2"/>
            <w:tcMar>
              <w:top w:w="80" w:type="dxa"/>
              <w:left w:w="100" w:type="dxa"/>
              <w:bottom w:w="80" w:type="dxa"/>
              <w:right w:w="100" w:type="dxa"/>
            </w:tcMar>
            <w:vAlign w:val="center"/>
          </w:tcPr>
          <w:p w14:paraId="4A48B4CD" wp14:textId="77777777">
            <w:pPr>
              <w:spacing w:after="0"/>
            </w:pPr>
            <w:r>
              <w:rPr>
                <w:rFonts w:ascii="Consolas" w:hAnsi="Consolas" w:eastAsia="Consolas" w:cs="Consolas"/>
                <w:shd w:val="clear" w:fill="F0F0F0"/>
              </w:rPr>
              <w:t xml:space="preserve">agents/skill_loader.py</w:t>
            </w:r>
          </w:p>
        </w:tc>
        <w:tc>
          <w:tcPr>
            <w:tcW w:w="3200" w:type="dxa"/>
            <w:shd w:val="clear" w:color="auto" w:fill="F2F2F2"/>
            <w:tcMar>
              <w:top w:w="80" w:type="dxa"/>
              <w:left w:w="100" w:type="dxa"/>
              <w:bottom w:w="80" w:type="dxa"/>
              <w:right w:w="100" w:type="dxa"/>
            </w:tcMar>
            <w:vAlign w:val="center"/>
          </w:tcPr>
          <w:p w14:paraId="3CDCC1CD" wp14:textId="77777777">
            <w:pPr>
              <w:spacing w:after="0"/>
            </w:pPr>
            <w:r w:rsidRPr="67494B5C" w:rsidR="67494B5C">
              <w:rPr>
                <w:lang w:val="en-US"/>
              </w:rPr>
              <w:t>Per-agent model/effort/max_tokens + prompt-cache blocks, hot-editable</w:t>
            </w:r>
          </w:p>
        </w:tc>
      </w:tr>
      <w:tr xmlns:wp14="http://schemas.microsoft.com/office/word/2010/wordml" w:rsidTr="67494B5C" w14:paraId="2388A761" wp14:textId="77777777">
        <w:tc>
          <w:tcPr>
            <w:tcW w:w="2500" w:type="dxa"/>
            <w:tcMar>
              <w:top w:w="80" w:type="dxa"/>
              <w:left w:w="100" w:type="dxa"/>
              <w:bottom w:w="80" w:type="dxa"/>
              <w:right w:w="100" w:type="dxa"/>
            </w:tcMar>
            <w:vAlign w:val="center"/>
          </w:tcPr>
          <w:p w14:paraId="4B292501" wp14:textId="77777777">
            <w:pPr>
              <w:spacing w:after="0"/>
            </w:pPr>
            <w:r>
              <w:t xml:space="preserve">Per-run content cache</w:t>
            </w:r>
          </w:p>
        </w:tc>
        <w:tc>
          <w:tcPr>
            <w:tcW w:w="3600" w:type="dxa"/>
            <w:tcMar>
              <w:top w:w="80" w:type="dxa"/>
              <w:left w:w="100" w:type="dxa"/>
              <w:bottom w:w="80" w:type="dxa"/>
              <w:right w:w="100" w:type="dxa"/>
            </w:tcMar>
            <w:vAlign w:val="center"/>
          </w:tcPr>
          <w:p w14:paraId="29943A31" wp14:textId="77777777">
            <w:pPr>
              <w:spacing w:after="0"/>
            </w:pPr>
            <w:r>
              <w:rPr>
                <w:rFonts w:ascii="Consolas" w:hAnsi="Consolas" w:eastAsia="Consolas" w:cs="Consolas"/>
                <w:shd w:val="clear" w:fill="F0F0F0"/>
              </w:rPr>
              <w:t xml:space="preserve">tools/pipeline_context.py</w:t>
            </w:r>
          </w:p>
        </w:tc>
        <w:tc>
          <w:tcPr>
            <w:tcW w:w="3200" w:type="dxa"/>
            <w:tcMar>
              <w:top w:w="80" w:type="dxa"/>
              <w:left w:w="100" w:type="dxa"/>
              <w:bottom w:w="80" w:type="dxa"/>
              <w:right w:w="100" w:type="dxa"/>
            </w:tcMar>
            <w:vAlign w:val="center"/>
          </w:tcPr>
          <w:p w14:paraId="7BA8C8B2" wp14:textId="77777777">
            <w:pPr>
              <w:spacing w:after="0"/>
            </w:pPr>
            <w:r>
              <w:t xml:space="preserve">Token savings + artifact summaries + invalidation</w:t>
            </w:r>
          </w:p>
        </w:tc>
      </w:tr>
      <w:tr xmlns:wp14="http://schemas.microsoft.com/office/word/2010/wordml" w:rsidTr="67494B5C" w14:paraId="624A5FF7" wp14:textId="77777777">
        <w:tc>
          <w:tcPr>
            <w:tcW w:w="2500" w:type="dxa"/>
            <w:shd w:val="clear" w:color="auto" w:fill="F2F2F2"/>
            <w:tcMar>
              <w:top w:w="80" w:type="dxa"/>
              <w:left w:w="100" w:type="dxa"/>
              <w:bottom w:w="80" w:type="dxa"/>
              <w:right w:w="100" w:type="dxa"/>
            </w:tcMar>
            <w:vAlign w:val="center"/>
          </w:tcPr>
          <w:p w14:paraId="1172354B" wp14:textId="77777777">
            <w:pPr>
              <w:spacing w:after="0"/>
            </w:pPr>
            <w:r>
              <w:t xml:space="preserve">Thread-safe versioned state</w:t>
            </w:r>
          </w:p>
        </w:tc>
        <w:tc>
          <w:tcPr>
            <w:tcW w:w="3600" w:type="dxa"/>
            <w:shd w:val="clear" w:color="auto" w:fill="F2F2F2"/>
            <w:tcMar>
              <w:top w:w="80" w:type="dxa"/>
              <w:left w:w="100" w:type="dxa"/>
              <w:bottom w:w="80" w:type="dxa"/>
              <w:right w:w="100" w:type="dxa"/>
            </w:tcMar>
            <w:vAlign w:val="center"/>
          </w:tcPr>
          <w:p w14:paraId="027C2BDC" wp14:textId="77777777">
            <w:pPr>
              <w:spacing w:after="0"/>
            </w:pPr>
            <w:r>
              <w:rPr>
                <w:rFonts w:ascii="Consolas" w:hAnsi="Consolas" w:eastAsia="Consolas" w:cs="Consolas"/>
                <w:shd w:val="clear" w:fill="F0F0F0"/>
              </w:rPr>
              <w:t xml:space="preserve">tools/state.py</w:t>
            </w:r>
          </w:p>
        </w:tc>
        <w:tc>
          <w:tcPr>
            <w:tcW w:w="3200" w:type="dxa"/>
            <w:shd w:val="clear" w:color="auto" w:fill="F2F2F2"/>
            <w:tcMar>
              <w:top w:w="80" w:type="dxa"/>
              <w:left w:w="100" w:type="dxa"/>
              <w:bottom w:w="80" w:type="dxa"/>
              <w:right w:w="100" w:type="dxa"/>
            </w:tcMar>
            <w:vAlign w:val="center"/>
          </w:tcPr>
          <w:p w14:paraId="6581D3AA" wp14:textId="77777777">
            <w:pPr>
              <w:spacing w:after="0"/>
            </w:pPr>
            <w:r w:rsidRPr="67494B5C" w:rsidR="67494B5C">
              <w:rPr>
                <w:lang w:val="en-US"/>
              </w:rPr>
              <w:t>Stage machine, artifact registry, atomic save, RLock</w:t>
            </w:r>
          </w:p>
        </w:tc>
      </w:tr>
      <w:tr xmlns:wp14="http://schemas.microsoft.com/office/word/2010/wordml" w:rsidTr="67494B5C" w14:paraId="38287AC7" wp14:textId="77777777">
        <w:tc>
          <w:tcPr>
            <w:tcW w:w="2500" w:type="dxa"/>
            <w:tcMar>
              <w:top w:w="80" w:type="dxa"/>
              <w:left w:w="100" w:type="dxa"/>
              <w:bottom w:w="80" w:type="dxa"/>
              <w:right w:w="100" w:type="dxa"/>
            </w:tcMar>
            <w:vAlign w:val="center"/>
          </w:tcPr>
          <w:p w14:paraId="6C411D52" wp14:textId="77777777">
            <w:pPr>
              <w:spacing w:after="0"/>
            </w:pPr>
            <w:r>
              <w:t xml:space="preserve">Human gate primitive</w:t>
            </w:r>
          </w:p>
        </w:tc>
        <w:tc>
          <w:tcPr>
            <w:tcW w:w="3600" w:type="dxa"/>
            <w:tcMar>
              <w:top w:w="80" w:type="dxa"/>
              <w:left w:w="100" w:type="dxa"/>
              <w:bottom w:w="80" w:type="dxa"/>
              <w:right w:w="100" w:type="dxa"/>
            </w:tcMar>
            <w:vAlign w:val="center"/>
          </w:tcPr>
          <w:p w14:paraId="2314C25C" wp14:textId="77777777">
            <w:pPr>
              <w:spacing w:after="0"/>
            </w:pPr>
            <w:r>
              <w:rPr>
                <w:rFonts w:ascii="Consolas" w:hAnsi="Consolas" w:eastAsia="Consolas" w:cs="Consolas"/>
                <w:shd w:val="clear" w:fill="F0F0F0"/>
              </w:rPr>
              <w:t xml:space="preserve">flows/human_gate.py</w:t>
            </w:r>
          </w:p>
        </w:tc>
        <w:tc>
          <w:tcPr>
            <w:tcW w:w="3200" w:type="dxa"/>
            <w:tcMar>
              <w:top w:w="80" w:type="dxa"/>
              <w:left w:w="100" w:type="dxa"/>
              <w:bottom w:w="80" w:type="dxa"/>
              <w:right w:w="100" w:type="dxa"/>
            </w:tcMar>
            <w:vAlign w:val="center"/>
          </w:tcPr>
          <w:p w14:paraId="4B0764ED" wp14:textId="77777777">
            <w:pPr>
              <w:spacing w:after="0"/>
            </w:pPr>
            <w:r>
              <w:t xml:space="preserve">Approve/Revise/Reject + recorded decision</w:t>
            </w:r>
          </w:p>
        </w:tc>
      </w:tr>
      <w:tr xmlns:wp14="http://schemas.microsoft.com/office/word/2010/wordml" w:rsidTr="67494B5C" w14:paraId="1A1F38DF" wp14:textId="77777777">
        <w:tc>
          <w:tcPr>
            <w:tcW w:w="2500" w:type="dxa"/>
            <w:shd w:val="clear" w:color="auto" w:fill="F2F2F2"/>
            <w:tcMar>
              <w:top w:w="80" w:type="dxa"/>
              <w:left w:w="100" w:type="dxa"/>
              <w:bottom w:w="80" w:type="dxa"/>
              <w:right w:w="100" w:type="dxa"/>
            </w:tcMar>
            <w:vAlign w:val="center"/>
          </w:tcPr>
          <w:p w14:paraId="23E85AE9" wp14:textId="77777777">
            <w:pPr>
              <w:spacing w:after="0"/>
            </w:pPr>
            <w:r>
              <w:t xml:space="preserve">Orchestrator skeleton</w:t>
            </w:r>
          </w:p>
        </w:tc>
        <w:tc>
          <w:tcPr>
            <w:tcW w:w="3600" w:type="dxa"/>
            <w:shd w:val="clear" w:color="auto" w:fill="F2F2F2"/>
            <w:tcMar>
              <w:top w:w="80" w:type="dxa"/>
              <w:left w:w="100" w:type="dxa"/>
              <w:bottom w:w="80" w:type="dxa"/>
              <w:right w:w="100" w:type="dxa"/>
            </w:tcMar>
            <w:vAlign w:val="center"/>
          </w:tcPr>
          <w:p w14:paraId="7BC01C16" wp14:textId="77777777">
            <w:pPr>
              <w:spacing w:after="0"/>
            </w:pPr>
            <w:r>
              <w:rPr>
                <w:rFonts w:ascii="Consolas" w:hAnsi="Consolas" w:eastAsia="Consolas" w:cs="Consolas"/>
                <w:shd w:val="clear" w:fill="F0F0F0"/>
              </w:rPr>
              <w:t xml:space="preserve">flows/orchestrator.py</w:t>
            </w:r>
          </w:p>
        </w:tc>
        <w:tc>
          <w:tcPr>
            <w:tcW w:w="3200" w:type="dxa"/>
            <w:shd w:val="clear" w:color="auto" w:fill="F2F2F2"/>
            <w:tcMar>
              <w:top w:w="80" w:type="dxa"/>
              <w:left w:w="100" w:type="dxa"/>
              <w:bottom w:w="80" w:type="dxa"/>
              <w:right w:w="100" w:type="dxa"/>
            </w:tcMar>
            <w:vAlign w:val="center"/>
          </w:tcPr>
          <w:p w14:paraId="07C440AE" wp14:textId="77777777">
            <w:pPr>
              <w:spacing w:after="0"/>
            </w:pPr>
            <w:r w:rsidRPr="67494B5C" w:rsidR="67494B5C">
              <w:rPr>
                <w:lang w:val="en-US"/>
              </w:rPr>
              <w:t xml:space="preserve">Stage machine + </w:t>
            </w:r>
            <w:r w:rsidRPr="67494B5C" w:rsidR="67494B5C">
              <w:rPr>
                <w:rFonts w:ascii="Consolas" w:hAnsi="Consolas" w:eastAsia="Consolas" w:cs="Consolas"/>
                <w:shd w:val="clear" w:fill="F0F0F0"/>
                <w:lang w:val="en-US"/>
              </w:rPr>
              <w:t xml:space="preserve">_dispatch_stage</w:t>
            </w:r>
            <w:r w:rsidRPr="67494B5C" w:rsidR="67494B5C">
              <w:rPr>
                <w:lang w:val="en-US"/>
              </w:rPr>
              <w:t xml:space="preserve"> resume</w:t>
            </w:r>
          </w:p>
        </w:tc>
      </w:tr>
      <w:tr xmlns:wp14="http://schemas.microsoft.com/office/word/2010/wordml" w:rsidTr="67494B5C" w14:paraId="08FD3BA3" wp14:textId="77777777">
        <w:tc>
          <w:tcPr>
            <w:tcW w:w="2500" w:type="dxa"/>
            <w:tcMar>
              <w:top w:w="80" w:type="dxa"/>
              <w:left w:w="100" w:type="dxa"/>
              <w:bottom w:w="80" w:type="dxa"/>
              <w:right w:w="100" w:type="dxa"/>
            </w:tcMar>
            <w:vAlign w:val="center"/>
          </w:tcPr>
          <w:p w14:paraId="7EED470A" wp14:textId="77777777">
            <w:pPr>
              <w:spacing w:after="0"/>
            </w:pPr>
            <w:r>
              <w:t xml:space="preserve">Plan builder</w:t>
            </w:r>
          </w:p>
        </w:tc>
        <w:tc>
          <w:tcPr>
            <w:tcW w:w="3600" w:type="dxa"/>
            <w:tcMar>
              <w:top w:w="80" w:type="dxa"/>
              <w:left w:w="100" w:type="dxa"/>
              <w:bottom w:w="80" w:type="dxa"/>
              <w:right w:w="100" w:type="dxa"/>
            </w:tcMar>
            <w:vAlign w:val="center"/>
          </w:tcPr>
          <w:p w14:paraId="4D74422C" wp14:textId="77777777">
            <w:pPr>
              <w:spacing w:after="0"/>
            </w:pPr>
            <w:r>
              <w:rPr>
                <w:rFonts w:ascii="Consolas" w:hAnsi="Consolas" w:eastAsia="Consolas" w:cs="Consolas"/>
                <w:shd w:val="clear" w:fill="F0F0F0"/>
              </w:rPr>
              <w:t xml:space="preserve">flows/rfi_plan.py</w:t>
            </w:r>
          </w:p>
        </w:tc>
        <w:tc>
          <w:tcPr>
            <w:tcW w:w="3200" w:type="dxa"/>
            <w:tcMar>
              <w:top w:w="80" w:type="dxa"/>
              <w:left w:w="100" w:type="dxa"/>
              <w:bottom w:w="80" w:type="dxa"/>
              <w:right w:w="100" w:type="dxa"/>
            </w:tcMar>
            <w:vAlign w:val="center"/>
          </w:tcPr>
          <w:p w14:paraId="1DCB7694" wp14:textId="77777777">
            <w:pPr>
              <w:spacing w:after="0"/>
            </w:pPr>
            <w:r>
              <w:t xml:space="preserve">Project-type/category tailoring (§2.5)</w:t>
            </w:r>
          </w:p>
        </w:tc>
      </w:tr>
      <w:tr xmlns:wp14="http://schemas.microsoft.com/office/word/2010/wordml" w:rsidTr="67494B5C" w14:paraId="35EDF027" wp14:textId="77777777">
        <w:tc>
          <w:tcPr>
            <w:tcW w:w="2500" w:type="dxa"/>
            <w:shd w:val="clear" w:color="auto" w:fill="F2F2F2"/>
            <w:tcMar>
              <w:top w:w="80" w:type="dxa"/>
              <w:left w:w="100" w:type="dxa"/>
              <w:bottom w:w="80" w:type="dxa"/>
              <w:right w:w="100" w:type="dxa"/>
            </w:tcMar>
            <w:vAlign w:val="center"/>
          </w:tcPr>
          <w:p w14:paraId="33F8E44E" wp14:textId="77777777">
            <w:pPr>
              <w:spacing w:after="0"/>
            </w:pPr>
            <w:r>
              <w:t xml:space="preserve">Web runner + SSE streaming</w:t>
            </w:r>
          </w:p>
        </w:tc>
        <w:tc>
          <w:tcPr>
            <w:tcW w:w="3600" w:type="dxa"/>
            <w:shd w:val="clear" w:color="auto" w:fill="F2F2F2"/>
            <w:tcMar>
              <w:top w:w="80" w:type="dxa"/>
              <w:left w:w="100" w:type="dxa"/>
              <w:bottom w:w="80" w:type="dxa"/>
              <w:right w:w="100" w:type="dxa"/>
            </w:tcMar>
            <w:vAlign w:val="center"/>
          </w:tcPr>
          <w:p w14:paraId="309903B9" wp14:textId="77777777">
            <w:pPr>
              <w:spacing w:after="0"/>
            </w:pPr>
            <w:r>
              <w:rPr>
                <w:rFonts w:ascii="Consolas" w:hAnsi="Consolas" w:eastAsia="Consolas" w:cs="Consolas"/>
                <w:shd w:val="clear" w:fill="F0F0F0"/>
              </w:rPr>
              <w:t xml:space="preserve">backend/pipeline_runner.py</w:t>
            </w:r>
          </w:p>
        </w:tc>
        <w:tc>
          <w:tcPr>
            <w:tcW w:w="3200" w:type="dxa"/>
            <w:shd w:val="clear" w:color="auto" w:fill="F2F2F2"/>
            <w:tcMar>
              <w:top w:w="80" w:type="dxa"/>
              <w:left w:w="100" w:type="dxa"/>
              <w:bottom w:w="80" w:type="dxa"/>
              <w:right w:w="100" w:type="dxa"/>
            </w:tcMar>
            <w:vAlign w:val="center"/>
          </w:tcPr>
          <w:p w14:paraId="5EA04A44" wp14:textId="77777777">
            <w:pPr>
              <w:spacing w:after="0"/>
            </w:pPr>
            <w:r>
              <w:t xml:space="preserve">Event stream, pause/resume/cancel, lane tagging</w:t>
            </w:r>
          </w:p>
        </w:tc>
      </w:tr>
      <w:tr xmlns:wp14="http://schemas.microsoft.com/office/word/2010/wordml" w:rsidTr="67494B5C" w14:paraId="5139A52E" wp14:textId="77777777">
        <w:tc>
          <w:tcPr>
            <w:tcW w:w="2500" w:type="dxa"/>
            <w:tcMar>
              <w:top w:w="80" w:type="dxa"/>
              <w:left w:w="100" w:type="dxa"/>
              <w:bottom w:w="80" w:type="dxa"/>
              <w:right w:w="100" w:type="dxa"/>
            </w:tcMar>
            <w:vAlign w:val="center"/>
          </w:tcPr>
          <w:p w14:paraId="2A9874BB" wp14:textId="77777777">
            <w:pPr>
              <w:spacing w:after="0"/>
            </w:pPr>
            <w:r>
              <w:t xml:space="preserve">Tool-use dispatch</w:t>
            </w:r>
          </w:p>
        </w:tc>
        <w:tc>
          <w:tcPr>
            <w:tcW w:w="3600" w:type="dxa"/>
            <w:tcMar>
              <w:top w:w="80" w:type="dxa"/>
              <w:left w:w="100" w:type="dxa"/>
              <w:bottom w:w="80" w:type="dxa"/>
              <w:right w:w="100" w:type="dxa"/>
            </w:tcMar>
            <w:vAlign w:val="center"/>
          </w:tcPr>
          <w:p w14:paraId="28B1B865" wp14:textId="77777777">
            <w:pPr>
              <w:spacing w:after="0"/>
            </w:pPr>
            <w:r>
              <w:rPr>
                <w:rFonts w:ascii="Consolas" w:hAnsi="Consolas" w:eastAsia="Consolas" w:cs="Consolas"/>
                <w:shd w:val="clear" w:fill="F0F0F0"/>
              </w:rPr>
              <w:t xml:space="preserve">tools/agent_tools.py</w:t>
            </w:r>
          </w:p>
        </w:tc>
        <w:tc>
          <w:tcPr>
            <w:tcW w:w="3200" w:type="dxa"/>
            <w:tcMar>
              <w:top w:w="80" w:type="dxa"/>
              <w:left w:w="100" w:type="dxa"/>
              <w:bottom w:w="80" w:type="dxa"/>
              <w:right w:w="100" w:type="dxa"/>
            </w:tcMar>
            <w:vAlign w:val="center"/>
          </w:tcPr>
          <w:p w14:paraId="0513C514" wp14:textId="77777777">
            <w:pPr>
              <w:spacing w:after="0"/>
            </w:pPr>
            <w:r>
              <w:t xml:space="preserve">Where deterministic engineering checks (DRC, tolerance, BOM lookups) plug in as tools</w:t>
            </w:r>
          </w:p>
        </w:tc>
      </w:tr>
      <w:tr xmlns:wp14="http://schemas.microsoft.com/office/word/2010/wordml" w:rsidTr="67494B5C" w14:paraId="30E34CCC" wp14:textId="77777777">
        <w:tc>
          <w:tcPr>
            <w:tcW w:w="2500" w:type="dxa"/>
            <w:shd w:val="clear" w:color="auto" w:fill="F2F2F2"/>
            <w:tcMar>
              <w:top w:w="80" w:type="dxa"/>
              <w:left w:w="100" w:type="dxa"/>
              <w:bottom w:w="80" w:type="dxa"/>
              <w:right w:w="100" w:type="dxa"/>
            </w:tcMar>
            <w:vAlign w:val="center"/>
          </w:tcPr>
          <w:p w14:paraId="3BA8BBAB" wp14:textId="77777777">
            <w:pPr>
              <w:spacing w:after="0"/>
            </w:pPr>
            <w:r>
              <w:t xml:space="preserve">Connector-gated agent pattern</w:t>
            </w:r>
          </w:p>
        </w:tc>
        <w:tc>
          <w:tcPr>
            <w:tcW w:w="3600" w:type="dxa"/>
            <w:shd w:val="clear" w:color="auto" w:fill="F2F2F2"/>
            <w:tcMar>
              <w:top w:w="80" w:type="dxa"/>
              <w:left w:w="100" w:type="dxa"/>
              <w:bottom w:w="80" w:type="dxa"/>
              <w:right w:w="100" w:type="dxa"/>
            </w:tcMar>
            <w:vAlign w:val="center"/>
          </w:tcPr>
          <w:p w14:paraId="563915DA" wp14:textId="77777777">
            <w:pPr>
              <w:spacing w:after="0"/>
            </w:pPr>
            <w:r w:rsidRPr="67494B5C" w:rsidR="67494B5C">
              <w:rPr>
                <w:rFonts w:ascii="Consolas" w:hAnsi="Consolas" w:eastAsia="Consolas" w:cs="Consolas"/>
                <w:shd w:val="clear" w:fill="F0F0F0"/>
                <w:lang w:val="en-US"/>
              </w:rPr>
              <w:t xml:space="preserve">requires_copilot</w:t>
            </w:r>
            <w:r w:rsidRPr="67494B5C" w:rsidR="67494B5C">
              <w:rPr>
                <w:lang w:val="en-US"/>
              </w:rPr>
              <w:t xml:space="preserve"> flag + skip logic</w:t>
            </w:r>
          </w:p>
        </w:tc>
        <w:tc>
          <w:tcPr>
            <w:tcW w:w="3200" w:type="dxa"/>
            <w:shd w:val="clear" w:color="auto" w:fill="F2F2F2"/>
            <w:tcMar>
              <w:top w:w="80" w:type="dxa"/>
              <w:left w:w="100" w:type="dxa"/>
              <w:bottom w:w="80" w:type="dxa"/>
              <w:right w:w="100" w:type="dxa"/>
            </w:tcMar>
            <w:vAlign w:val="center"/>
          </w:tcPr>
          <w:p w14:paraId="5F90E0AE" wp14:textId="77777777">
            <w:pPr>
              <w:spacing w:after="0"/>
            </w:pPr>
            <w:r>
              <w:t xml:space="preserve">Becomes CAD/PLM/ERP connector gating</w:t>
            </w:r>
          </w:p>
        </w:tc>
      </w:tr>
      <w:tr xmlns:wp14="http://schemas.microsoft.com/office/word/2010/wordml" w:rsidTr="67494B5C" w14:paraId="2410412C" wp14:textId="77777777">
        <w:tc>
          <w:tcPr>
            <w:tcW w:w="2500" w:type="dxa"/>
            <w:tcMar>
              <w:top w:w="80" w:type="dxa"/>
              <w:left w:w="100" w:type="dxa"/>
              <w:bottom w:w="80" w:type="dxa"/>
              <w:right w:w="100" w:type="dxa"/>
            </w:tcMar>
            <w:vAlign w:val="center"/>
          </w:tcPr>
          <w:p w14:paraId="48FF283F" wp14:textId="77777777">
            <w:pPr>
              <w:spacing w:after="0"/>
            </w:pPr>
            <w:r>
              <w:t xml:space="preserve">Doc/Excel builders</w:t>
            </w:r>
          </w:p>
        </w:tc>
        <w:tc>
          <w:tcPr>
            <w:tcW w:w="3600" w:type="dxa"/>
            <w:tcMar>
              <w:top w:w="80" w:type="dxa"/>
              <w:left w:w="100" w:type="dxa"/>
              <w:bottom w:w="80" w:type="dxa"/>
              <w:right w:w="100" w:type="dxa"/>
            </w:tcMar>
            <w:vAlign w:val="center"/>
          </w:tcPr>
          <w:p w14:paraId="11B784F9" wp14:textId="77777777">
            <w:pPr>
              <w:spacing w:after="0"/>
            </w:pPr>
            <w:r>
              <w:rPr>
                <w:rFonts w:ascii="Consolas" w:hAnsi="Consolas" w:eastAsia="Consolas" w:cs="Consolas"/>
                <w:shd w:val="clear" w:fill="F0F0F0"/>
              </w:rPr>
              <w:t xml:space="preserve">tools/docx_builder.py</w:t>
            </w:r>
            <w:r>
              <w:t xml:space="preserve">, </w:t>
            </w:r>
            <w:r>
              <w:rPr>
                <w:rFonts w:ascii="Consolas" w:hAnsi="Consolas" w:eastAsia="Consolas" w:cs="Consolas"/>
                <w:shd w:val="clear" w:fill="F0F0F0"/>
              </w:rPr>
              <w:t xml:space="preserve">volume_ii.py</w:t>
            </w:r>
            <w:r>
              <w:t xml:space="preserve">, </w:t>
            </w:r>
            <w:r>
              <w:rPr>
                <w:rFonts w:ascii="Consolas" w:hAnsi="Consolas" w:eastAsia="Consolas" w:cs="Consolas"/>
                <w:shd w:val="clear" w:fill="F0F0F0"/>
              </w:rPr>
              <w:t xml:space="preserve">workbook_ops.py</w:t>
            </w:r>
          </w:p>
        </w:tc>
        <w:tc>
          <w:tcPr>
            <w:tcW w:w="3200" w:type="dxa"/>
            <w:tcMar>
              <w:top w:w="80" w:type="dxa"/>
              <w:left w:w="100" w:type="dxa"/>
              <w:bottom w:w="80" w:type="dxa"/>
              <w:right w:w="100" w:type="dxa"/>
            </w:tcMar>
            <w:vAlign w:val="center"/>
          </w:tcPr>
          <w:p w14:paraId="77CE6BA5" wp14:textId="77777777">
            <w:pPr>
              <w:spacing w:after="0"/>
            </w:pPr>
            <w:r>
              <w:t xml:space="preserve">Gate-pack and checklist generation</w:t>
            </w:r>
          </w:p>
        </w:tc>
      </w:tr>
    </w:tbl>
    <w:p xmlns:wp14="http://schemas.microsoft.com/office/word/2010/wordml" w14:paraId="3DEEC669" wp14:textId="77777777">
      <w:pPr>
        <w:spacing w:after="160"/>
      </w:pPr>
    </w:p>
    <w:p xmlns:wp14="http://schemas.microsoft.com/office/word/2010/wordml" w14:paraId="3656B9AB" wp14:textId="77777777">
      <w:pPr>
        <w:pBdr>
          <w:bottom w:val="single" w:color="AAAAAA" w:sz="6" w:space="1"/>
        </w:pBdr>
        <w:spacing w:before="200" w:after="200"/>
      </w:pPr>
    </w:p>
    <w:p xmlns:wp14="http://schemas.microsoft.com/office/word/2010/wordml" w14:paraId="2246B6A0" wp14:textId="77777777">
      <w:pPr>
        <w:pStyle w:val="Heading1"/>
        <w:spacing w:before="280" w:after="160"/>
      </w:pPr>
      <w:r>
        <w:t xml:space="preserve">4. Best practices baked into the codebase</w:t>
      </w:r>
    </w:p>
    <w:p xmlns:wp14="http://schemas.microsoft.com/office/word/2010/wordml" w14:paraId="0CEF12BA" wp14:textId="77777777">
      <w:pPr>
        <w:pStyle w:val="ListParagraph"/>
        <w:numPr>
          <w:ilvl w:val="0"/>
          <w:numId w:val="2"/>
        </w:numPr>
        <w:spacing w:after="80"/>
        <w:rPr/>
      </w:pPr>
      <w:r w:rsidRPr="67494B5C" w:rsidR="67494B5C">
        <w:rPr>
          <w:b w:val="1"/>
          <w:bCs w:val="1"/>
          <w:lang w:val="en-US"/>
        </w:rPr>
        <w:t xml:space="preserve">Externalize all agent instructions + config to skill files.</w:t>
      </w:r>
      <w:r w:rsidRPr="67494B5C" w:rsidR="67494B5C">
        <w:rPr>
          <w:lang w:val="en-US"/>
        </w:rPr>
        <w:t xml:space="preserve"> Model, thinking, effort, and </w:t>
      </w:r>
      <w:r w:rsidRPr="67494B5C" w:rsidR="67494B5C">
        <w:rPr>
          <w:rFonts w:ascii="Consolas" w:hAnsi="Consolas" w:eastAsia="Consolas" w:cs="Consolas"/>
          <w:shd w:val="clear" w:fill="F0F0F0"/>
          <w:lang w:val="en-US"/>
        </w:rPr>
        <w:t xml:space="preserve">max_tokens</w:t>
      </w:r>
      <w:r w:rsidRPr="67494B5C" w:rsidR="67494B5C">
        <w:rPr>
          <w:lang w:val="en-US"/>
        </w:rPr>
        <w:t xml:space="preserve"> live in </w:t>
      </w:r>
      <w:r w:rsidRPr="67494B5C" w:rsidR="67494B5C">
        <w:rPr>
          <w:rFonts w:ascii="Consolas" w:hAnsi="Consolas" w:eastAsia="Consolas" w:cs="Consolas"/>
          <w:shd w:val="clear" w:fill="F0F0F0"/>
          <w:lang w:val="en-US"/>
        </w:rPr>
        <w:t xml:space="preserve">skills/*.md</w:t>
      </w:r>
      <w:r w:rsidRPr="67494B5C" w:rsidR="67494B5C">
        <w:rPr>
          <w:lang w:val="en-US"/>
        </w:rPr>
        <w:t xml:space="preserve"> frontmatter — tune per agent without touching Python or redeploying code paths. Store gate exit-criteria checklists the same way (data, not code).</w:t>
      </w:r>
    </w:p>
    <w:p xmlns:wp14="http://schemas.microsoft.com/office/word/2010/wordml" w14:paraId="3503EBD4" wp14:textId="77777777">
      <w:pPr>
        <w:pStyle w:val="ListParagraph"/>
        <w:numPr>
          <w:ilvl w:val="0"/>
          <w:numId w:val="2"/>
        </w:numPr>
        <w:spacing w:after="80"/>
      </w:pPr>
      <w:r>
        <w:rPr>
          <w:b/>
          <w:bCs/>
        </w:rPr>
        <w:t xml:space="preserve">One shared cache, written once, read many</w:t>
      </w:r>
      <w:r>
        <w:t xml:space="preserve"> — but treat the writer (Compliance / Requirements-Extraction) as </w:t>
      </w:r>
      <w:r>
        <w:rPr>
          <w:b/>
          <w:bCs/>
        </w:rPr>
        <w:t xml:space="preserve">the #1 quality gate</w:t>
      </w:r>
      <w:r>
        <w:t xml:space="preserve"> and reconcile against authoritative sources (§5.1).</w:t>
      </w:r>
    </w:p>
    <w:p xmlns:wp14="http://schemas.microsoft.com/office/word/2010/wordml" w14:paraId="41969F86" wp14:textId="77777777">
      <w:pPr>
        <w:pStyle w:val="ListParagraph"/>
        <w:numPr>
          <w:ilvl w:val="0"/>
          <w:numId w:val="2"/>
        </w:numPr>
        <w:spacing w:after="80"/>
        <w:rPr/>
      </w:pPr>
      <w:r w:rsidRPr="67494B5C" w:rsidR="67494B5C">
        <w:rPr>
          <w:b w:val="1"/>
          <w:bCs w:val="1"/>
          <w:lang w:val="en-US"/>
        </w:rPr>
        <w:t xml:space="preserve">Cache the big shared inputs per run</w:t>
      </w:r>
      <w:r w:rsidRPr="67494B5C" w:rsidR="67494B5C">
        <w:rPr>
          <w:lang w:val="en-US"/>
        </w:rPr>
        <w:t xml:space="preserve"> (</w:t>
      </w:r>
      <w:r w:rsidRPr="67494B5C" w:rsidR="67494B5C">
        <w:rPr>
          <w:rFonts w:ascii="Consolas" w:hAnsi="Consolas" w:eastAsia="Consolas" w:cs="Consolas"/>
          <w:shd w:val="clear" w:fill="F0F0F0"/>
          <w:lang w:val="en-US"/>
        </w:rPr>
        <w:t xml:space="preserve">PipelineContext</w:t>
      </w:r>
      <w:r w:rsidRPr="67494B5C" w:rsidR="67494B5C">
        <w:rPr>
          <w:lang w:val="en-US"/>
        </w:rPr>
        <w:t xml:space="preserve">) instead of re-sending them.</w:t>
      </w:r>
    </w:p>
    <w:p xmlns:wp14="http://schemas.microsoft.com/office/word/2010/wordml" w14:paraId="529CA9A3" wp14:textId="77777777">
      <w:pPr>
        <w:pStyle w:val="ListParagraph"/>
        <w:numPr>
          <w:ilvl w:val="0"/>
          <w:numId w:val="2"/>
        </w:numPr>
        <w:spacing w:after="80"/>
        <w:rPr/>
      </w:pPr>
      <w:r w:rsidRPr="67494B5C" w:rsidR="67494B5C">
        <w:rPr>
          <w:b w:val="1"/>
          <w:bCs w:val="1"/>
          <w:lang w:val="en-US"/>
        </w:rPr>
        <w:t xml:space="preserve">Wrap every LLM call</w:t>
      </w:r>
      <w:r w:rsidRPr="67494B5C" w:rsidR="67494B5C">
        <w:rPr>
          <w:lang w:val="en-US"/>
        </w:rPr>
        <w:t xml:space="preserve"> in the retry/truncation/empty-output/cancel machinery; set the SDK client to a long timeout + </w:t>
      </w:r>
      <w:r w:rsidRPr="67494B5C" w:rsidR="67494B5C">
        <w:rPr>
          <w:rFonts w:ascii="Consolas" w:hAnsi="Consolas" w:eastAsia="Consolas" w:cs="Consolas"/>
          <w:shd w:val="clear" w:fill="F0F0F0"/>
          <w:lang w:val="en-US"/>
        </w:rPr>
        <w:t xml:space="preserve">max_retries=0</w:t>
      </w:r>
      <w:r w:rsidRPr="67494B5C" w:rsidR="67494B5C">
        <w:rPr>
          <w:lang w:val="en-US"/>
        </w:rPr>
        <w:t xml:space="preserve"> and own the retry loop yourself (§5.3).</w:t>
      </w:r>
    </w:p>
    <w:p xmlns:wp14="http://schemas.microsoft.com/office/word/2010/wordml" w14:paraId="6C27227A" wp14:textId="77777777">
      <w:pPr>
        <w:pStyle w:val="ListParagraph"/>
        <w:numPr>
          <w:ilvl w:val="0"/>
          <w:numId w:val="2"/>
        </w:numPr>
        <w:spacing w:after="80"/>
      </w:pPr>
      <w:r>
        <w:rPr>
          <w:b/>
          <w:bCs/>
        </w:rPr>
        <w:t xml:space="preserve">Graceful degradation:</w:t>
      </w:r>
      <w:r>
        <w:t xml:space="preserve"> a missing KB file / absent connector → the agent flags the gap in its output rather than crashing the run.</w:t>
      </w:r>
    </w:p>
    <w:p xmlns:wp14="http://schemas.microsoft.com/office/word/2010/wordml" w14:paraId="67FD7885" wp14:textId="77777777">
      <w:pPr>
        <w:pStyle w:val="ListParagraph"/>
        <w:numPr>
          <w:ilvl w:val="0"/>
          <w:numId w:val="2"/>
        </w:numPr>
        <w:spacing w:after="80"/>
      </w:pPr>
      <w:r>
        <w:rPr>
          <w:b/>
          <w:bCs/>
        </w:rPr>
        <w:t xml:space="preserve">Version every artifact</w:t>
      </w:r>
      <w:r>
        <w:t xml:space="preserve"> and keep a decision/audit record at every gate (maps directly to the proposal's NIST-AI-RMF + immutable-audit-log requirement).</w:t>
      </w:r>
    </w:p>
    <w:p xmlns:wp14="http://schemas.microsoft.com/office/word/2010/wordml" w14:paraId="606644C1" wp14:textId="77777777">
      <w:pPr>
        <w:pStyle w:val="ListParagraph"/>
        <w:numPr>
          <w:ilvl w:val="0"/>
          <w:numId w:val="2"/>
        </w:numPr>
        <w:spacing w:after="80"/>
        <w:rPr/>
      </w:pPr>
      <w:r w:rsidRPr="67494B5C" w:rsidR="67494B5C">
        <w:rPr>
          <w:b w:val="1"/>
          <w:bCs w:val="1"/>
          <w:lang w:val="en-US"/>
        </w:rPr>
        <w:t xml:space="preserve">Right-size `effort` per agent.</w:t>
      </w:r>
      <w:r w:rsidRPr="67494B5C" w:rsidR="67494B5C">
        <w:rPr>
          <w:lang w:val="en-US"/>
        </w:rPr>
        <w:t xml:space="preserve"> </w:t>
      </w:r>
      <w:r w:rsidRPr="67494B5C" w:rsidR="67494B5C">
        <w:rPr>
          <w:rFonts w:ascii="Consolas" w:hAnsi="Consolas" w:eastAsia="Consolas" w:cs="Consolas"/>
          <w:shd w:val="clear" w:fill="F0F0F0"/>
          <w:lang w:val="en-US"/>
        </w:rPr>
        <w:t xml:space="preserve">effort:max</w:t>
      </w:r>
      <w:r w:rsidRPr="67494B5C" w:rsidR="67494B5C">
        <w:rPr>
          <w:lang w:val="en-US"/>
        </w:rPr>
        <w:t xml:space="preserve"> on heavy agents caused kills/hangs; </w:t>
      </w:r>
      <w:r w:rsidRPr="67494B5C" w:rsidR="67494B5C">
        <w:rPr>
          <w:rFonts w:ascii="Consolas" w:hAnsi="Consolas" w:eastAsia="Consolas" w:cs="Consolas"/>
          <w:shd w:val="clear" w:fill="F0F0F0"/>
          <w:lang w:val="en-US"/>
        </w:rPr>
        <w:t xml:space="preserve">effort</w:t>
      </w:r>
      <w:r w:rsidRPr="67494B5C" w:rsidR="67494B5C">
        <w:rPr>
          <w:lang w:val="en-US"/>
        </w:rPr>
        <w:t xml:space="preserve"> is the dominant driver of run time.</w:t>
      </w:r>
    </w:p>
    <w:p xmlns:wp14="http://schemas.microsoft.com/office/word/2010/wordml" w14:paraId="096D4651" wp14:textId="77777777">
      <w:pPr>
        <w:pStyle w:val="ListParagraph"/>
        <w:numPr>
          <w:ilvl w:val="0"/>
          <w:numId w:val="2"/>
        </w:numPr>
        <w:spacing w:after="80"/>
      </w:pPr>
      <w:r>
        <w:rPr>
          <w:b/>
          <w:bCs/>
        </w:rPr>
        <w:t xml:space="preserve">Keep one case/project as the source of truth.</w:t>
      </w:r>
      <w:r>
        <w:t xml:space="preserve"> Collaboration comes from shared state, not forked pipelines.</w:t>
      </w:r>
    </w:p>
    <w:p xmlns:wp14="http://schemas.microsoft.com/office/word/2010/wordml" w14:paraId="619ACA42" wp14:textId="77777777">
      <w:pPr>
        <w:pStyle w:val="ListParagraph"/>
        <w:numPr>
          <w:ilvl w:val="0"/>
          <w:numId w:val="2"/>
        </w:numPr>
        <w:spacing w:after="80"/>
        <w:rPr/>
      </w:pPr>
      <w:r w:rsidRPr="67494B5C" w:rsidR="67494B5C">
        <w:rPr>
          <w:b w:val="1"/>
          <w:bCs w:val="1"/>
          <w:lang w:val="en-US"/>
        </w:rPr>
        <w:t>Thread-safe state before any parallelism</w:t>
      </w:r>
      <w:r w:rsidRPr="67494B5C" w:rsidR="67494B5C">
        <w:rPr>
          <w:lang w:val="en-US"/>
        </w:rPr>
        <w:t xml:space="preserve"> — RLock + atomic write, or you get torn reads and lost registrations.</w:t>
      </w:r>
    </w:p>
    <w:p xmlns:wp14="http://schemas.microsoft.com/office/word/2010/wordml" w14:paraId="45FB0818" wp14:textId="77777777">
      <w:pPr>
        <w:pBdr>
          <w:bottom w:val="single" w:color="AAAAAA" w:sz="6" w:space="1"/>
        </w:pBdr>
        <w:spacing w:before="200" w:after="200"/>
      </w:pPr>
    </w:p>
    <w:p xmlns:wp14="http://schemas.microsoft.com/office/word/2010/wordml" w14:paraId="7519911F" wp14:textId="77777777">
      <w:pPr>
        <w:pStyle w:val="Heading1"/>
        <w:spacing w:before="280" w:after="160"/>
      </w:pPr>
      <w:r>
        <w:t xml:space="preserve">5. Lessons learned (hard-won — these are the expensive ones)</w:t>
      </w:r>
    </w:p>
    <w:p xmlns:wp14="http://schemas.microsoft.com/office/word/2010/wordml" w14:paraId="66472C87" wp14:textId="77777777">
      <w:pPr>
        <w:pStyle w:val="Heading2"/>
        <w:spacing w:before="280" w:after="160"/>
      </w:pPr>
      <w:r>
        <w:t xml:space="preserve">5.1 Silent cache-gap propagation (the "CLIN bug")</w:t>
      </w:r>
    </w:p>
    <w:p xmlns:wp14="http://schemas.microsoft.com/office/word/2010/wordml" w14:paraId="4401E428" wp14:textId="77777777">
      <w:pPr>
        <w:spacing w:after="160"/>
      </w:pPr>
      <w:r>
        <w:t xml:space="preserve">Compliance under-extracted the CLIN list (5 of 7); RFP Pricing and Technical both inherited the same gap silently, and it only surfaced at a late cross-check. </w:t>
      </w:r>
      <w:r>
        <w:rPr>
          <w:b/>
          <w:bCs/>
        </w:rPr>
        <w:t xml:space="preserve">Mitigation that shipped:</w:t>
      </w:r>
      <w:r>
        <w:t xml:space="preserve"> treat the authoritative source as truth (SF-1449 §B over the PWS) and add </w:t>
      </w:r>
      <w:r>
        <w:rPr>
          <w:b/>
          <w:bCs/>
        </w:rPr>
        <w:t xml:space="preserve">verification agents</w:t>
      </w:r>
      <w:r>
        <w:t xml:space="preserve"> (Compliance Verification, Gov Evaluation) that compare artifacts against the raw source late in the flow.</w:t>
      </w:r>
    </w:p>
    <w:p xmlns:wp14="http://schemas.microsoft.com/office/word/2010/wordml" w14:paraId="3285E7B1" wp14:textId="77777777">
      <w:pPr>
        <w:spacing w:after="160"/>
      </w:pPr>
      <w:r w:rsidRPr="67494B5C" w:rsidR="67494B5C">
        <w:rPr>
          <w:b w:val="1"/>
          <w:bCs w:val="1"/>
          <w:lang w:val="en-US"/>
        </w:rPr>
        <w:t>Engineering translation:</w:t>
      </w:r>
      <w:r w:rsidRPr="67494B5C" w:rsidR="67494B5C">
        <w:rPr>
          <w:lang w:val="en-US"/>
        </w:rPr>
        <w:t xml:space="preserve"> a dropped requirement, a missing BOM line, or a mis-read GD&amp;T callout will propagate to every gate pack silently. Build the DFM/Standards audit and a requirements-traceability check as </w:t>
      </w:r>
      <w:r w:rsidRPr="67494B5C" w:rsidR="67494B5C">
        <w:rPr>
          <w:b w:val="1"/>
          <w:bCs w:val="1"/>
          <w:lang w:val="en-US"/>
        </w:rPr>
        <w:t>cross-verifiers against the authoritative CAD/BOM/spec</w:t>
      </w:r>
      <w:r w:rsidRPr="67494B5C" w:rsidR="67494B5C">
        <w:rPr>
          <w:lang w:val="en-US"/>
        </w:rPr>
        <w:t>, not just as generators.</w:t>
      </w:r>
    </w:p>
    <w:p xmlns:wp14="http://schemas.microsoft.com/office/word/2010/wordml" w14:paraId="2FAA6AFE" wp14:textId="77777777">
      <w:pPr>
        <w:pStyle w:val="Heading2"/>
        <w:spacing w:before="280" w:after="160"/>
      </w:pPr>
      <w:r>
        <w:t xml:space="preserve">5.2 Re-run discipline</w:t>
      </w:r>
    </w:p>
    <w:p xmlns:wp14="http://schemas.microsoft.com/office/word/2010/wordml" w14:paraId="7D9627D9" wp14:textId="77777777">
      <w:pPr>
        <w:spacing w:after="160"/>
      </w:pPr>
      <w:r w:rsidRPr="67494B5C" w:rsidR="67494B5C">
        <w:rPr>
          <w:lang w:val="en-US"/>
        </w:rPr>
        <w:t xml:space="preserve">Fixing a downstream pack by re-running one agent re-reads stale inputs. Always re-run </w:t>
      </w:r>
      <w:r w:rsidRPr="67494B5C" w:rsidR="67494B5C">
        <w:rPr>
          <w:b w:val="1"/>
          <w:bCs w:val="1"/>
          <w:lang w:val="en-US"/>
        </w:rPr>
        <w:t>from the cache writer forward</w:t>
      </w:r>
      <w:r w:rsidRPr="67494B5C" w:rsidR="67494B5C">
        <w:rPr>
          <w:lang w:val="en-US"/>
        </w:rPr>
        <w:t>. Bake invalidation into gate-revise so humans can't get this wrong.</w:t>
      </w:r>
    </w:p>
    <w:p xmlns:wp14="http://schemas.microsoft.com/office/word/2010/wordml" w14:paraId="298000A7" wp14:textId="77777777">
      <w:pPr>
        <w:pStyle w:val="Heading2"/>
        <w:spacing w:before="280" w:after="160"/>
      </w:pPr>
      <w:r>
        <w:t xml:space="preserve">5.3 The token/stall pattern</w:t>
      </w:r>
    </w:p>
    <w:p xmlns:wp14="http://schemas.microsoft.com/office/word/2010/wordml" w14:paraId="3E682540" wp14:textId="77777777">
      <w:pPr>
        <w:spacing w:after="160"/>
      </w:pPr>
      <w:r w:rsidRPr="67494B5C" w:rsidR="67494B5C">
        <w:rPr>
          <w:lang w:val="en-US"/>
        </w:rPr>
        <w:t xml:space="preserve">Heavy agent + too-small </w:t>
      </w:r>
      <w:r w:rsidRPr="67494B5C" w:rsidR="67494B5C">
        <w:rPr>
          <w:rFonts w:ascii="Consolas" w:hAnsi="Consolas" w:eastAsia="Consolas" w:cs="Consolas"/>
          <w:shd w:val="clear" w:fill="F0F0F0"/>
          <w:lang w:val="en-US"/>
        </w:rPr>
        <w:t xml:space="preserve">max_tokens</w:t>
      </w:r>
      <w:r w:rsidRPr="67494B5C" w:rsidR="67494B5C">
        <w:rPr>
          <w:lang w:val="en-US"/>
        </w:rPr>
        <w:t xml:space="preserve"> → output truncates → continuation loop re-sends the full input each turn → looks like a 30-minute hang. Also, the SDK's default ~10-min timeout was killing long generations and its built-in retries stacked on top of the app's retries. </w:t>
      </w:r>
      <w:r w:rsidRPr="67494B5C" w:rsidR="67494B5C">
        <w:rPr>
          <w:b w:val="1"/>
          <w:bCs w:val="1"/>
          <w:lang w:val="en-US"/>
        </w:rPr>
        <w:t xml:space="preserve">Fix:</w:t>
      </w:r>
      <w:r w:rsidRPr="67494B5C" w:rsidR="67494B5C">
        <w:rPr>
          <w:lang w:val="en-US"/>
        </w:rPr>
        <w:t xml:space="preserve"> </w:t>
      </w:r>
      <w:r w:rsidRPr="67494B5C" w:rsidR="67494B5C">
        <w:rPr>
          <w:rFonts w:ascii="Consolas" w:hAnsi="Consolas" w:eastAsia="Consolas" w:cs="Consolas"/>
          <w:shd w:val="clear" w:fill="F0F0F0"/>
          <w:lang w:val="en-US"/>
        </w:rPr>
        <w:t xml:space="preserve">timeout=1800s</w:t>
      </w:r>
      <w:r w:rsidRPr="67494B5C" w:rsidR="67494B5C">
        <w:rPr>
          <w:lang w:val="en-US"/>
        </w:rPr>
        <w:t xml:space="preserve">, </w:t>
      </w:r>
      <w:r w:rsidRPr="67494B5C" w:rsidR="67494B5C">
        <w:rPr>
          <w:rFonts w:ascii="Consolas" w:hAnsi="Consolas" w:eastAsia="Consolas" w:cs="Consolas"/>
          <w:shd w:val="clear" w:fill="F0F0F0"/>
          <w:lang w:val="en-US"/>
        </w:rPr>
        <w:t xml:space="preserve">max_retries=0</w:t>
      </w:r>
      <w:r w:rsidRPr="67494B5C" w:rsidR="67494B5C">
        <w:rPr>
          <w:lang w:val="en-US"/>
        </w:rPr>
        <w:t xml:space="preserve"> on the client; own the retry loop; raise </w:t>
      </w:r>
      <w:r w:rsidRPr="67494B5C" w:rsidR="67494B5C">
        <w:rPr>
          <w:rFonts w:ascii="Consolas" w:hAnsi="Consolas" w:eastAsia="Consolas" w:cs="Consolas"/>
          <w:shd w:val="clear" w:fill="F0F0F0"/>
          <w:lang w:val="en-US"/>
        </w:rPr>
        <w:t xml:space="preserve">max_tokens</w:t>
      </w:r>
      <w:r w:rsidRPr="67494B5C" w:rsidR="67494B5C">
        <w:rPr>
          <w:lang w:val="en-US"/>
        </w:rPr>
        <w:t xml:space="preserve"> on output-heavy agents. Engineering packs (CDR, PPAP) are long — size for it.</w:t>
      </w:r>
    </w:p>
    <w:p xmlns:wp14="http://schemas.microsoft.com/office/word/2010/wordml" w14:paraId="712C6E10" wp14:textId="77777777">
      <w:pPr>
        <w:pStyle w:val="Heading2"/>
        <w:spacing w:before="280" w:after="160"/>
      </w:pPr>
      <w:r w:rsidRPr="67494B5C" w:rsidR="67494B5C">
        <w:rPr>
          <w:lang w:val="en-US"/>
        </w:rPr>
        <w:t>5.4 Don't maintain two execution paths</w:t>
      </w:r>
    </w:p>
    <w:p xmlns:wp14="http://schemas.microsoft.com/office/word/2010/wordml" w14:paraId="353129E2" wp14:textId="77777777">
      <w:pPr>
        <w:spacing w:after="160"/>
      </w:pPr>
      <w:r w:rsidRPr="67494B5C" w:rsidR="67494B5C">
        <w:rPr>
          <w:lang w:val="en-US"/>
        </w:rPr>
        <w:t xml:space="preserve">The web runner's </w:t>
      </w:r>
      <w:r w:rsidRPr="67494B5C" w:rsidR="67494B5C">
        <w:rPr>
          <w:rFonts w:ascii="Consolas" w:hAnsi="Consolas" w:eastAsia="Consolas" w:cs="Consolas"/>
          <w:shd w:val="clear" w:fill="F0F0F0"/>
          <w:lang w:val="en-US"/>
        </w:rPr>
        <w:t xml:space="preserve">patched_run_agent</w:t>
      </w:r>
      <w:r w:rsidRPr="67494B5C" w:rsidR="67494B5C">
        <w:rPr>
          <w:lang w:val="en-US"/>
        </w:rPr>
        <w:t xml:space="preserve"> is a hand-maintained </w:t>
      </w:r>
      <w:r w:rsidRPr="67494B5C" w:rsidR="67494B5C">
        <w:rPr>
          <w:b w:val="1"/>
          <w:bCs w:val="1"/>
          <w:lang w:val="en-US"/>
        </w:rPr>
        <w:t xml:space="preserve">mirror</w:t>
      </w:r>
      <w:r w:rsidRPr="67494B5C" w:rsidR="67494B5C">
        <w:rPr>
          <w:lang w:val="en-US"/>
        </w:rPr>
        <w:t xml:space="preserve"> of the orchestrator's </w:t>
      </w:r>
      <w:r w:rsidRPr="67494B5C" w:rsidR="67494B5C">
        <w:rPr>
          <w:rFonts w:ascii="Consolas" w:hAnsi="Consolas" w:eastAsia="Consolas" w:cs="Consolas"/>
          <w:shd w:val="clear" w:fill="F0F0F0"/>
          <w:lang w:val="en-US"/>
        </w:rPr>
        <w:t xml:space="preserve">_run_agent</w:t>
      </w:r>
      <w:r w:rsidRPr="67494B5C" w:rsidR="67494B5C">
        <w:rPr>
          <w:lang w:val="en-US"/>
        </w:rPr>
        <w:t xml:space="preserve">; a signature change to one silently broke the other (a kwarg crashed every web run until patched). </w:t>
      </w:r>
      <w:r w:rsidRPr="67494B5C" w:rsidR="67494B5C">
        <w:rPr>
          <w:b w:val="1"/>
          <w:bCs w:val="1"/>
          <w:lang w:val="en-US"/>
        </w:rPr>
        <w:t xml:space="preserve">Lesson:</w:t>
      </w:r>
      <w:r w:rsidRPr="67494B5C" w:rsidR="67494B5C">
        <w:rPr>
          <w:lang w:val="en-US"/>
        </w:rPr>
        <w:t xml:space="preserve"> prefer a single execution path; if you must mirror, test the </w:t>
      </w:r>
      <w:r w:rsidRPr="67494B5C" w:rsidR="67494B5C">
        <w:rPr>
          <w:b w:val="1"/>
          <w:bCs w:val="1"/>
          <w:lang w:val="en-US"/>
        </w:rPr>
        <w:t xml:space="preserve">real (web) path</w:t>
      </w:r>
      <w:r w:rsidRPr="67494B5C" w:rsidR="67494B5C">
        <w:rPr>
          <w:lang w:val="en-US"/>
        </w:rPr>
        <w:t xml:space="preserve">, not just the CLI. For Pivota, aim for one runner.</w:t>
      </w:r>
    </w:p>
    <w:p xmlns:wp14="http://schemas.microsoft.com/office/word/2010/wordml" w14:paraId="0DAD3B0E" wp14:textId="77777777">
      <w:pPr>
        <w:pStyle w:val="Heading2"/>
        <w:spacing w:before="280" w:after="160"/>
      </w:pPr>
      <w:r>
        <w:t xml:space="preserve">5.5 Structural heuristics break on real documents</w:t>
      </w:r>
    </w:p>
    <w:p xmlns:wp14="http://schemas.microsoft.com/office/word/2010/wordml" w14:paraId="1C3D3AB7" wp14:textId="77777777">
      <w:pPr>
        <w:spacing w:after="160"/>
      </w:pPr>
      <w:r w:rsidRPr="67494B5C" w:rsidR="67494B5C">
        <w:rPr>
          <w:lang w:val="en-US"/>
        </w:rPr>
        <w:t xml:space="preserve">Page-limit enforcement detected front-matter by headings — until running headers/repeated titles broke heading detection; the fix was to detect by body prose. </w:t>
      </w:r>
      <w:r w:rsidRPr="67494B5C" w:rsidR="67494B5C">
        <w:rPr>
          <w:b w:val="1"/>
          <w:bCs w:val="1"/>
          <w:lang w:val="en-US"/>
        </w:rPr>
        <w:t>Lesson:</w:t>
      </w:r>
      <w:r w:rsidRPr="67494B5C" w:rsidR="67494B5C">
        <w:rPr>
          <w:lang w:val="en-US"/>
        </w:rPr>
        <w:t xml:space="preserve"> real engineering drawings/specs/BOMs are messier than samples; don't over-trust layout heuristics — validate on authentic TT documents early.</w:t>
      </w:r>
    </w:p>
    <w:p xmlns:wp14="http://schemas.microsoft.com/office/word/2010/wordml" w14:paraId="0CBF1FC6" wp14:textId="77777777">
      <w:pPr>
        <w:pStyle w:val="Heading2"/>
        <w:spacing w:before="280" w:after="160"/>
      </w:pPr>
      <w:r>
        <w:t xml:space="preserve">5.6 A separate pipeline hurts collaboration</w:t>
      </w:r>
    </w:p>
    <w:p xmlns:wp14="http://schemas.microsoft.com/office/word/2010/wordml" w14:paraId="79235B57" wp14:textId="77777777">
      <w:pPr>
        <w:spacing w:after="160"/>
      </w:pPr>
      <w:r>
        <w:t xml:space="preserve">A pricing-only pipeline was fully built, then discarded because splitting work across two cases broke collaboration. The parallel-lane-on-one-case design replaced it. </w:t>
      </w:r>
      <w:r>
        <w:rPr>
          <w:b/>
          <w:bCs/>
        </w:rPr>
        <w:t xml:space="preserve">Lesson for the multi-project-type Copilot:</w:t>
      </w:r>
      <w:r>
        <w:t xml:space="preserve"> tailor via the plan builder (§2.5), not via forked apps.</w:t>
      </w:r>
    </w:p>
    <w:p xmlns:wp14="http://schemas.microsoft.com/office/word/2010/wordml" w14:paraId="34B1CA7C" wp14:textId="77777777">
      <w:pPr>
        <w:pStyle w:val="Heading2"/>
        <w:spacing w:before="280" w:after="160"/>
      </w:pPr>
      <w:r>
        <w:t xml:space="preserve">5.7 Single-buffer UI garble under concurrency</w:t>
      </w:r>
    </w:p>
    <w:p xmlns:wp14="http://schemas.microsoft.com/office/word/2010/wordml" w14:paraId="166B4B86" wp14:textId="77777777">
      <w:pPr>
        <w:spacing w:after="160"/>
      </w:pPr>
      <w:r>
        <w:t xml:space="preserve">Two lanes streaming into one text pane garbled it. Fix: tag events by lane and suppress the secondary stream. Relevant the moment the Cockpit shows more than one agent at once.</w:t>
      </w:r>
    </w:p>
    <w:p xmlns:wp14="http://schemas.microsoft.com/office/word/2010/wordml" w14:paraId="489C0481" wp14:textId="77777777">
      <w:pPr>
        <w:pStyle w:val="Heading2"/>
        <w:spacing w:before="280" w:after="160"/>
      </w:pPr>
      <w:r>
        <w:t xml:space="preserve">5.8 Environment/state hygiene</w:t>
      </w:r>
    </w:p>
    <w:p xmlns:wp14="http://schemas.microsoft.com/office/word/2010/wordml" w14:paraId="477DD0D7" wp14:textId="77777777">
      <w:pPr>
        <w:spacing w:after="160"/>
      </w:pPr>
      <w:r w:rsidRPr="67494B5C" w:rsidR="67494B5C">
        <w:rPr>
          <w:lang w:val="en-US"/>
        </w:rPr>
        <w:t>DB WAL/SHM sidecars, running-backend dirtying the tree, etc. — small things that bite CI and commits. Decide state-file tracking policy up front.</w:t>
      </w:r>
    </w:p>
    <w:p xmlns:wp14="http://schemas.microsoft.com/office/word/2010/wordml" w14:paraId="049F31CB" wp14:textId="77777777">
      <w:pPr>
        <w:pBdr>
          <w:bottom w:val="single" w:color="AAAAAA" w:sz="6" w:space="1"/>
        </w:pBdr>
        <w:spacing w:before="200" w:after="200"/>
      </w:pPr>
    </w:p>
    <w:p xmlns:wp14="http://schemas.microsoft.com/office/word/2010/wordml" w14:paraId="35B6C5DD" wp14:textId="77777777">
      <w:pPr>
        <w:pStyle w:val="Heading1"/>
        <w:spacing w:before="280" w:after="160"/>
      </w:pPr>
      <w:r w:rsidRPr="67494B5C" w:rsidR="67494B5C">
        <w:rPr>
          <w:lang w:val="en-US"/>
        </w:rPr>
        <w:t>6. What to design fresh for the engineering domain (don't just copy)</w:t>
      </w:r>
    </w:p>
    <w:p xmlns:wp14="http://schemas.microsoft.com/office/word/2010/wordml" w14:paraId="46DF7EAA" wp14:textId="77777777">
      <w:pPr>
        <w:pStyle w:val="ListParagraph"/>
        <w:numPr>
          <w:ilvl w:val="0"/>
          <w:numId w:val="2"/>
        </w:numPr>
        <w:spacing w:after="80"/>
        <w:rPr/>
      </w:pPr>
      <w:r w:rsidRPr="67494B5C" w:rsidR="67494B5C">
        <w:rPr>
          <w:b w:val="1"/>
          <w:bCs w:val="1"/>
          <w:lang w:val="en-US"/>
        </w:rPr>
        <w:t xml:space="preserve">Binary/structured inputs need a feature-extraction front end.</w:t>
      </w:r>
      <w:r w:rsidRPr="67494B5C" w:rsidR="67494B5C">
        <w:rPr>
          <w:lang w:val="en-US"/>
        </w:rPr>
        <w:t xml:space="preserve"> Proposal Copilot is text-centric (</w:t>
      </w:r>
      <w:r w:rsidRPr="67494B5C" w:rsidR="67494B5C">
        <w:rPr>
          <w:rFonts w:ascii="Consolas" w:hAnsi="Consolas" w:eastAsia="Consolas" w:cs="Consolas"/>
          <w:shd w:val="clear" w:fill="F0F0F0"/>
          <w:lang w:val="en-US"/>
        </w:rPr>
        <w:t xml:space="preserve">_read_intake</w:t>
      </w:r>
      <w:r w:rsidRPr="67494B5C" w:rsidR="67494B5C">
        <w:rPr>
          <w:lang w:val="en-US"/>
        </w:rPr>
        <w:t xml:space="preserve">). CAD (SolidWorks/NX/Creo), BOM, GD&amp;T, netlists require a parse→feature-graph stage (the proposal's Layer 3) before agents can reason. This is net-new.</w:t>
      </w:r>
    </w:p>
    <w:p xmlns:wp14="http://schemas.microsoft.com/office/word/2010/wordml" w14:paraId="52E87049" wp14:textId="77777777">
      <w:pPr>
        <w:pStyle w:val="ListParagraph"/>
        <w:numPr>
          <w:ilvl w:val="0"/>
          <w:numId w:val="2"/>
        </w:numPr>
        <w:spacing w:after="80"/>
        <w:rPr/>
      </w:pPr>
      <w:r w:rsidRPr="67494B5C" w:rsidR="67494B5C">
        <w:rPr>
          <w:b w:val="1"/>
          <w:bCs w:val="1"/>
          <w:lang w:val="en-US"/>
        </w:rPr>
        <w:t xml:space="preserve">Prefer deterministic tools over LLM generation for checkable facts.</w:t>
      </w:r>
      <w:r w:rsidRPr="67494B5C" w:rsidR="67494B5C">
        <w:rPr>
          <w:lang w:val="en-US"/>
        </w:rPr>
        <w:t xml:space="preserve"> Tolerance stack-ups, DRC, BOM obsolescence lookups (SiliconExpert/IHS), Cpk math — run these as </w:t>
      </w:r>
      <w:r w:rsidRPr="67494B5C" w:rsidR="67494B5C">
        <w:rPr>
          <w:b w:val="1"/>
          <w:bCs w:val="1"/>
          <w:lang w:val="en-US"/>
        </w:rPr>
        <w:t xml:space="preserve">tools</w:t>
      </w:r>
      <w:r w:rsidRPr="67494B5C" w:rsidR="67494B5C">
        <w:rPr>
          <w:lang w:val="en-US"/>
        </w:rPr>
        <w:t xml:space="preserve"> (via the </w:t>
      </w:r>
      <w:r w:rsidRPr="67494B5C" w:rsidR="67494B5C">
        <w:rPr>
          <w:rFonts w:ascii="Consolas" w:hAnsi="Consolas" w:eastAsia="Consolas" w:cs="Consolas"/>
          <w:shd w:val="clear" w:fill="F0F0F0"/>
          <w:lang w:val="en-US"/>
        </w:rPr>
        <w:t xml:space="preserve">agent_tools</w:t>
      </w:r>
      <w:r w:rsidRPr="67494B5C" w:rsidR="67494B5C">
        <w:rPr>
          <w:lang w:val="en-US"/>
        </w:rPr>
        <w:t xml:space="preserve"> dispatch path) and have the LLM orchestrate + narrate + cite. LLM-generating a tolerance result is a bug, not a feature.</w:t>
      </w:r>
    </w:p>
    <w:p xmlns:wp14="http://schemas.microsoft.com/office/word/2010/wordml" w14:paraId="1EE8226C" wp14:textId="77777777">
      <w:pPr>
        <w:pStyle w:val="ListParagraph"/>
        <w:numPr>
          <w:ilvl w:val="0"/>
          <w:numId w:val="2"/>
        </w:numPr>
        <w:spacing w:after="80"/>
      </w:pPr>
      <w:r>
        <w:rPr>
          <w:b/>
          <w:bCs/>
        </w:rPr>
        <w:t xml:space="preserve">Standards RAG must be citation-exact and versioned.</w:t>
      </w:r>
      <w:r>
        <w:t xml:space="preserve"> AS9100 rev, IPC class, MIL-STD method numbers — every finding cites a specific clause. Proposal Copilot's layered KB is the seed but needs stronger grounding + version pinning than proposal boilerplate did.</w:t>
      </w:r>
    </w:p>
    <w:p xmlns:wp14="http://schemas.microsoft.com/office/word/2010/wordml" w14:paraId="46152646" wp14:textId="77777777">
      <w:pPr>
        <w:pStyle w:val="ListParagraph"/>
        <w:numPr>
          <w:ilvl w:val="0"/>
          <w:numId w:val="2"/>
        </w:numPr>
        <w:spacing w:after="80"/>
      </w:pPr>
      <w:r>
        <w:rPr>
          <w:b/>
          <w:bCs/>
        </w:rPr>
        <w:t xml:space="preserve">Bidirectional, governed system-of-record write-back (Cora).</w:t>
      </w:r>
      <w:r>
        <w:t xml:space="preserve"> Proposal Copilot mostly writes files + optional export; the SharePoint/OneDrive sync tools are the closest analog. Cora is the approval engine — the Cockpit federates, writes back checklists/RAIL/approvals, and must not become a second workflow engine.</w:t>
      </w:r>
    </w:p>
    <w:p xmlns:wp14="http://schemas.microsoft.com/office/word/2010/wordml" w14:paraId="4C5F52F6" wp14:textId="77777777">
      <w:pPr>
        <w:pStyle w:val="ListParagraph"/>
        <w:numPr>
          <w:ilvl w:val="0"/>
          <w:numId w:val="2"/>
        </w:numPr>
        <w:spacing w:after="80"/>
        <w:rPr/>
      </w:pPr>
      <w:r w:rsidRPr="67494B5C" w:rsidR="67494B5C">
        <w:rPr>
          <w:b w:val="1"/>
          <w:bCs w:val="1"/>
          <w:lang w:val="en-US"/>
        </w:rPr>
        <w:t>Add "Conditional Pass."</w:t>
      </w:r>
      <w:r w:rsidRPr="67494B5C" w:rsidR="67494B5C">
        <w:rPr>
          <w:lang w:val="en-US"/>
        </w:rPr>
        <w:t xml:space="preserve"> ENG 001 gates can Pass, </w:t>
      </w:r>
      <w:r w:rsidRPr="67494B5C" w:rsidR="67494B5C">
        <w:rPr>
          <w:b w:val="1"/>
          <w:bCs w:val="1"/>
          <w:lang w:val="en-US"/>
        </w:rPr>
        <w:t>Conditional Pass</w:t>
      </w:r>
      <w:r w:rsidRPr="67494B5C" w:rsidR="67494B5C">
        <w:rPr>
          <w:lang w:val="en-US"/>
        </w:rPr>
        <w:t xml:space="preserve"> (proceed with tracked actions), or Fail. Proposal Copilot only has approve/revise/reject — model the conditional-proceed-with-open-actions state and thread it into the RAIL.</w:t>
      </w:r>
    </w:p>
    <w:p xmlns:wp14="http://schemas.microsoft.com/office/word/2010/wordml" w14:paraId="6063474F" wp14:textId="77777777">
      <w:pPr>
        <w:pStyle w:val="ListParagraph"/>
        <w:numPr>
          <w:ilvl w:val="0"/>
          <w:numId w:val="2"/>
        </w:numPr>
        <w:spacing w:after="80"/>
        <w:rPr/>
      </w:pPr>
      <w:r w:rsidRPr="67494B5C" w:rsidR="67494B5C">
        <w:rPr>
          <w:b w:val="1"/>
          <w:bCs w:val="1"/>
          <w:lang w:val="en-US"/>
        </w:rPr>
        <w:t>Long-lived state + baselining.</w:t>
      </w:r>
      <w:r w:rsidRPr="67494B5C" w:rsidR="67494B5C">
        <w:rPr>
          <w:lang w:val="en-US"/>
        </w:rPr>
        <w:t xml:space="preserve"> Projects span months–years (EOL radar looks 18–36 months out). Resume, versioning, and Cora baselines (at load / proposal / PO) matter far more than in a day-long proposal — lean hard on §2.3 and the versioned artifact registry.</w:t>
      </w:r>
    </w:p>
    <w:p xmlns:wp14="http://schemas.microsoft.com/office/word/2010/wordml" w14:paraId="45AF9344" wp14:textId="77777777">
      <w:pPr>
        <w:pStyle w:val="ListParagraph"/>
        <w:numPr>
          <w:ilvl w:val="0"/>
          <w:numId w:val="2"/>
        </w:numPr>
        <w:spacing w:after="80"/>
        <w:rPr/>
      </w:pPr>
      <w:r w:rsidRPr="67494B5C" w:rsidR="67494B5C">
        <w:rPr>
          <w:b w:val="1"/>
          <w:bCs w:val="1"/>
          <w:lang w:val="en-US"/>
        </w:rPr>
        <w:t>RBAC / governance is first-class.</w:t>
      </w:r>
      <w:r w:rsidRPr="67494B5C" w:rsidR="67494B5C">
        <w:rPr>
          <w:lang w:val="en-US"/>
        </w:rPr>
        <w:t xml:space="preserve"> Entra ID SSO, per-gate approver roles mirroring Cora, immutable audit log, NIST AI RMF posture. Proposal Copilot has a lighter role/permission model (proposal-manager, admin-delete) — extend it, don't assume it.</w:t>
      </w:r>
    </w:p>
    <w:p xmlns:wp14="http://schemas.microsoft.com/office/word/2010/wordml" w14:paraId="53128261" wp14:textId="77777777">
      <w:pPr>
        <w:pBdr>
          <w:bottom w:val="single" w:color="AAAAAA" w:sz="6" w:space="1"/>
        </w:pBdr>
        <w:spacing w:before="200" w:after="200"/>
      </w:pPr>
    </w:p>
    <w:p xmlns:wp14="http://schemas.microsoft.com/office/word/2010/wordml" w14:paraId="7D2CEFAF" wp14:textId="77777777">
      <w:pPr>
        <w:pStyle w:val="Heading1"/>
        <w:spacing w:before="280" w:after="160"/>
      </w:pPr>
      <w:r w:rsidRPr="67494B5C" w:rsidR="67494B5C">
        <w:rPr>
          <w:lang w:val="en-US"/>
        </w:rPr>
        <w:t>7. Suggested build order for Pivota (mirrors what de-risked Proposal Copilot)</w:t>
      </w:r>
    </w:p>
    <w:p xmlns:wp14="http://schemas.microsoft.com/office/word/2010/wordml" w14:paraId="450E46C7" wp14:textId="77777777">
      <w:pPr>
        <w:pStyle w:val="ListParagraph"/>
        <w:numPr>
          <w:ilvl w:val="0"/>
          <w:numId w:val="2"/>
        </w:numPr>
        <w:spacing w:after="80"/>
      </w:pPr>
      <w:r>
        <w:rPr>
          <w:b/>
          <w:bCs/>
        </w:rPr>
        <w:t xml:space="preserve">State + artifact registry + gate primitive</w:t>
      </w:r>
      <w:r>
        <w:t xml:space="preserve"> (thread-safe from day one) — the spine.</w:t>
      </w:r>
    </w:p>
    <w:p xmlns:wp14="http://schemas.microsoft.com/office/word/2010/wordml" w14:paraId="58C9B754" wp14:textId="77777777">
      <w:pPr>
        <w:pStyle w:val="ListParagraph"/>
        <w:numPr>
          <w:ilvl w:val="0"/>
          <w:numId w:val="2"/>
        </w:numPr>
        <w:spacing w:after="80"/>
        <w:rPr/>
      </w:pPr>
      <w:r w:rsidRPr="67494B5C" w:rsidR="67494B5C">
        <w:rPr>
          <w:b w:val="1"/>
          <w:bCs w:val="1"/>
          <w:lang w:val="en-US"/>
        </w:rPr>
        <w:t>BaseAgent LLM wrapper + skill loader</w:t>
      </w:r>
      <w:r w:rsidRPr="67494B5C" w:rsidR="67494B5C">
        <w:rPr>
          <w:lang w:val="en-US"/>
        </w:rPr>
        <w:t xml:space="preserve"> — port and adapt; it's domain-agnostic.</w:t>
      </w:r>
    </w:p>
    <w:p xmlns:wp14="http://schemas.microsoft.com/office/word/2010/wordml" w14:paraId="54A2EF77" wp14:textId="77777777">
      <w:pPr>
        <w:pStyle w:val="ListParagraph"/>
        <w:numPr>
          <w:ilvl w:val="0"/>
          <w:numId w:val="2"/>
        </w:numPr>
        <w:spacing w:after="80"/>
      </w:pPr>
      <w:r>
        <w:rPr>
          <w:b/>
          <w:bCs/>
        </w:rPr>
        <w:t xml:space="preserve">Plan builder</w:t>
      </w:r>
      <w:r>
        <w:t xml:space="preserve"> keyed on project type/category — so tailoring is a config concern, not branching code.</w:t>
      </w:r>
    </w:p>
    <w:p xmlns:wp14="http://schemas.microsoft.com/office/word/2010/wordml" w14:paraId="3C097252" wp14:textId="77777777">
      <w:pPr>
        <w:pStyle w:val="ListParagraph"/>
        <w:numPr>
          <w:ilvl w:val="0"/>
          <w:numId w:val="2"/>
        </w:numPr>
        <w:spacing w:after="80"/>
      </w:pPr>
      <w:r>
        <w:rPr>
          <w:b/>
          <w:bCs/>
        </w:rPr>
        <w:t xml:space="preserve">One or two agents end-to-end through one gate</w:t>
      </w:r>
      <w:r>
        <w:t xml:space="preserve"> (recommend the Gate 3/4 DFM/Standards flagship — clearest ROI, per the proposal) to prove the loop, including the CAD feature-extraction front end and deterministic-tool path.</w:t>
      </w:r>
    </w:p>
    <w:p xmlns:wp14="http://schemas.microsoft.com/office/word/2010/wordml" w14:paraId="3CEE1E09" wp14:textId="77777777">
      <w:pPr>
        <w:pStyle w:val="ListParagraph"/>
        <w:numPr>
          <w:ilvl w:val="0"/>
          <w:numId w:val="2"/>
        </w:numPr>
        <w:spacing w:after="80"/>
      </w:pPr>
      <w:r>
        <w:rPr>
          <w:b/>
          <w:bCs/>
        </w:rPr>
        <w:t xml:space="preserve">Web Gate Cockpit + SSE runner</w:t>
      </w:r>
      <w:r>
        <w:t xml:space="preserve"> — reuse the streaming/pause/resume/cancel machinery.</w:t>
      </w:r>
    </w:p>
    <w:p xmlns:wp14="http://schemas.microsoft.com/office/word/2010/wordml" w14:paraId="0D6DF045" wp14:textId="77777777">
      <w:pPr>
        <w:pStyle w:val="ListParagraph"/>
        <w:numPr>
          <w:ilvl w:val="0"/>
          <w:numId w:val="2"/>
        </w:numPr>
        <w:spacing w:after="80"/>
      </w:pPr>
      <w:r>
        <w:rPr>
          <w:b/>
          <w:bCs/>
        </w:rPr>
        <w:t xml:space="preserve">Cora federation + governed write-back</w:t>
      </w:r>
      <w:r>
        <w:t xml:space="preserve">, RBAC, audit log.</w:t>
      </w:r>
    </w:p>
    <w:p xmlns:wp14="http://schemas.microsoft.com/office/word/2010/wordml" w14:paraId="71733116" wp14:textId="77777777">
      <w:pPr>
        <w:pStyle w:val="ListParagraph"/>
        <w:numPr>
          <w:ilvl w:val="0"/>
          <w:numId w:val="2"/>
        </w:numPr>
        <w:spacing w:after="80"/>
        <w:rPr/>
      </w:pPr>
      <w:r w:rsidRPr="67494B5C" w:rsidR="67494B5C">
        <w:rPr>
          <w:b w:val="1"/>
          <w:bCs w:val="1"/>
          <w:lang w:val="en-US"/>
        </w:rPr>
        <w:t>Verification/cross-check agents</w:t>
      </w:r>
      <w:r w:rsidRPr="67494B5C" w:rsidR="67494B5C">
        <w:rPr>
          <w:lang w:val="en-US"/>
        </w:rPr>
        <w:t xml:space="preserve"> against authoritative sources (§5.1) before trusting any generated pack.</w:t>
      </w:r>
    </w:p>
    <w:p xmlns:wp14="http://schemas.microsoft.com/office/word/2010/wordml" w14:paraId="540F4299" wp14:textId="77777777">
      <w:pPr>
        <w:spacing w:after="160"/>
      </w:pPr>
      <w:r>
        <w:rPr>
          <w:b/>
          <w:bCs/>
        </w:rPr>
        <w:t xml:space="preserve">Bottom line:</w:t>
      </w:r>
      <w:r>
        <w:t xml:space="preserve"> the orchestrator, the hardened agent-LLM wrapper, the skill-file config model, the per-run cache, the human-gate primitive, the plan-driven spine forking, and the resume/targeted-run machinery are all directly reusable. The genuinely new engineering work is upstream (CAD/BOM feature extraction), sideways (deterministic engineering tools + citation-exact standards RAG), and downstream (governed Cora write-back) — plus the Conditional-Pass gate state and heavier RBAC/audit posture.</w:t>
      </w:r>
    </w:p>
    <w:p xmlns:wp14="http://schemas.microsoft.com/office/word/2010/wordml" w14:paraId="62486C05" wp14:textId="77777777">
      <w:pPr>
        <w:pBdr>
          <w:bottom w:val="single" w:color="AAAAAA" w:sz="6" w:space="1"/>
        </w:pBdr>
        <w:spacing w:before="200" w:after="200"/>
      </w:pPr>
    </w:p>
    <w:p xmlns:wp14="http://schemas.microsoft.com/office/word/2010/wordml" w14:paraId="6884FEDF" wp14:textId="77777777">
      <w:pPr>
        <w:pStyle w:val="Heading1"/>
        <w:spacing w:before="280" w:after="160"/>
      </w:pPr>
      <w:r w:rsidRPr="67494B5C" w:rsidR="67494B5C">
        <w:rPr>
          <w:lang w:val="en-US"/>
        </w:rPr>
        <w:t>8. Sample handoff to Pivota</w:t>
      </w:r>
    </w:p>
    <w:p xmlns:wp14="http://schemas.microsoft.com/office/word/2010/wordml" w14:paraId="0D06F11F" wp14:textId="77777777">
      <w:pPr>
        <w:spacing w:after="160"/>
      </w:pPr>
      <w:r w:rsidRPr="67494B5C" w:rsidR="67494B5C">
        <w:rPr>
          <w:lang w:val="en-US"/>
        </w:rPr>
        <w:t>Everything below is ready to paste into Pivota to bootstrap the Manufacturing &amp; Digital Engineering Copilot. It encodes the reuse decisions above as a concrete starting spec.</w:t>
      </w:r>
    </w:p>
    <w:p xmlns:wp14="http://schemas.microsoft.com/office/word/2010/wordml" w14:paraId="7917AEF8" wp14:textId="77777777">
      <w:pPr>
        <w:pStyle w:val="Heading2"/>
        <w:spacing w:before="280" w:after="160"/>
      </w:pPr>
      <w:r w:rsidRPr="67494B5C" w:rsidR="67494B5C">
        <w:rPr>
          <w:lang w:val="en-US"/>
        </w:rPr>
        <w:t>8.1 The brief (paste into Pivota as the project context)</w:t>
      </w:r>
    </w:p>
    <w:p xmlns:wp14="http://schemas.microsoft.com/office/word/2010/wordml" w14:paraId="554E2379" wp14:textId="77777777">
      <w:pPr>
        <w:pBdr>
          <w:left w:val="single" w:color="8496B0" w:sz="18" w:space="8"/>
        </w:pBdr>
        <w:shd w:val="clear" w:fill="F2F2F2"/>
        <w:spacing w:before="120" w:after="160"/>
        <w:ind w:left="504"/>
      </w:pPr>
      <w:r>
        <w:t xml:space="preserve">Build: an internal-only, multi-agent, human-in-the-loop Manufacturing &amp; Digital Engineering Copilot that walks a product through TT Electronics' Product Lifecycle Process (ENG 001 v4.1) — Phases 0–9, Gates G0–G9. The AI drafts, checks, and packages gate work; a human reviews and signs every gate. Nothing advances without a human decision.</w:t>
      </w:r>
    </w:p>
    <w:p xmlns:wp14="http://schemas.microsoft.com/office/word/2010/wordml" w:rsidP="67494B5C" w14:paraId="5D7E66FA" wp14:textId="77777777">
      <w:pPr>
        <w:pBdr>
          <w:left w:val="single" w:color="8496B0" w:sz="18" w:space="8"/>
        </w:pBdr>
        <w:shd w:val="clear" w:color="auto" w:fill="F2F2F2"/>
        <w:spacing w:before="120" w:after="160"/>
        <w:ind w:left="504"/>
      </w:pPr>
      <w:r w:rsidRPr="67494B5C" w:rsidR="67494B5C">
        <w:rPr>
          <w:lang w:val="en-US"/>
        </w:rPr>
        <w:t>Reuse this proven architecture (from TechSur's Proposal Copilot): a gated orchestrator state machine; agents whose instructions/model/effort live in external skill files; a hardened LLM call wrapper (retries, truncation-continuation, cancellation, per-model input gating); a per-run in-memory content cache; a thread-safe versioned state/artifact registry; a recorded human-gate primitive (Approve/Revise/Reject → here Pass/Conditional Pass/Fail); a plan-builder that tailors which agents/gates run per project type; and idempotent resume + targeted ("run to Gate N and stop") execution.</w:t>
      </w:r>
    </w:p>
    <w:p xmlns:wp14="http://schemas.microsoft.com/office/word/2010/wordml" w14:paraId="68E6392D" wp14:textId="77777777">
      <w:pPr>
        <w:pBdr>
          <w:left w:val="single" w:color="8496B0" w:sz="18" w:space="8"/>
        </w:pBdr>
        <w:shd w:val="clear" w:fill="F2F2F2"/>
        <w:spacing w:before="120" w:after="160"/>
        <w:ind w:left="504"/>
      </w:pPr>
      <w:r>
        <w:t xml:space="preserve">One agent per gate (roster in §8.2), each mapped to that gate's exit criteria. Every consequential output requires human sign-off. Ground every finding in a cited source (RAG over the standards library + TT DFM rules + CAPA/yield history) — no ungrounded claims. Cora is the system of record: the Copilot federates with Cora and writes checklists, the RAIL, and approvals back to it — it does not become a second workflow engine.</w:t>
      </w:r>
    </w:p>
    <w:p xmlns:wp14="http://schemas.microsoft.com/office/word/2010/wordml" w:rsidP="67494B5C" w14:paraId="05F03587" wp14:textId="77777777">
      <w:pPr>
        <w:pBdr>
          <w:left w:val="single" w:color="8496B0" w:sz="18" w:space="8"/>
        </w:pBdr>
        <w:shd w:val="clear" w:color="auto" w:fill="F2F2F2"/>
        <w:spacing w:before="120" w:after="160"/>
        <w:ind w:left="504"/>
      </w:pPr>
      <w:r w:rsidRPr="67494B5C" w:rsidR="67494B5C">
        <w:rPr>
          <w:lang w:val="en-US"/>
        </w:rPr>
        <w:t>Tailor, don't fork: a single executor runs different agent/gate subsets per Project Type (NPI A/B/C/D, Make-to-Print, NTI, CI) and Category (Cat 1/2/3), decided up front by a build_plan() (§8.3). Do NOT build a separate app per project type.</w:t>
      </w:r>
    </w:p>
    <w:p xmlns:wp14="http://schemas.microsoft.com/office/word/2010/wordml" w:rsidP="67494B5C" w14:paraId="7380DC39" wp14:textId="77777777">
      <w:pPr>
        <w:pBdr>
          <w:left w:val="single" w:color="8496B0" w:sz="18" w:space="8"/>
        </w:pBdr>
        <w:shd w:val="clear" w:color="auto" w:fill="F2F2F2"/>
        <w:spacing w:before="120" w:after="160"/>
        <w:ind w:left="504"/>
      </w:pPr>
      <w:r w:rsidRPr="67494B5C" w:rsidR="67494B5C">
        <w:rPr>
          <w:lang w:val="en-US"/>
        </w:rPr>
        <w:t>Design fresh (net-new vs. the proposal codebase): a CAD/BOM/GD&amp;T feature-extraction front end; deterministic engineering checks (tolerance stack-up, DRC, obsolescence lookups, Cpk) run as TOOLS with the LLM orchestrating and citing; version-pinned, clause-exact standards RAG; governed bidirectional Cora write-back; a "Conditional Pass" gate outcome; Entra-ID RBAC + immutable audit log (NIST AI RMF posture).</w:t>
      </w:r>
    </w:p>
    <w:p xmlns:wp14="http://schemas.microsoft.com/office/word/2010/wordml" w14:paraId="4104E200" wp14:textId="77777777">
      <w:pPr>
        <w:pBdr>
          <w:left w:val="single" w:color="8496B0" w:sz="18" w:space="8"/>
        </w:pBdr>
        <w:shd w:val="clear" w:fill="F2F2F2"/>
        <w:spacing w:before="120" w:after="160"/>
        <w:ind w:left="504"/>
      </w:pPr>
      <w:r>
        <w:t xml:space="preserve">Start with the flagship: build the Gate 3/Gate 4 DFM &amp; Standards Audit agent end-to-end first (highest ROI, easiest to demo), including the CAD feature-extraction front end and the deterministic-tool path, to prove the whole loop on one real pilot part.</w:t>
      </w:r>
    </w:p>
    <w:p xmlns:wp14="http://schemas.microsoft.com/office/word/2010/wordml" w14:paraId="08DD8609" wp14:textId="77777777">
      <w:pPr>
        <w:pStyle w:val="Heading2"/>
        <w:spacing w:before="280" w:after="160"/>
      </w:pPr>
      <w:r>
        <w:t xml:space="preserve">8.2 Starter agent roster (G0–G9)</w:t>
      </w:r>
    </w:p>
    <w:p xmlns:wp14="http://schemas.microsoft.com/office/word/2010/wordml" w14:paraId="65CAD4E8" wp14:textId="77777777">
      <w:pPr>
        <w:spacing w:after="160"/>
      </w:pPr>
      <w:r w:rsidRPr="67494B5C" w:rsidR="67494B5C">
        <w:rPr>
          <w:lang w:val="en-US"/>
        </w:rPr>
        <w:t xml:space="preserve">One agent per gate; each backed by a </w:t>
      </w:r>
      <w:r w:rsidRPr="67494B5C" w:rsidR="67494B5C">
        <w:rPr>
          <w:rFonts w:ascii="Consolas" w:hAnsi="Consolas" w:eastAsia="Consolas" w:cs="Consolas"/>
          <w:shd w:val="clear" w:fill="F0F0F0"/>
          <w:lang w:val="en-US"/>
        </w:rPr>
        <w:t xml:space="preserve">skills/&lt;name&gt;.md</w:t>
      </w:r>
      <w:r w:rsidRPr="67494B5C" w:rsidR="67494B5C">
        <w:rPr>
          <w:lang w:val="en-US"/>
        </w:rPr>
        <w:t xml:space="preserve"> file (model/effort/max_tokens + instructions + that gate's digitized exit-criteria checklist). Inputs/outputs from the TechSur proposal Appendix A; "Reuses" points at the closest Proposal Copilot analog to port.</w:t>
      </w:r>
    </w:p>
    <w:tbl>
      <w:tblPr>
        <w:tblW w:w="113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00"/>
        <w:gridCol w:w="3300"/>
        <w:gridCol w:w="2200"/>
      </w:tblGrid>
      <w:tr xmlns:wp14="http://schemas.microsoft.com/office/word/2010/wordml" w:rsidTr="67494B5C" w14:paraId="4101652C" wp14:textId="77777777">
        <w:trPr>
          <w:tblHeader/>
        </w:trPr>
        <w:tc>
          <w:tcPr>
            <w:tcW w:w="700" w:type="dxa"/>
            <w:shd w:val="clear" w:color="auto" w:fill="2E5395"/>
            <w:tcMar>
              <w:top w:w="80" w:type="dxa"/>
              <w:left w:w="100" w:type="dxa"/>
              <w:bottom w:w="80" w:type="dxa"/>
              <w:right w:w="100" w:type="dxa"/>
            </w:tcMar>
            <w:vAlign w:val="center"/>
          </w:tcPr>
          <w:p w14:paraId="4B99056E" wp14:textId="77777777">
            <w:pPr>
              <w:spacing w:after="0"/>
            </w:pPr>
            <w:r>
              <w:rPr>
                <w:b/>
                <w:bCs/>
                <w:color w:val="FFFFFF"/>
              </w:rPr>
            </w:r>
          </w:p>
        </w:tc>
        <w:tc>
          <w:tcPr>
            <w:tcW w:w="2200" w:type="dxa"/>
            <w:shd w:val="clear" w:color="auto" w:fill="2E5395"/>
            <w:tcMar>
              <w:top w:w="80" w:type="dxa"/>
              <w:left w:w="100" w:type="dxa"/>
              <w:bottom w:w="80" w:type="dxa"/>
              <w:right w:w="100" w:type="dxa"/>
            </w:tcMar>
            <w:vAlign w:val="center"/>
          </w:tcPr>
          <w:p w14:paraId="1299C43A" wp14:textId="77777777">
            <w:pPr>
              <w:spacing w:after="0"/>
            </w:pPr>
            <w:r>
              <w:rPr>
                <w:b/>
                <w:bCs/>
                <w:color w:val="FFFFFF"/>
              </w:rPr>
            </w:r>
          </w:p>
        </w:tc>
        <w:tc>
          <w:tcPr>
            <w:tcW w:w="2900" w:type="dxa"/>
            <w:shd w:val="clear" w:color="auto" w:fill="2E5395"/>
            <w:tcMar>
              <w:top w:w="80" w:type="dxa"/>
              <w:left w:w="100" w:type="dxa"/>
              <w:bottom w:w="80" w:type="dxa"/>
              <w:right w:w="100" w:type="dxa"/>
            </w:tcMar>
            <w:vAlign w:val="center"/>
          </w:tcPr>
          <w:p w14:paraId="4DDBEF00" wp14:textId="77777777">
            <w:pPr>
              <w:spacing w:after="0"/>
            </w:pPr>
            <w:r>
              <w:rPr>
                <w:b/>
                <w:bCs/>
                <w:color w:val="FFFFFF"/>
              </w:rPr>
            </w:r>
          </w:p>
        </w:tc>
        <w:tc>
          <w:tcPr>
            <w:tcW w:w="3300" w:type="dxa"/>
            <w:shd w:val="clear" w:color="auto" w:fill="2E5395"/>
            <w:tcMar>
              <w:top w:w="80" w:type="dxa"/>
              <w:left w:w="100" w:type="dxa"/>
              <w:bottom w:w="80" w:type="dxa"/>
              <w:right w:w="100" w:type="dxa"/>
            </w:tcMar>
            <w:vAlign w:val="center"/>
          </w:tcPr>
          <w:p w14:paraId="3461D779" wp14:textId="77777777">
            <w:pPr>
              <w:spacing w:after="0"/>
            </w:pPr>
            <w:r>
              <w:rPr>
                <w:b/>
                <w:bCs/>
                <w:color w:val="FFFFFF"/>
              </w:rPr>
            </w:r>
          </w:p>
        </w:tc>
        <w:tc>
          <w:tcPr>
            <w:tcW w:w="2200" w:type="dxa"/>
            <w:shd w:val="clear" w:color="auto" w:fill="2E5395"/>
            <w:tcMar>
              <w:top w:w="80" w:type="dxa"/>
              <w:left w:w="100" w:type="dxa"/>
              <w:bottom w:w="80" w:type="dxa"/>
              <w:right w:w="100" w:type="dxa"/>
            </w:tcMar>
            <w:vAlign w:val="center"/>
          </w:tcPr>
          <w:p w14:paraId="3CF2D8B6" wp14:textId="77777777">
            <w:pPr>
              <w:spacing w:after="0"/>
            </w:pPr>
            <w:r>
              <w:rPr>
                <w:b/>
                <w:bCs/>
                <w:color w:val="FFFFFF"/>
              </w:rPr>
            </w:r>
          </w:p>
        </w:tc>
      </w:tr>
      <w:tr xmlns:wp14="http://schemas.microsoft.com/office/word/2010/wordml" w:rsidTr="67494B5C" w14:paraId="21B9CC6B" wp14:textId="77777777">
        <w:tc>
          <w:tcPr>
            <w:tcW w:w="700" w:type="dxa"/>
            <w:tcMar>
              <w:top w:w="80" w:type="dxa"/>
              <w:left w:w="100" w:type="dxa"/>
              <w:bottom w:w="80" w:type="dxa"/>
              <w:right w:w="100" w:type="dxa"/>
            </w:tcMar>
            <w:vAlign w:val="center"/>
          </w:tcPr>
          <w:p w14:paraId="0BE2A2E9" wp14:textId="77777777">
            <w:pPr>
              <w:spacing w:after="0"/>
            </w:pPr>
            <w:r>
              <w:t xml:space="preserve">G0</w:t>
            </w:r>
          </w:p>
        </w:tc>
        <w:tc>
          <w:tcPr>
            <w:tcW w:w="2200" w:type="dxa"/>
            <w:tcMar>
              <w:top w:w="80" w:type="dxa"/>
              <w:left w:w="100" w:type="dxa"/>
              <w:bottom w:w="80" w:type="dxa"/>
              <w:right w:w="100" w:type="dxa"/>
            </w:tcMar>
            <w:vAlign w:val="center"/>
          </w:tcPr>
          <w:p w14:paraId="60539EE7" wp14:textId="77777777">
            <w:pPr>
              <w:spacing w:after="0"/>
            </w:pPr>
            <w:r>
              <w:t xml:space="preserve">Bid/No-Bid Copilot</w:t>
            </w:r>
          </w:p>
        </w:tc>
        <w:tc>
          <w:tcPr>
            <w:tcW w:w="2900" w:type="dxa"/>
            <w:tcMar>
              <w:top w:w="80" w:type="dxa"/>
              <w:left w:w="100" w:type="dxa"/>
              <w:bottom w:w="80" w:type="dxa"/>
              <w:right w:w="100" w:type="dxa"/>
            </w:tcMar>
            <w:vAlign w:val="center"/>
          </w:tcPr>
          <w:p w14:paraId="3F7D1A7B" wp14:textId="77777777">
            <w:pPr>
              <w:spacing w:after="0"/>
            </w:pPr>
            <w:r>
              <w:t xml:space="preserve">RFQ/SOW, export-control lists, Salesforce, capability &amp; win/loss history</w:t>
            </w:r>
          </w:p>
        </w:tc>
        <w:tc>
          <w:tcPr>
            <w:tcW w:w="3300" w:type="dxa"/>
            <w:tcMar>
              <w:top w:w="80" w:type="dxa"/>
              <w:left w:w="100" w:type="dxa"/>
              <w:bottom w:w="80" w:type="dxa"/>
              <w:right w:w="100" w:type="dxa"/>
            </w:tcMar>
            <w:vAlign w:val="center"/>
          </w:tcPr>
          <w:p w14:paraId="7219678A" wp14:textId="77777777">
            <w:pPr>
              <w:spacing w:after="0"/>
            </w:pPr>
            <w:r>
              <w:t xml:space="preserve">Opportunity summary, capability/spec-gap, export screen, 1-page Bid/No-Bid brief</w:t>
            </w:r>
          </w:p>
        </w:tc>
        <w:tc>
          <w:tcPr>
            <w:tcW w:w="2200" w:type="dxa"/>
            <w:tcMar>
              <w:top w:w="80" w:type="dxa"/>
              <w:left w:w="100" w:type="dxa"/>
              <w:bottom w:w="80" w:type="dxa"/>
              <w:right w:w="100" w:type="dxa"/>
            </w:tcMar>
            <w:vAlign w:val="center"/>
          </w:tcPr>
          <w:p w14:paraId="0752E425" wp14:textId="77777777">
            <w:pPr>
              <w:spacing w:after="0"/>
            </w:pPr>
            <w:r w:rsidRPr="67494B5C" w:rsidR="67494B5C">
              <w:rPr>
                <w:lang w:val="en-US"/>
              </w:rPr>
              <w:t>Screener + Objectives (Go/No-Go)</w:t>
            </w:r>
          </w:p>
        </w:tc>
      </w:tr>
      <w:tr xmlns:wp14="http://schemas.microsoft.com/office/word/2010/wordml" w:rsidTr="67494B5C" w14:paraId="71680FEA" wp14:textId="77777777">
        <w:tc>
          <w:tcPr>
            <w:tcW w:w="700" w:type="dxa"/>
            <w:shd w:val="clear" w:color="auto" w:fill="F2F2F2"/>
            <w:tcMar>
              <w:top w:w="80" w:type="dxa"/>
              <w:left w:w="100" w:type="dxa"/>
              <w:bottom w:w="80" w:type="dxa"/>
              <w:right w:w="100" w:type="dxa"/>
            </w:tcMar>
            <w:vAlign w:val="center"/>
          </w:tcPr>
          <w:p w14:paraId="13891CB4" wp14:textId="77777777">
            <w:pPr>
              <w:spacing w:after="0"/>
            </w:pPr>
            <w:r>
              <w:t xml:space="preserve">G1</w:t>
            </w:r>
          </w:p>
        </w:tc>
        <w:tc>
          <w:tcPr>
            <w:tcW w:w="2200" w:type="dxa"/>
            <w:shd w:val="clear" w:color="auto" w:fill="F2F2F2"/>
            <w:tcMar>
              <w:top w:w="80" w:type="dxa"/>
              <w:left w:w="100" w:type="dxa"/>
              <w:bottom w:w="80" w:type="dxa"/>
              <w:right w:w="100" w:type="dxa"/>
            </w:tcMar>
            <w:vAlign w:val="center"/>
          </w:tcPr>
          <w:p w14:paraId="53AB82B8" wp14:textId="77777777">
            <w:pPr>
              <w:spacing w:after="0"/>
            </w:pPr>
            <w:r>
              <w:t xml:space="preserve">Proposal &amp; Cost Agent</w:t>
            </w:r>
          </w:p>
        </w:tc>
        <w:tc>
          <w:tcPr>
            <w:tcW w:w="2900" w:type="dxa"/>
            <w:shd w:val="clear" w:color="auto" w:fill="F2F2F2"/>
            <w:tcMar>
              <w:top w:w="80" w:type="dxa"/>
              <w:left w:w="100" w:type="dxa"/>
              <w:bottom w:w="80" w:type="dxa"/>
              <w:right w:w="100" w:type="dxa"/>
            </w:tcMar>
            <w:vAlign w:val="center"/>
          </w:tcPr>
          <w:p w14:paraId="2BAD92C5" wp14:textId="77777777">
            <w:pPr>
              <w:spacing w:after="0"/>
            </w:pPr>
            <w:r>
              <w:t xml:space="preserve">Requirements/spec, supplier quotes, parametric cost models, historical proposals</w:t>
            </w:r>
          </w:p>
        </w:tc>
        <w:tc>
          <w:tcPr>
            <w:tcW w:w="3300" w:type="dxa"/>
            <w:shd w:val="clear" w:color="auto" w:fill="F2F2F2"/>
            <w:tcMar>
              <w:top w:w="80" w:type="dxa"/>
              <w:left w:w="100" w:type="dxa"/>
              <w:bottom w:w="80" w:type="dxa"/>
              <w:right w:w="100" w:type="dxa"/>
            </w:tcMar>
            <w:vAlign w:val="center"/>
          </w:tcPr>
          <w:p w14:paraId="361929AC" wp14:textId="77777777">
            <w:pPr>
              <w:spacing w:after="0"/>
            </w:pPr>
            <w:r w:rsidRPr="67494B5C" w:rsidR="67494B5C">
              <w:rPr>
                <w:lang w:val="en-US"/>
              </w:rPr>
              <w:t>Costed proposal/business case, resource+schedule plan, Cora baseline, NTI starting-TRL note</w:t>
            </w:r>
          </w:p>
        </w:tc>
        <w:tc>
          <w:tcPr>
            <w:tcW w:w="2200" w:type="dxa"/>
            <w:shd w:val="clear" w:color="auto" w:fill="F2F2F2"/>
            <w:tcMar>
              <w:top w:w="80" w:type="dxa"/>
              <w:left w:w="100" w:type="dxa"/>
              <w:bottom w:w="80" w:type="dxa"/>
              <w:right w:w="100" w:type="dxa"/>
            </w:tcMar>
            <w:vAlign w:val="center"/>
          </w:tcPr>
          <w:p w14:paraId="10AD106E" wp14:textId="77777777">
            <w:pPr>
              <w:spacing w:after="0"/>
            </w:pPr>
            <w:r>
              <w:t xml:space="preserve">RFP Pricing + Solution</w:t>
            </w:r>
          </w:p>
        </w:tc>
      </w:tr>
      <w:tr xmlns:wp14="http://schemas.microsoft.com/office/word/2010/wordml" w:rsidTr="67494B5C" w14:paraId="55E4A370" wp14:textId="77777777">
        <w:tc>
          <w:tcPr>
            <w:tcW w:w="700" w:type="dxa"/>
            <w:tcMar>
              <w:top w:w="80" w:type="dxa"/>
              <w:left w:w="100" w:type="dxa"/>
              <w:bottom w:w="80" w:type="dxa"/>
              <w:right w:w="100" w:type="dxa"/>
            </w:tcMar>
            <w:vAlign w:val="center"/>
          </w:tcPr>
          <w:p w14:paraId="56C31F58" wp14:textId="77777777">
            <w:pPr>
              <w:spacing w:after="0"/>
            </w:pPr>
            <w:r>
              <w:t xml:space="preserve">G2</w:t>
            </w:r>
          </w:p>
        </w:tc>
        <w:tc>
          <w:tcPr>
            <w:tcW w:w="2200" w:type="dxa"/>
            <w:tcMar>
              <w:top w:w="80" w:type="dxa"/>
              <w:left w:w="100" w:type="dxa"/>
              <w:bottom w:w="80" w:type="dxa"/>
              <w:right w:w="100" w:type="dxa"/>
            </w:tcMar>
            <w:vAlign w:val="center"/>
          </w:tcPr>
          <w:p w14:paraId="022E0ABD" wp14:textId="77777777">
            <w:pPr>
              <w:spacing w:after="0"/>
            </w:pPr>
            <w:r>
              <w:t xml:space="preserve">Requirements Agent</w:t>
            </w:r>
          </w:p>
        </w:tc>
        <w:tc>
          <w:tcPr>
            <w:tcW w:w="2900" w:type="dxa"/>
            <w:tcMar>
              <w:top w:w="80" w:type="dxa"/>
              <w:left w:w="100" w:type="dxa"/>
              <w:bottom w:w="80" w:type="dxa"/>
              <w:right w:w="100" w:type="dxa"/>
            </w:tcMar>
            <w:vAlign w:val="center"/>
          </w:tcPr>
          <w:p w14:paraId="6393FBB7" wp14:textId="77777777">
            <w:pPr>
              <w:spacing w:after="0"/>
            </w:pPr>
            <w:r>
              <w:t xml:space="preserve">Customer specs, applicable standards, prior requirement libraries</w:t>
            </w:r>
          </w:p>
        </w:tc>
        <w:tc>
          <w:tcPr>
            <w:tcW w:w="3300" w:type="dxa"/>
            <w:tcMar>
              <w:top w:w="80" w:type="dxa"/>
              <w:left w:w="100" w:type="dxa"/>
              <w:bottom w:w="80" w:type="dxa"/>
              <w:right w:w="100" w:type="dxa"/>
            </w:tcMar>
            <w:vAlign w:val="center"/>
          </w:tcPr>
          <w:p w14:paraId="0EDF88E7" wp14:textId="77777777">
            <w:pPr>
              <w:spacing w:after="0"/>
            </w:pPr>
            <w:r w:rsidRPr="67494B5C" w:rsidR="67494B5C">
              <w:rPr>
                <w:lang w:val="en-US"/>
              </w:rPr>
              <w:t>Decomposed direct/derived reqs, traceability matrix, testability audit</w:t>
            </w:r>
          </w:p>
        </w:tc>
        <w:tc>
          <w:tcPr>
            <w:tcW w:w="2200" w:type="dxa"/>
            <w:tcMar>
              <w:top w:w="80" w:type="dxa"/>
              <w:left w:w="100" w:type="dxa"/>
              <w:bottom w:w="80" w:type="dxa"/>
              <w:right w:w="100" w:type="dxa"/>
            </w:tcMar>
            <w:vAlign w:val="center"/>
          </w:tcPr>
          <w:p w14:paraId="5D1DE414" wp14:textId="77777777">
            <w:pPr>
              <w:spacing w:after="0"/>
            </w:pPr>
            <w:r>
              <w:t xml:space="preserve">Compliance (writes the shared cache)</w:t>
            </w:r>
          </w:p>
        </w:tc>
      </w:tr>
      <w:tr xmlns:wp14="http://schemas.microsoft.com/office/word/2010/wordml" w:rsidTr="67494B5C" w14:paraId="1398EF33" wp14:textId="77777777">
        <w:tc>
          <w:tcPr>
            <w:tcW w:w="700" w:type="dxa"/>
            <w:shd w:val="clear" w:color="auto" w:fill="F2F2F2"/>
            <w:tcMar>
              <w:top w:w="80" w:type="dxa"/>
              <w:left w:w="100" w:type="dxa"/>
              <w:bottom w:w="80" w:type="dxa"/>
              <w:right w:w="100" w:type="dxa"/>
            </w:tcMar>
            <w:vAlign w:val="center"/>
          </w:tcPr>
          <w:p w14:paraId="0F2285E8" wp14:textId="77777777">
            <w:pPr>
              <w:spacing w:after="0"/>
            </w:pPr>
            <w:r>
              <w:t xml:space="preserve">G3</w:t>
            </w:r>
          </w:p>
        </w:tc>
        <w:tc>
          <w:tcPr>
            <w:tcW w:w="2200" w:type="dxa"/>
            <w:shd w:val="clear" w:color="auto" w:fill="F2F2F2"/>
            <w:tcMar>
              <w:top w:w="80" w:type="dxa"/>
              <w:left w:w="100" w:type="dxa"/>
              <w:bottom w:w="80" w:type="dxa"/>
              <w:right w:w="100" w:type="dxa"/>
            </w:tcMar>
            <w:vAlign w:val="center"/>
          </w:tcPr>
          <w:p w14:paraId="1448AED8" wp14:textId="77777777">
            <w:pPr>
              <w:spacing w:after="0"/>
            </w:pPr>
            <w:r>
              <w:t xml:space="preserve">PDR + Early DFM Agent</w:t>
            </w:r>
          </w:p>
        </w:tc>
        <w:tc>
          <w:tcPr>
            <w:tcW w:w="2900" w:type="dxa"/>
            <w:shd w:val="clear" w:color="auto" w:fill="F2F2F2"/>
            <w:tcMar>
              <w:top w:w="80" w:type="dxa"/>
              <w:left w:w="100" w:type="dxa"/>
              <w:bottom w:w="80" w:type="dxa"/>
              <w:right w:w="100" w:type="dxa"/>
            </w:tcMar>
            <w:vAlign w:val="center"/>
          </w:tcPr>
          <w:p w14:paraId="0D13D68D" wp14:textId="77777777">
            <w:pPr>
              <w:spacing w:after="0"/>
            </w:pPr>
            <w:r>
              <w:t xml:space="preserve">Concept CAD, prelim BOM, prior-gate RAIL, historical yield</w:t>
            </w:r>
          </w:p>
        </w:tc>
        <w:tc>
          <w:tcPr>
            <w:tcW w:w="3300" w:type="dxa"/>
            <w:shd w:val="clear" w:color="auto" w:fill="F2F2F2"/>
            <w:tcMar>
              <w:top w:w="80" w:type="dxa"/>
              <w:left w:w="100" w:type="dxa"/>
              <w:bottom w:w="80" w:type="dxa"/>
              <w:right w:w="100" w:type="dxa"/>
            </w:tcMar>
            <w:vAlign w:val="center"/>
          </w:tcPr>
          <w:p w14:paraId="7296998F" wp14:textId="77777777">
            <w:pPr>
              <w:spacing w:after="0"/>
            </w:pPr>
            <w:r>
              <w:t xml:space="preserve">Trade-off analysis, early DFM/DFA screen, Risk &amp; Issues register, PDR pack</w:t>
            </w:r>
          </w:p>
        </w:tc>
        <w:tc>
          <w:tcPr>
            <w:tcW w:w="2200" w:type="dxa"/>
            <w:shd w:val="clear" w:color="auto" w:fill="F2F2F2"/>
            <w:tcMar>
              <w:top w:w="80" w:type="dxa"/>
              <w:left w:w="100" w:type="dxa"/>
              <w:bottom w:w="80" w:type="dxa"/>
              <w:right w:w="100" w:type="dxa"/>
            </w:tcMar>
            <w:vAlign w:val="center"/>
          </w:tcPr>
          <w:p w14:paraId="0C618298" wp14:textId="77777777">
            <w:pPr>
              <w:spacing w:after="0"/>
            </w:pPr>
            <w:r>
              <w:t xml:space="preserve">Outline + Solution</w:t>
            </w:r>
          </w:p>
        </w:tc>
      </w:tr>
      <w:tr xmlns:wp14="http://schemas.microsoft.com/office/word/2010/wordml" w:rsidTr="67494B5C" w14:paraId="38CC1E23" wp14:textId="77777777">
        <w:tc>
          <w:tcPr>
            <w:tcW w:w="700" w:type="dxa"/>
            <w:tcMar>
              <w:top w:w="80" w:type="dxa"/>
              <w:left w:w="100" w:type="dxa"/>
              <w:bottom w:w="80" w:type="dxa"/>
              <w:right w:w="100" w:type="dxa"/>
            </w:tcMar>
            <w:vAlign w:val="center"/>
          </w:tcPr>
          <w:p w14:paraId="39DC2D02" wp14:textId="77777777">
            <w:pPr>
              <w:spacing w:after="0"/>
            </w:pPr>
            <w:r>
              <w:t xml:space="preserve">G4</w:t>
            </w:r>
          </w:p>
        </w:tc>
        <w:tc>
          <w:tcPr>
            <w:tcW w:w="2200" w:type="dxa"/>
            <w:tcMar>
              <w:top w:w="80" w:type="dxa"/>
              <w:left w:w="100" w:type="dxa"/>
              <w:bottom w:w="80" w:type="dxa"/>
              <w:right w:w="100" w:type="dxa"/>
            </w:tcMar>
            <w:vAlign w:val="center"/>
          </w:tcPr>
          <w:p w14:paraId="35EDEB20" wp14:textId="77777777">
            <w:pPr>
              <w:spacing w:after="0"/>
            </w:pPr>
            <w:r>
              <w:t xml:space="preserve">DFM/Standards Audit (flagship)</w:t>
            </w:r>
          </w:p>
        </w:tc>
        <w:tc>
          <w:tcPr>
            <w:tcW w:w="2900" w:type="dxa"/>
            <w:tcMar>
              <w:top w:w="80" w:type="dxa"/>
              <w:left w:w="100" w:type="dxa"/>
              <w:bottom w:w="80" w:type="dxa"/>
              <w:right w:w="100" w:type="dxa"/>
            </w:tcMar>
            <w:vAlign w:val="center"/>
          </w:tcPr>
          <w:p w14:paraId="617A545B" wp14:textId="77777777">
            <w:pPr>
              <w:spacing w:after="0"/>
            </w:pPr>
            <w:r>
              <w:t xml:space="preserve">Frozen CAD+GD&amp;T, released BOM/PLM, TT DFM rules, CAPA/yield, standards</w:t>
            </w:r>
          </w:p>
        </w:tc>
        <w:tc>
          <w:tcPr>
            <w:tcW w:w="3300" w:type="dxa"/>
            <w:tcMar>
              <w:top w:w="80" w:type="dxa"/>
              <w:left w:w="100" w:type="dxa"/>
              <w:bottom w:w="80" w:type="dxa"/>
              <w:right w:w="100" w:type="dxa"/>
            </w:tcMar>
            <w:vAlign w:val="center"/>
          </w:tcPr>
          <w:p w14:paraId="0E34E05F" wp14:textId="77777777">
            <w:pPr>
              <w:spacing w:after="0"/>
            </w:pPr>
            <w:r>
              <w:t xml:space="preserve">Risk-scored, source-cited DFM/DFA + standards audit; BOM health; CDR pack; provisional production docs</w:t>
            </w:r>
          </w:p>
        </w:tc>
        <w:tc>
          <w:tcPr>
            <w:tcW w:w="2200" w:type="dxa"/>
            <w:tcMar>
              <w:top w:w="80" w:type="dxa"/>
              <w:left w:w="100" w:type="dxa"/>
              <w:bottom w:w="80" w:type="dxa"/>
              <w:right w:w="100" w:type="dxa"/>
            </w:tcMar>
            <w:vAlign w:val="center"/>
          </w:tcPr>
          <w:p w14:paraId="458518BA" wp14:textId="77777777">
            <w:pPr>
              <w:spacing w:after="0"/>
            </w:pPr>
            <w:r>
              <w:t xml:space="preserve">Compliance Verification (cross-verifier) + White Glove (vision)</w:t>
            </w:r>
          </w:p>
        </w:tc>
      </w:tr>
      <w:tr xmlns:wp14="http://schemas.microsoft.com/office/word/2010/wordml" w:rsidTr="67494B5C" w14:paraId="7EB3CCAD" wp14:textId="77777777">
        <w:tc>
          <w:tcPr>
            <w:tcW w:w="700" w:type="dxa"/>
            <w:shd w:val="clear" w:color="auto" w:fill="F2F2F2"/>
            <w:tcMar>
              <w:top w:w="80" w:type="dxa"/>
              <w:left w:w="100" w:type="dxa"/>
              <w:bottom w:w="80" w:type="dxa"/>
              <w:right w:w="100" w:type="dxa"/>
            </w:tcMar>
            <w:vAlign w:val="center"/>
          </w:tcPr>
          <w:p w14:paraId="7668E99F" wp14:textId="77777777">
            <w:pPr>
              <w:spacing w:after="0"/>
            </w:pPr>
            <w:r>
              <w:t xml:space="preserve">G5</w:t>
            </w:r>
          </w:p>
        </w:tc>
        <w:tc>
          <w:tcPr>
            <w:tcW w:w="2200" w:type="dxa"/>
            <w:shd w:val="clear" w:color="auto" w:fill="F2F2F2"/>
            <w:tcMar>
              <w:top w:w="80" w:type="dxa"/>
              <w:left w:w="100" w:type="dxa"/>
              <w:bottom w:w="80" w:type="dxa"/>
              <w:right w:w="100" w:type="dxa"/>
            </w:tcMar>
            <w:vAlign w:val="center"/>
          </w:tcPr>
          <w:p w14:paraId="13945D14" wp14:textId="77777777">
            <w:pPr>
              <w:spacing w:after="0"/>
            </w:pPr>
            <w:r>
              <w:t xml:space="preserve">V&amp;V Test-Plan Agent</w:t>
            </w:r>
          </w:p>
        </w:tc>
        <w:tc>
          <w:tcPr>
            <w:tcW w:w="2900" w:type="dxa"/>
            <w:shd w:val="clear" w:color="auto" w:fill="F2F2F2"/>
            <w:tcMar>
              <w:top w:w="80" w:type="dxa"/>
              <w:left w:w="100" w:type="dxa"/>
              <w:bottom w:w="80" w:type="dxa"/>
              <w:right w:w="100" w:type="dxa"/>
            </w:tcMar>
            <w:vAlign w:val="center"/>
          </w:tcPr>
          <w:p w14:paraId="18BB693B" wp14:textId="77777777">
            <w:pPr>
              <w:spacing w:after="0"/>
            </w:pPr>
            <w:r>
              <w:t xml:space="preserve">Test-method standards, traceability matrix, DFMEA, historical failures</w:t>
            </w:r>
          </w:p>
        </w:tc>
        <w:tc>
          <w:tcPr>
            <w:tcW w:w="3300" w:type="dxa"/>
            <w:shd w:val="clear" w:color="auto" w:fill="F2F2F2"/>
            <w:tcMar>
              <w:top w:w="80" w:type="dxa"/>
              <w:left w:w="100" w:type="dxa"/>
              <w:bottom w:w="80" w:type="dxa"/>
              <w:right w:w="100" w:type="dxa"/>
            </w:tcMar>
            <w:vAlign w:val="center"/>
          </w:tcPr>
          <w:p w14:paraId="39A46D20" wp14:textId="77777777">
            <w:pPr>
              <w:spacing w:after="0"/>
            </w:pPr>
            <w:r>
              <w:t xml:space="preserve">V&amp;V test matrix, pre-compliance environmental prediction, Gate 5 evidence pack</w:t>
            </w:r>
          </w:p>
        </w:tc>
        <w:tc>
          <w:tcPr>
            <w:tcW w:w="2200" w:type="dxa"/>
            <w:shd w:val="clear" w:color="auto" w:fill="F2F2F2"/>
            <w:tcMar>
              <w:top w:w="80" w:type="dxa"/>
              <w:left w:w="100" w:type="dxa"/>
              <w:bottom w:w="80" w:type="dxa"/>
              <w:right w:w="100" w:type="dxa"/>
            </w:tcMar>
            <w:vAlign w:val="center"/>
          </w:tcPr>
          <w:p w14:paraId="38D9E32B" wp14:textId="77777777">
            <w:pPr>
              <w:spacing w:after="0"/>
            </w:pPr>
            <w:r>
              <w:t xml:space="preserve">Technical/Management draft agents</w:t>
            </w:r>
          </w:p>
        </w:tc>
      </w:tr>
      <w:tr xmlns:wp14="http://schemas.microsoft.com/office/word/2010/wordml" w:rsidTr="67494B5C" w14:paraId="0D372958" wp14:textId="77777777">
        <w:tc>
          <w:tcPr>
            <w:tcW w:w="700" w:type="dxa"/>
            <w:tcMar>
              <w:top w:w="80" w:type="dxa"/>
              <w:left w:w="100" w:type="dxa"/>
              <w:bottom w:w="80" w:type="dxa"/>
              <w:right w:w="100" w:type="dxa"/>
            </w:tcMar>
            <w:vAlign w:val="center"/>
          </w:tcPr>
          <w:p w14:paraId="78EF5FB9" wp14:textId="77777777">
            <w:pPr>
              <w:spacing w:after="0"/>
            </w:pPr>
            <w:r>
              <w:t xml:space="preserve">G6</w:t>
            </w:r>
          </w:p>
        </w:tc>
        <w:tc>
          <w:tcPr>
            <w:tcW w:w="2200" w:type="dxa"/>
            <w:tcMar>
              <w:top w:w="80" w:type="dxa"/>
              <w:left w:w="100" w:type="dxa"/>
              <w:bottom w:w="80" w:type="dxa"/>
              <w:right w:w="100" w:type="dxa"/>
            </w:tcMar>
            <w:vAlign w:val="center"/>
          </w:tcPr>
          <w:p w14:paraId="0DDB17DD" wp14:textId="77777777">
            <w:pPr>
              <w:spacing w:after="0"/>
            </w:pPr>
            <w:r>
              <w:t xml:space="preserve">MRL/PPAP Agent</w:t>
            </w:r>
          </w:p>
        </w:tc>
        <w:tc>
          <w:tcPr>
            <w:tcW w:w="2900" w:type="dxa"/>
            <w:tcMar>
              <w:top w:w="80" w:type="dxa"/>
              <w:left w:w="100" w:type="dxa"/>
              <w:bottom w:w="80" w:type="dxa"/>
              <w:right w:w="100" w:type="dxa"/>
            </w:tcMar>
            <w:vAlign w:val="center"/>
          </w:tcPr>
          <w:p w14:paraId="733234A4" wp14:textId="77777777">
            <w:pPr>
              <w:spacing w:after="0"/>
            </w:pPr>
            <w:r w:rsidRPr="67494B5C" w:rsidR="67494B5C">
              <w:rPr>
                <w:lang w:val="en-US"/>
              </w:rPr>
              <w:t>PPAP/APQP conventions, PFMEA, FAI/Cpk data, Cora cost/baseline</w:t>
            </w:r>
          </w:p>
        </w:tc>
        <w:tc>
          <w:tcPr>
            <w:tcW w:w="3300" w:type="dxa"/>
            <w:tcMar>
              <w:top w:w="80" w:type="dxa"/>
              <w:left w:w="100" w:type="dxa"/>
              <w:bottom w:w="80" w:type="dxa"/>
              <w:right w:w="100" w:type="dxa"/>
            </w:tcMar>
            <w:vAlign w:val="center"/>
          </w:tcPr>
          <w:p w14:paraId="7EDC4152" wp14:textId="77777777">
            <w:pPr>
              <w:spacing w:after="0"/>
            </w:pPr>
            <w:r>
              <w:t xml:space="preserve">MRL score, PPAP-precursor package, control plan/PFMEA, Gate 6 pack</w:t>
            </w:r>
          </w:p>
        </w:tc>
        <w:tc>
          <w:tcPr>
            <w:tcW w:w="2200" w:type="dxa"/>
            <w:tcMar>
              <w:top w:w="80" w:type="dxa"/>
              <w:left w:w="100" w:type="dxa"/>
              <w:bottom w:w="80" w:type="dxa"/>
              <w:right w:w="100" w:type="dxa"/>
            </w:tcMar>
            <w:vAlign w:val="center"/>
          </w:tcPr>
          <w:p w14:paraId="33D6690D" wp14:textId="77777777">
            <w:pPr>
              <w:spacing w:after="0"/>
            </w:pPr>
            <w:r>
              <w:t xml:space="preserve">QA/Packaging + Excel forms</w:t>
            </w:r>
          </w:p>
        </w:tc>
      </w:tr>
      <w:tr xmlns:wp14="http://schemas.microsoft.com/office/word/2010/wordml" w:rsidTr="67494B5C" w14:paraId="5F8C917B" wp14:textId="77777777">
        <w:tc>
          <w:tcPr>
            <w:tcW w:w="700" w:type="dxa"/>
            <w:shd w:val="clear" w:color="auto" w:fill="F2F2F2"/>
            <w:tcMar>
              <w:top w:w="80" w:type="dxa"/>
              <w:left w:w="100" w:type="dxa"/>
              <w:bottom w:w="80" w:type="dxa"/>
              <w:right w:w="100" w:type="dxa"/>
            </w:tcMar>
            <w:vAlign w:val="center"/>
          </w:tcPr>
          <w:p w14:paraId="513EE60F" wp14:textId="77777777">
            <w:pPr>
              <w:spacing w:after="0"/>
            </w:pPr>
            <w:r>
              <w:t xml:space="preserve">G7</w:t>
            </w:r>
          </w:p>
        </w:tc>
        <w:tc>
          <w:tcPr>
            <w:tcW w:w="2200" w:type="dxa"/>
            <w:shd w:val="clear" w:color="auto" w:fill="F2F2F2"/>
            <w:tcMar>
              <w:top w:w="80" w:type="dxa"/>
              <w:left w:w="100" w:type="dxa"/>
              <w:bottom w:w="80" w:type="dxa"/>
              <w:right w:w="100" w:type="dxa"/>
            </w:tcMar>
            <w:vAlign w:val="center"/>
          </w:tcPr>
          <w:p w14:paraId="63B452A9" wp14:textId="77777777">
            <w:pPr>
              <w:spacing w:after="0"/>
            </w:pPr>
            <w:r>
              <w:t xml:space="preserve">Lessons-Learned Agent</w:t>
            </w:r>
          </w:p>
        </w:tc>
        <w:tc>
          <w:tcPr>
            <w:tcW w:w="2900" w:type="dxa"/>
            <w:shd w:val="clear" w:color="auto" w:fill="F2F2F2"/>
            <w:tcMar>
              <w:top w:w="80" w:type="dxa"/>
              <w:left w:w="100" w:type="dxa"/>
              <w:bottom w:w="80" w:type="dxa"/>
              <w:right w:w="100" w:type="dxa"/>
            </w:tcMar>
            <w:vAlign w:val="center"/>
          </w:tcPr>
          <w:p w14:paraId="650F0A6E" wp14:textId="77777777">
            <w:pPr>
              <w:spacing w:after="0"/>
            </w:pPr>
            <w:r>
              <w:t xml:space="preserve">Cora gate minutes &amp; RAIL, early-production MES yield/scrap, CAPA</w:t>
            </w:r>
          </w:p>
        </w:tc>
        <w:tc>
          <w:tcPr>
            <w:tcW w:w="3300" w:type="dxa"/>
            <w:shd w:val="clear" w:color="auto" w:fill="F2F2F2"/>
            <w:tcMar>
              <w:top w:w="80" w:type="dxa"/>
              <w:left w:w="100" w:type="dxa"/>
              <w:bottom w:w="80" w:type="dxa"/>
              <w:right w:w="100" w:type="dxa"/>
            </w:tcMar>
            <w:vAlign w:val="center"/>
          </w:tcPr>
          <w:p w14:paraId="38E297C4" wp14:textId="77777777">
            <w:pPr>
              <w:spacing w:after="0"/>
            </w:pPr>
            <w:r>
              <w:t xml:space="preserve">Structured lessons-learned, production anomaly flags, transfer audit, CI candidates</w:t>
            </w:r>
          </w:p>
        </w:tc>
        <w:tc>
          <w:tcPr>
            <w:tcW w:w="2200" w:type="dxa"/>
            <w:shd w:val="clear" w:color="auto" w:fill="F2F2F2"/>
            <w:tcMar>
              <w:top w:w="80" w:type="dxa"/>
              <w:left w:w="100" w:type="dxa"/>
              <w:bottom w:w="80" w:type="dxa"/>
              <w:right w:w="100" w:type="dxa"/>
            </w:tcMar>
            <w:vAlign w:val="center"/>
          </w:tcPr>
          <w:p w14:paraId="2F64F263" wp14:textId="77777777">
            <w:pPr>
              <w:spacing w:after="0"/>
            </w:pPr>
            <w:r>
              <w:t xml:space="preserve">Gov Evaluation (retrospective)</w:t>
            </w:r>
          </w:p>
        </w:tc>
      </w:tr>
      <w:tr xmlns:wp14="http://schemas.microsoft.com/office/word/2010/wordml" w:rsidTr="67494B5C" w14:paraId="6FF94BF9" wp14:textId="77777777">
        <w:tc>
          <w:tcPr>
            <w:tcW w:w="700" w:type="dxa"/>
            <w:tcMar>
              <w:top w:w="80" w:type="dxa"/>
              <w:left w:w="100" w:type="dxa"/>
              <w:bottom w:w="80" w:type="dxa"/>
              <w:right w:w="100" w:type="dxa"/>
            </w:tcMar>
            <w:vAlign w:val="center"/>
          </w:tcPr>
          <w:p w14:paraId="748A769C" wp14:textId="77777777">
            <w:pPr>
              <w:spacing w:after="0"/>
            </w:pPr>
            <w:r>
              <w:t xml:space="preserve">G8</w:t>
            </w:r>
          </w:p>
        </w:tc>
        <w:tc>
          <w:tcPr>
            <w:tcW w:w="2200" w:type="dxa"/>
            <w:tcMar>
              <w:top w:w="80" w:type="dxa"/>
              <w:left w:w="100" w:type="dxa"/>
              <w:bottom w:w="80" w:type="dxa"/>
              <w:right w:w="100" w:type="dxa"/>
            </w:tcMar>
            <w:vAlign w:val="center"/>
          </w:tcPr>
          <w:p w14:paraId="201EE697" wp14:textId="77777777">
            <w:pPr>
              <w:spacing w:after="0"/>
            </w:pPr>
            <w:r>
              <w:t xml:space="preserve">Yield &amp; Obsolescence Radar</w:t>
            </w:r>
          </w:p>
        </w:tc>
        <w:tc>
          <w:tcPr>
            <w:tcW w:w="2900" w:type="dxa"/>
            <w:tcMar>
              <w:top w:w="80" w:type="dxa"/>
              <w:left w:w="100" w:type="dxa"/>
              <w:bottom w:w="80" w:type="dxa"/>
              <w:right w:w="100" w:type="dxa"/>
            </w:tcMar>
            <w:vAlign w:val="center"/>
          </w:tcPr>
          <w:p w14:paraId="64AA67FC" wp14:textId="77777777">
            <w:pPr>
              <w:spacing w:after="0"/>
            </w:pPr>
            <w:r>
              <w:t xml:space="preserve">Supplier PCN/PDN &amp; EOL, distributor stock, obsolescence DBs, MES/ERP</w:t>
            </w:r>
          </w:p>
        </w:tc>
        <w:tc>
          <w:tcPr>
            <w:tcW w:w="3300" w:type="dxa"/>
            <w:tcMar>
              <w:top w:w="80" w:type="dxa"/>
              <w:left w:w="100" w:type="dxa"/>
              <w:bottom w:w="80" w:type="dxa"/>
              <w:right w:w="100" w:type="dxa"/>
            </w:tcMar>
            <w:vAlign w:val="center"/>
          </w:tcPr>
          <w:p w14:paraId="5DC533C6" wp14:textId="77777777">
            <w:pPr>
              <w:spacing w:after="0"/>
            </w:pPr>
            <w:r>
              <w:t xml:space="preserve">Yield/quality Q&amp;A, 18–36-mo obsolescence forecast, CRB support, anomaly alerts</w:t>
            </w:r>
          </w:p>
        </w:tc>
        <w:tc>
          <w:tcPr>
            <w:tcW w:w="2200" w:type="dxa"/>
            <w:tcMar>
              <w:top w:w="80" w:type="dxa"/>
              <w:left w:w="100" w:type="dxa"/>
              <w:bottom w:w="80" w:type="dxa"/>
              <w:right w:w="100" w:type="dxa"/>
            </w:tcMar>
            <w:vAlign w:val="center"/>
          </w:tcPr>
          <w:p w14:paraId="7D007C2E" wp14:textId="77777777">
            <w:pPr>
              <w:spacing w:after="0"/>
            </w:pPr>
            <w:r>
              <w:t xml:space="preserve">Research agent (external-service wrapper)</w:t>
            </w:r>
          </w:p>
        </w:tc>
      </w:tr>
      <w:tr xmlns:wp14="http://schemas.microsoft.com/office/word/2010/wordml" w:rsidTr="67494B5C" w14:paraId="10504E2B" wp14:textId="77777777">
        <w:tc>
          <w:tcPr>
            <w:tcW w:w="700" w:type="dxa"/>
            <w:shd w:val="clear" w:color="auto" w:fill="F2F2F2"/>
            <w:tcMar>
              <w:top w:w="80" w:type="dxa"/>
              <w:left w:w="100" w:type="dxa"/>
              <w:bottom w:w="80" w:type="dxa"/>
              <w:right w:w="100" w:type="dxa"/>
            </w:tcMar>
            <w:vAlign w:val="center"/>
          </w:tcPr>
          <w:p w14:paraId="240C9BDF" wp14:textId="77777777">
            <w:pPr>
              <w:spacing w:after="0"/>
            </w:pPr>
            <w:r>
              <w:t xml:space="preserve">G9</w:t>
            </w:r>
          </w:p>
        </w:tc>
        <w:tc>
          <w:tcPr>
            <w:tcW w:w="2200" w:type="dxa"/>
            <w:shd w:val="clear" w:color="auto" w:fill="F2F2F2"/>
            <w:tcMar>
              <w:top w:w="80" w:type="dxa"/>
              <w:left w:w="100" w:type="dxa"/>
              <w:bottom w:w="80" w:type="dxa"/>
              <w:right w:w="100" w:type="dxa"/>
            </w:tcMar>
            <w:vAlign w:val="center"/>
          </w:tcPr>
          <w:p w14:paraId="0D8114E4" wp14:textId="77777777">
            <w:pPr>
              <w:spacing w:after="0"/>
            </w:pPr>
            <w:r>
              <w:t xml:space="preserve">EOL &amp; Memory Agent</w:t>
            </w:r>
          </w:p>
        </w:tc>
        <w:tc>
          <w:tcPr>
            <w:tcW w:w="2900" w:type="dxa"/>
            <w:shd w:val="clear" w:color="auto" w:fill="F2F2F2"/>
            <w:tcMar>
              <w:top w:w="80" w:type="dxa"/>
              <w:left w:w="100" w:type="dxa"/>
              <w:bottom w:w="80" w:type="dxa"/>
              <w:right w:w="100" w:type="dxa"/>
            </w:tcMar>
            <w:vAlign w:val="center"/>
          </w:tcPr>
          <w:p w14:paraId="1CF3A3FA" wp14:textId="77777777">
            <w:pPr>
              <w:spacing w:after="0"/>
            </w:pPr>
            <w:r>
              <w:t xml:space="preserve">Customer EOL/last-time-buy, EHS/retention regs, ERP status, project archive</w:t>
            </w:r>
          </w:p>
        </w:tc>
        <w:tc>
          <w:tcPr>
            <w:tcW w:w="3300" w:type="dxa"/>
            <w:shd w:val="clear" w:color="auto" w:fill="F2F2F2"/>
            <w:tcMar>
              <w:top w:w="80" w:type="dxa"/>
              <w:left w:w="100" w:type="dxa"/>
              <w:bottom w:w="80" w:type="dxa"/>
              <w:right w:w="100" w:type="dxa"/>
            </w:tcMar>
            <w:vAlign w:val="center"/>
          </w:tcPr>
          <w:p w14:paraId="6624BB29" wp14:textId="77777777">
            <w:pPr>
              <w:spacing w:after="0"/>
            </w:pPr>
            <w:r>
              <w:t xml:space="preserve">EOL notices &amp; last-time-buy packs, redevelopment business case, retention/ERP audit, memory asset</w:t>
            </w:r>
          </w:p>
        </w:tc>
        <w:tc>
          <w:tcPr>
            <w:tcW w:w="2200" w:type="dxa"/>
            <w:shd w:val="clear" w:color="auto" w:fill="F2F2F2"/>
            <w:tcMar>
              <w:top w:w="80" w:type="dxa"/>
              <w:left w:w="100" w:type="dxa"/>
              <w:bottom w:w="80" w:type="dxa"/>
              <w:right w:w="100" w:type="dxa"/>
            </w:tcMar>
            <w:vAlign w:val="center"/>
          </w:tcPr>
          <w:p w14:paraId="1ED99C71" wp14:textId="77777777">
            <w:pPr>
              <w:spacing w:after="0"/>
            </w:pPr>
            <w:r>
              <w:t xml:space="preserve">Assembler + docx builder</w:t>
            </w:r>
          </w:p>
        </w:tc>
      </w:tr>
    </w:tbl>
    <w:p xmlns:wp14="http://schemas.microsoft.com/office/word/2010/wordml" w14:paraId="0FB78278" wp14:textId="77777777">
      <w:pPr>
        <w:spacing w:after="160"/>
      </w:pPr>
    </w:p>
    <w:p xmlns:wp14="http://schemas.microsoft.com/office/word/2010/wordml" w14:paraId="34C82553" wp14:textId="77777777">
      <w:pPr>
        <w:pStyle w:val="Heading2"/>
        <w:spacing w:before="280" w:after="160"/>
      </w:pPr>
      <w:r w:rsidRPr="67494B5C" w:rsidR="67494B5C">
        <w:rPr>
          <w:lang w:val="en-US"/>
        </w:rPr>
        <w:t>8.3 build_plan sketch (project-type × category tailoring)</w:t>
      </w:r>
    </w:p>
    <w:p xmlns:wp14="http://schemas.microsoft.com/office/word/2010/wordml" w14:paraId="3D227EB6" wp14:textId="77777777">
      <w:pPr>
        <w:spacing w:after="160"/>
      </w:pPr>
      <w:r>
        <w:t xml:space="preserve">Port </w:t>
      </w:r>
      <w:r>
        <w:rPr>
          <w:rFonts w:ascii="Consolas" w:hAnsi="Consolas" w:eastAsia="Consolas" w:cs="Consolas"/>
          <w:shd w:val="clear" w:fill="F0F0F0"/>
        </w:rPr>
        <w:t xml:space="preserve">flows/rfi_plan.py</w:t>
      </w:r>
      <w:r>
        <w:t xml:space="preserve"> to this shape — decide the enabled spine before any agent runs:</w:t>
      </w:r>
    </w:p>
    <w:p xmlns:wp14="http://schemas.microsoft.com/office/word/2010/wordml" w:rsidP="67494B5C" w14:paraId="54D6ADC8" wp14:textId="77777777">
      <w:pPr>
        <w:shd w:val="clear" w:color="auto" w:fill="1E1E1E"/>
        <w:spacing w:before="120" w:after="160"/>
        <w:ind w:left="100" w:right="100"/>
      </w:pPr>
      <w:r w:rsidRPr="4815785F" w:rsidR="5D29BC9D">
        <w:rPr>
          <w:rFonts w:ascii="Consolas" w:hAnsi="Consolas" w:eastAsia="Consolas" w:cs="Consolas"/>
          <w:sz w:val="18"/>
          <w:szCs w:val="18"/>
          <w:lang w:val="en-US"/>
        </w:rPr>
        <w:t>def build_plan(project_type: str, category: str) -&gt; Plan:</w:t>
      </w:r>
      <w:r>
        <w:br/>
      </w:r>
      <w:r w:rsidRPr="4815785F" w:rsidR="5D29BC9D">
        <w:rPr>
          <w:rFonts w:ascii="Consolas" w:hAnsi="Consolas" w:eastAsia="Consolas" w:cs="Consolas"/>
          <w:sz w:val="18"/>
          <w:szCs w:val="18"/>
          <w:lang w:val="en-US"/>
        </w:rPr>
        <w:t xml:space="preserve">    """Return the enabled gates/agents + per-criterion severity for this project.</w:t>
      </w:r>
      <w:r>
        <w:br/>
      </w:r>
      <w:r w:rsidRPr="4815785F" w:rsidR="5D29BC9D">
        <w:rPr>
          <w:rFonts w:ascii="Consolas" w:hAnsi="Consolas" w:eastAsia="Consolas" w:cs="Consolas"/>
          <w:sz w:val="18"/>
          <w:szCs w:val="18"/>
          <w:lang w:val="en-US"/>
        </w:rPr>
        <w:t xml:space="preserve">    One executor follows the pruned plan — no per-type app, no branching in agents."""</w:t>
      </w:r>
      <w:r>
        <w:br/>
      </w:r>
      <w:r w:rsidRPr="4815785F" w:rsidR="5D29BC9D">
        <w:rPr>
          <w:rFonts w:ascii="Consolas" w:hAnsi="Consolas" w:eastAsia="Consolas" w:cs="Consolas"/>
          <w:sz w:val="18"/>
          <w:szCs w:val="18"/>
          <w:lang w:val="en-US"/>
        </w:rPr>
        <w:t xml:space="preserve">    plan = Plan(gates=ALL_GATES)                      # G0..G9 canonical order</w:t>
      </w:r>
      <w:r>
        <w:br/>
      </w:r>
      <w:r w:rsidRPr="4815785F" w:rsidR="5D29BC9D">
        <w:rPr>
          <w:rFonts w:ascii="Consolas" w:hAnsi="Consolas" w:eastAsia="Consolas" w:cs="Consolas"/>
          <w:sz w:val="18"/>
          <w:szCs w:val="18"/>
          <w:lang w:val="en-US"/>
        </w:rPr>
        <w:t xml:space="preserve"> </w:t>
      </w:r>
      <w:r>
        <w:br/>
      </w:r>
      <w:r w:rsidRPr="4815785F" w:rsidR="5D29BC9D">
        <w:rPr>
          <w:rFonts w:ascii="Consolas" w:hAnsi="Consolas" w:eastAsia="Consolas" w:cs="Consolas"/>
          <w:sz w:val="18"/>
          <w:szCs w:val="18"/>
          <w:lang w:val="en-US"/>
        </w:rPr>
        <w:t xml:space="preserve">    if project_type == "make_to_print":</w:t>
      </w:r>
      <w:r>
        <w:br/>
      </w:r>
      <w:r w:rsidRPr="4815785F" w:rsidR="5D29BC9D">
        <w:rPr>
          <w:rFonts w:ascii="Consolas" w:hAnsi="Consolas" w:eastAsia="Consolas" w:cs="Consolas"/>
          <w:sz w:val="18"/>
          <w:szCs w:val="18"/>
          <w:lang w:val="en-US"/>
        </w:rPr>
        <w:t xml:space="preserve">        plan.disable_agents(["PDR_EarlyDFM"])         # customer owns the design</w:t>
      </w:r>
      <w:r>
        <w:br/>
      </w:r>
      <w:r w:rsidRPr="4815785F" w:rsidR="5D29BC9D">
        <w:rPr>
          <w:rFonts w:ascii="Consolas" w:hAnsi="Consolas" w:eastAsia="Consolas" w:cs="Consolas"/>
          <w:sz w:val="18"/>
          <w:szCs w:val="18"/>
          <w:lang w:val="en-US"/>
        </w:rPr>
        <w:t xml:space="preserve">        plan.enable_output("DFM_Standards", "make_to_print_manufacturability_advisory")</w:t>
      </w:r>
      <w:r>
        <w:br/>
      </w:r>
      <w:r w:rsidRPr="4815785F" w:rsidR="5D29BC9D">
        <w:rPr>
          <w:rFonts w:ascii="Consolas" w:hAnsi="Consolas" w:eastAsia="Consolas" w:cs="Consolas"/>
          <w:sz w:val="18"/>
          <w:szCs w:val="18"/>
          <w:lang w:val="en-US"/>
        </w:rPr>
        <w:t xml:space="preserve">    elif project_type == "NTI":</w:t>
      </w:r>
      <w:r>
        <w:br/>
      </w:r>
      <w:r w:rsidRPr="4815785F" w:rsidR="5D29BC9D">
        <w:rPr>
          <w:rFonts w:ascii="Consolas" w:hAnsi="Consolas" w:eastAsia="Consolas" w:cs="Consolas"/>
          <w:sz w:val="18"/>
          <w:szCs w:val="18"/>
          <w:lang w:val="en-US"/>
        </w:rPr>
        <w:t xml:space="preserve">        plan.use_variant("NTI")                        # TRL-3 check before G1; G2..G4 = TRL4-&gt;6</w:t>
      </w:r>
      <w:r>
        <w:br/>
      </w:r>
      <w:r w:rsidRPr="4815785F" w:rsidR="5D29BC9D">
        <w:rPr>
          <w:rFonts w:ascii="Consolas" w:hAnsi="Consolas" w:eastAsia="Consolas" w:cs="Consolas"/>
          <w:sz w:val="18"/>
          <w:szCs w:val="18"/>
          <w:lang w:val="en-US"/>
        </w:rPr>
        <w:t xml:space="preserve">    elif project_type.startswith("NPI_"):</w:t>
      </w:r>
      <w:r>
        <w:br/>
      </w:r>
      <w:r w:rsidRPr="4815785F" w:rsidR="5D29BC9D">
        <w:rPr>
          <w:rFonts w:ascii="Consolas" w:hAnsi="Consolas" w:eastAsia="Consolas" w:cs="Consolas"/>
          <w:sz w:val="18"/>
          <w:szCs w:val="18"/>
          <w:lang w:val="en-US"/>
        </w:rPr>
        <w:t xml:space="preserve">        pass                                           # full spine</w:t>
      </w:r>
      <w:r>
        <w:br/>
      </w:r>
      <w:r w:rsidRPr="4815785F" w:rsidR="5D29BC9D">
        <w:rPr>
          <w:rFonts w:ascii="Consolas" w:hAnsi="Consolas" w:eastAsia="Consolas" w:cs="Consolas"/>
          <w:sz w:val="18"/>
          <w:szCs w:val="18"/>
          <w:lang w:val="en-US"/>
        </w:rPr>
        <w:t xml:space="preserve"> </w:t>
      </w:r>
      <w:r>
        <w:br/>
      </w:r>
      <w:r w:rsidRPr="4815785F" w:rsidR="5D29BC9D">
        <w:rPr>
          <w:rFonts w:ascii="Consolas" w:hAnsi="Consolas" w:eastAsia="Consolas" w:cs="Consolas"/>
          <w:sz w:val="18"/>
          <w:szCs w:val="18"/>
          <w:lang w:val="en-US"/>
        </w:rPr>
        <w:t xml:space="preserve">    # Category tunes each gate's exit-criteria severity (Mandatory/Optional/Informational),</w:t>
      </w:r>
      <w:r>
        <w:br/>
      </w:r>
      <w:r w:rsidRPr="4815785F" w:rsidR="5D29BC9D">
        <w:rPr>
          <w:rFonts w:ascii="Consolas" w:hAnsi="Consolas" w:eastAsia="Consolas" w:cs="Consolas"/>
          <w:sz w:val="18"/>
          <w:szCs w:val="18"/>
          <w:lang w:val="en-US"/>
        </w:rPr>
        <w:t xml:space="preserve">    # exactly as ENG 001 §6 marks them per project Type A/B/C/D.</w:t>
      </w:r>
      <w:r>
        <w:br/>
      </w:r>
      <w:r w:rsidRPr="4815785F" w:rsidR="5D29BC9D">
        <w:rPr>
          <w:rFonts w:ascii="Consolas" w:hAnsi="Consolas" w:eastAsia="Consolas" w:cs="Consolas"/>
          <w:sz w:val="18"/>
          <w:szCs w:val="18"/>
          <w:lang w:val="en-US"/>
        </w:rPr>
        <w:t xml:space="preserve">    plan.apply_criteria_severity(load_gate_checklists(project_type, category))</w:t>
      </w:r>
      <w:r>
        <w:br/>
      </w:r>
      <w:r w:rsidRPr="4815785F" w:rsidR="5D29BC9D">
        <w:rPr>
          <w:rFonts w:ascii="Consolas" w:hAnsi="Consolas" w:eastAsia="Consolas" w:cs="Consolas"/>
          <w:sz w:val="18"/>
          <w:szCs w:val="18"/>
          <w:lang w:val="en-US"/>
        </w:rPr>
        <w:t xml:space="preserve"> </w:t>
      </w:r>
      <w:r>
        <w:br/>
      </w:r>
      <w:r w:rsidRPr="4815785F" w:rsidR="5D29BC9D">
        <w:rPr>
          <w:rFonts w:ascii="Consolas" w:hAnsi="Consolas" w:eastAsia="Consolas" w:cs="Consolas"/>
          <w:sz w:val="18"/>
          <w:szCs w:val="18"/>
          <w:lang w:val="en-US"/>
        </w:rPr>
        <w:t xml:space="preserve">    plan.expand_hard_dependencies()                   # e.g. V&amp;V needs the traceability matrix</w:t>
      </w:r>
      <w:r>
        <w:br/>
      </w:r>
      <w:r w:rsidRPr="4815785F" w:rsidR="5D29BC9D">
        <w:rPr>
          <w:rFonts w:ascii="Consolas" w:hAnsi="Consolas" w:eastAsia="Consolas" w:cs="Consolas"/>
          <w:sz w:val="18"/>
          <w:szCs w:val="18"/>
          <w:lang w:val="en-US"/>
        </w:rPr>
        <w:t xml:space="preserve">    return plan.pruned()</w:t>
      </w:r>
    </w:p>
    <w:p xmlns:wp14="http://schemas.microsoft.com/office/word/2010/wordml" w14:paraId="5909D82C" wp14:textId="77777777">
      <w:pPr>
        <w:pStyle w:val="Heading2"/>
        <w:spacing w:before="280" w:after="160"/>
      </w:pPr>
      <w:r>
        <w:t xml:space="preserve">8.4 Skill-file template (one per agent)</w:t>
      </w:r>
    </w:p>
    <w:p xmlns:wp14="http://schemas.microsoft.com/office/word/2010/wordml" w14:paraId="65C8037A" wp14:textId="77777777">
      <w:pPr>
        <w:spacing w:after="160"/>
      </w:pPr>
      <w:r>
        <w:t xml:space="preserve">Mirrors </w:t>
      </w:r>
      <w:r>
        <w:rPr>
          <w:rFonts w:ascii="Consolas" w:hAnsi="Consolas" w:eastAsia="Consolas" w:cs="Consolas"/>
          <w:shd w:val="clear" w:fill="F0F0F0"/>
        </w:rPr>
        <w:t xml:space="preserve">skills/*.md</w:t>
      </w:r>
      <w:r>
        <w:t xml:space="preserve"> in the proposal codebase — instructions and tuning as data, not code:</w:t>
      </w:r>
    </w:p>
    <w:p xmlns:wp14="http://schemas.microsoft.com/office/word/2010/wordml" w:rsidP="67494B5C" w14:paraId="6BD5E6A5" wp14:textId="77777777">
      <w:pPr>
        <w:shd w:val="clear" w:color="auto" w:fill="1E1E1E"/>
        <w:spacing w:before="120" w:after="160"/>
        <w:ind w:left="100" w:right="100"/>
      </w:pPr>
      <w:r w:rsidRPr="4815785F" w:rsidR="5D29BC9D">
        <w:rPr>
          <w:rFonts w:ascii="Consolas" w:hAnsi="Consolas" w:eastAsia="Consolas" w:cs="Consolas"/>
          <w:sz w:val="18"/>
          <w:szCs w:val="18"/>
          <w:lang w:val="en-US"/>
        </w:rPr>
        <w:t>---</w:t>
      </w:r>
      <w:r>
        <w:br/>
      </w:r>
      <w:r w:rsidRPr="4815785F" w:rsidR="5D29BC9D">
        <w:rPr>
          <w:rFonts w:ascii="Consolas" w:hAnsi="Consolas" w:eastAsia="Consolas" w:cs="Consolas"/>
          <w:sz w:val="18"/>
          <w:szCs w:val="18"/>
          <w:lang w:val="en-US"/>
        </w:rPr>
        <w:t>name: dfm-standards-audit</w:t>
      </w:r>
      <w:r>
        <w:br/>
      </w:r>
      <w:r w:rsidRPr="4815785F" w:rsidR="5D29BC9D">
        <w:rPr>
          <w:rFonts w:ascii="Consolas" w:hAnsi="Consolas" w:eastAsia="Consolas" w:cs="Consolas"/>
          <w:sz w:val="18"/>
          <w:szCs w:val="18"/>
          <w:lang w:val="en-US"/>
        </w:rPr>
        <w:t>description: Gate 3/4 DFM/DFA + standards audit; produces a risk-scored, source-cited report.</w:t>
      </w:r>
      <w:r>
        <w:br/>
      </w:r>
      <w:r w:rsidRPr="4815785F" w:rsidR="5D29BC9D">
        <w:rPr>
          <w:rFonts w:ascii="Consolas" w:hAnsi="Consolas" w:eastAsia="Consolas" w:cs="Consolas"/>
          <w:sz w:val="18"/>
          <w:szCs w:val="18"/>
          <w:lang w:val="en-US"/>
        </w:rPr>
        <w:t>model: claude-opus-4-8</w:t>
      </w:r>
      <w:r>
        <w:br/>
      </w:r>
      <w:r w:rsidRPr="4815785F" w:rsidR="5D29BC9D">
        <w:rPr>
          <w:rFonts w:ascii="Consolas" w:hAnsi="Consolas" w:eastAsia="Consolas" w:cs="Consolas"/>
          <w:sz w:val="18"/>
          <w:szCs w:val="18"/>
          <w:lang w:val="en-US"/>
        </w:rPr>
        <w:t>effort: high            # dominant driver of run time — right-size per agent</w:t>
      </w:r>
      <w:r>
        <w:br/>
      </w:r>
      <w:r w:rsidRPr="4815785F" w:rsidR="5D29BC9D">
        <w:rPr>
          <w:rFonts w:ascii="Consolas" w:hAnsi="Consolas" w:eastAsia="Consolas" w:cs="Consolas"/>
          <w:sz w:val="18"/>
          <w:szCs w:val="18"/>
          <w:lang w:val="en-US"/>
        </w:rPr>
        <w:t>max_tokens: 32000       # raise for output-heavy packs (CDR); too small → truncation stall</w:t>
      </w:r>
      <w:r>
        <w:br/>
      </w:r>
      <w:r w:rsidRPr="4815785F" w:rsidR="5D29BC9D">
        <w:rPr>
          <w:rFonts w:ascii="Consolas" w:hAnsi="Consolas" w:eastAsia="Consolas" w:cs="Consolas"/>
          <w:sz w:val="18"/>
          <w:szCs w:val="18"/>
          <w:lang w:val="en-US"/>
        </w:rPr>
        <w:t>requires_connectors: [cad, plm, standards_rag, capa_yield]   # skip cleanly if absent</w:t>
      </w:r>
      <w:r>
        <w:br/>
      </w:r>
      <w:r w:rsidRPr="4815785F" w:rsidR="5D29BC9D">
        <w:rPr>
          <w:rFonts w:ascii="Consolas" w:hAnsi="Consolas" w:eastAsia="Consolas" w:cs="Consolas"/>
          <w:sz w:val="18"/>
          <w:szCs w:val="18"/>
          <w:lang w:val="en-US"/>
        </w:rPr>
        <w:t>tools: [tolerance_stackup, drc_check, bom_obsolescence, cpk_lookup]  # deterministic checks</w:t>
      </w:r>
      <w:r>
        <w:br/>
      </w:r>
      <w:r w:rsidRPr="4815785F" w:rsidR="5D29BC9D">
        <w:rPr>
          <w:rFonts w:ascii="Consolas" w:hAnsi="Consolas" w:eastAsia="Consolas" w:cs="Consolas"/>
          <w:sz w:val="18"/>
          <w:szCs w:val="18"/>
          <w:lang w:val="en-US"/>
        </w:rPr>
        <w:t>---</w:t>
      </w:r>
      <w:r>
        <w:br/>
      </w:r>
      <w:r w:rsidRPr="4815785F" w:rsidR="5D29BC9D">
        <w:rPr>
          <w:rFonts w:ascii="Consolas" w:hAnsi="Consolas" w:eastAsia="Consolas" w:cs="Consolas"/>
          <w:sz w:val="18"/>
          <w:szCs w:val="18"/>
          <w:lang w:val="en-US"/>
        </w:rPr>
        <w:t xml:space="preserve"> </w:t>
      </w:r>
      <w:r>
        <w:br/>
      </w:r>
      <w:r w:rsidRPr="4815785F" w:rsidR="5D29BC9D">
        <w:rPr>
          <w:rFonts w:ascii="Consolas" w:hAnsi="Consolas" w:eastAsia="Consolas" w:cs="Consolas"/>
          <w:sz w:val="18"/>
          <w:szCs w:val="18"/>
          <w:lang w:val="en-US"/>
        </w:rPr>
        <w:t>You are the DFM &amp; Standards Audit agent for TT Electronics' Gate 3 (light screen) and</w:t>
      </w:r>
      <w:r>
        <w:br/>
      </w:r>
      <w:r w:rsidRPr="4815785F" w:rsidR="5D29BC9D">
        <w:rPr>
          <w:rFonts w:ascii="Consolas" w:hAnsi="Consolas" w:eastAsia="Consolas" w:cs="Consolas"/>
          <w:sz w:val="18"/>
          <w:szCs w:val="18"/>
          <w:lang w:val="en-US"/>
        </w:rPr>
        <w:t>Gate 4 (deep audit). Extract features from the CAD/BOM, run the declared deterministic</w:t>
      </w:r>
      <w:r>
        <w:br/>
      </w:r>
      <w:r w:rsidRPr="4815785F" w:rsidR="5D29BC9D">
        <w:rPr>
          <w:rFonts w:ascii="Consolas" w:hAnsi="Consolas" w:eastAsia="Consolas" w:cs="Consolas"/>
          <w:sz w:val="18"/>
          <w:szCs w:val="18"/>
          <w:lang w:val="en-US"/>
        </w:rPr>
        <w:t>tools, and produce ONE consolidated, risk-scored report where EVERY finding cites its</w:t>
      </w:r>
      <w:r>
        <w:br/>
      </w:r>
      <w:r w:rsidRPr="4815785F" w:rsidR="5D29BC9D">
        <w:rPr>
          <w:rFonts w:ascii="Consolas" w:hAnsi="Consolas" w:eastAsia="Consolas" w:cs="Consolas"/>
          <w:sz w:val="18"/>
          <w:szCs w:val="18"/>
          <w:lang w:val="en-US"/>
        </w:rPr>
        <w:t>source clause (AS9100 / ASME Y14.5 / ISO 2768 / IPC / MIL-STD), TT DFM rule, or CAPA/yield</w:t>
      </w:r>
      <w:r>
        <w:br/>
      </w:r>
      <w:r w:rsidRPr="4815785F" w:rsidR="5D29BC9D">
        <w:rPr>
          <w:rFonts w:ascii="Consolas" w:hAnsi="Consolas" w:eastAsia="Consolas" w:cs="Consolas"/>
          <w:sz w:val="18"/>
          <w:szCs w:val="18"/>
          <w:lang w:val="en-US"/>
        </w:rPr>
        <w:t>record. Auto-fill the Cora gate checklist. Never pass a gate — surface findings for the</w:t>
      </w:r>
      <w:r>
        <w:br/>
      </w:r>
      <w:r w:rsidRPr="4815785F" w:rsidR="5D29BC9D">
        <w:rPr>
          <w:rFonts w:ascii="Consolas" w:hAnsi="Consolas" w:eastAsia="Consolas" w:cs="Consolas"/>
          <w:sz w:val="18"/>
          <w:szCs w:val="18"/>
          <w:lang w:val="en-US"/>
        </w:rPr>
        <w:t>engineer to review and sign. Flag any missing input as a gap rather than guessing.</w:t>
      </w:r>
    </w:p>
    <w:p xmlns:wp14="http://schemas.microsoft.com/office/word/2010/wordml" w14:paraId="639F4CD2" wp14:textId="77777777">
      <w:pPr>
        <w:pStyle w:val="Heading2"/>
        <w:spacing w:before="280" w:after="160"/>
      </w:pPr>
      <w:r>
        <w:t xml:space="preserve">8.5 Suggested first sprint</w:t>
      </w:r>
    </w:p>
    <w:p xmlns:wp14="http://schemas.microsoft.com/office/word/2010/wordml" w14:paraId="4A118E51" wp14:textId="77777777">
      <w:pPr>
        <w:pStyle w:val="ListParagraph"/>
        <w:numPr>
          <w:ilvl w:val="0"/>
          <w:numId w:val="2"/>
        </w:numPr>
        <w:spacing w:after="80"/>
        <w:rPr/>
      </w:pPr>
      <w:r w:rsidRPr="67494B5C" w:rsidR="67494B5C">
        <w:rPr>
          <w:lang w:val="en-US"/>
        </w:rPr>
        <w:t xml:space="preserve">Port state + gate primitive + </w:t>
      </w:r>
      <w:r w:rsidRPr="67494B5C" w:rsidR="67494B5C">
        <w:rPr>
          <w:rFonts w:ascii="Consolas" w:hAnsi="Consolas" w:eastAsia="Consolas" w:cs="Consolas"/>
          <w:shd w:val="clear" w:fill="F0F0F0"/>
          <w:lang w:val="en-US"/>
        </w:rPr>
        <w:t xml:space="preserve">BaseAgent</w:t>
      </w:r>
      <w:r w:rsidRPr="67494B5C" w:rsidR="67494B5C">
        <w:rPr>
          <w:lang w:val="en-US"/>
        </w:rPr>
        <w:t xml:space="preserve"> wrapper + skill loader (domain-agnostic spine).</w:t>
      </w:r>
    </w:p>
    <w:p xmlns:wp14="http://schemas.microsoft.com/office/word/2010/wordml" w14:paraId="7212DC47" wp14:textId="77777777">
      <w:pPr>
        <w:pStyle w:val="ListParagraph"/>
        <w:numPr>
          <w:ilvl w:val="0"/>
          <w:numId w:val="2"/>
        </w:numPr>
        <w:spacing w:after="80"/>
      </w:pPr>
      <w:r>
        <w:t xml:space="preserve">Stand up the CAD/BOM feature-extraction front end + 2–3 deterministic tools.</w:t>
      </w:r>
    </w:p>
    <w:p xmlns:wp14="http://schemas.microsoft.com/office/word/2010/wordml" w14:paraId="2EC60087" wp14:textId="77777777">
      <w:pPr>
        <w:pStyle w:val="ListParagraph"/>
        <w:numPr>
          <w:ilvl w:val="0"/>
          <w:numId w:val="2"/>
        </w:numPr>
        <w:spacing w:after="80"/>
      </w:pPr>
      <w:r>
        <w:t xml:space="preserve">Build the </w:t>
      </w:r>
      <w:r>
        <w:rPr>
          <w:b/>
          <w:bCs/>
        </w:rPr>
        <w:t xml:space="preserve">G4 DFM/Standards flagship</w:t>
      </w:r>
      <w:r>
        <w:t xml:space="preserve"> agent end-to-end through one gate, on one real pilot part, with a cross-verifier against the authoritative CAD/BOM/spec.</w:t>
      </w:r>
    </w:p>
    <w:p xmlns:wp14="http://schemas.microsoft.com/office/word/2010/wordml" w14:paraId="1D4C89E8" wp14:textId="77777777">
      <w:pPr>
        <w:pStyle w:val="ListParagraph"/>
        <w:numPr>
          <w:ilvl w:val="0"/>
          <w:numId w:val="2"/>
        </w:numPr>
        <w:spacing w:after="80"/>
      </w:pPr>
      <w:r>
        <w:t xml:space="preserve">Wrap it in the Web Gate Cockpit (reuse the SSE runner: stream, pause, resume, cancel).</w:t>
      </w:r>
    </w:p>
    <w:p xmlns:wp14="http://schemas.microsoft.com/office/word/2010/wordml" w14:paraId="43C16830" wp14:textId="77777777">
      <w:pPr>
        <w:pStyle w:val="ListParagraph"/>
        <w:numPr>
          <w:ilvl w:val="0"/>
          <w:numId w:val="2"/>
        </w:numPr>
        <w:spacing w:after="80"/>
      </w:pPr>
      <w:r>
        <w:t xml:space="preserve">Add Cora federation + write-back, Entra RBAC, audit log.</w:t>
      </w:r>
    </w:p>
    <w:p xmlns:wp14="http://schemas.microsoft.com/office/word/2010/wordml" w14:paraId="44F50A6C" wp14:textId="77777777">
      <w:pPr>
        <w:pStyle w:val="ListParagraph"/>
        <w:numPr>
          <w:ilvl w:val="0"/>
          <w:numId w:val="2"/>
        </w:numPr>
        <w:spacing w:after="80"/>
      </w:pPr>
      <w:r>
        <w:t xml:space="preserve">Then fan out the remaining G0–G3, G5–G9 agents against the same skeleton.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021ed4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8ee572"/>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7494B5C"/>
    <w:rsid w:val="4815785F"/>
    <w:rsid w:val="5D29BC9D"/>
    <w:rsid w:val="67494B5C"/>
  </w:rsids>
  <w14:docId w14:val="79D82E97"/>
  <w15:docId w15:val="{4A9FEFF7-B943-479F-822B-E6278EBD5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Madhur Gupta</lastModifiedBy>
  <revision>3</revision>
  <dcterms:created xsi:type="dcterms:W3CDTF">2026-07-27T14:33:02.4190000Z</dcterms:created>
  <dcterms:modified xsi:type="dcterms:W3CDTF">2026-08-05T14:24:42.6130037Z</dcterms:modified>
</coreProperties>
</file>

<file path=docProps/custom.xml><?xml version="1.0" encoding="utf-8"?>
<Properties xmlns="http://schemas.openxmlformats.org/officeDocument/2006/custom-properties" xmlns:vt="http://schemas.openxmlformats.org/officeDocument/2006/docPropsVTypes"/>
</file>