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6B"/>
          <w:sz w:val="26"/>
          <w:szCs w:val="26"/>
        </w:rPr>
        <w:t xml:space="preserve">Project Planning Phase</w:t>
      </w:r>
    </w:p>
    <w:p>
      <w:pPr>
        <w:spacing w:after="80"/>
        <w:jc w:val="center"/>
      </w:pPr>
      <w:r>
        <w:rPr>
          <w:rFonts w:ascii="Arial" w:cs="Arial" w:eastAsia="Arial" w:hAnsi="Arial"/>
          <w:b/>
          <w:bCs/>
          <w:color w:val="2E6DA4"/>
          <w:sz w:val="22"/>
          <w:szCs w:val="22"/>
        </w:rPr>
        <w:t xml:space="preserve">Project Planning Template (Product Backlog, Sprint Planning, Stories, Story Points)</w:t>
      </w:r>
    </w:p>
    <w:p>
      <w:pPr>
        <w:pBdr>
          <w:bottom w:val="single" w:color="2E6DA4" w:sz="6" w:space="1"/>
        </w:pBd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r>
              <w:rPr>
                <w:rFonts w:ascii="Arial" w:cs="Arial" w:eastAsia="Arial" w:hAnsi="Arial"/>
                <w:b/>
                <w:bCs/>
                <w:color w:val="1B3A6B"/>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04 April 2026</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r>
              <w:rPr>
                <w:rFonts w:ascii="Arial" w:cs="Arial" w:eastAsia="Arial" w:hAnsi="Arial"/>
                <w:b/>
                <w:bCs/>
                <w:color w:val="1B3A6B"/>
                <w:sz w:val="18"/>
                <w:szCs w:val="18"/>
              </w:rPr>
              <w:t xml:space="preserve">Team ID</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SWTID-2026-3454</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r>
              <w:rPr>
                <w:rFonts w:ascii="Arial" w:cs="Arial" w:eastAsia="Arial" w:hAnsi="Arial"/>
                <w:b/>
                <w:bCs/>
                <w:color w:val="1B3A6B"/>
                <w:sz w:val="18"/>
                <w:szCs w:val="18"/>
              </w:rPr>
              <w:t xml:space="preserve">Project Name</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Automating Employee Data</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r>
              <w:rPr>
                <w:rFonts w:ascii="Arial" w:cs="Arial" w:eastAsia="Arial" w:hAnsi="Arial"/>
                <w:b/>
                <w:bCs/>
                <w:color w:val="1B3A6B"/>
                <w:sz w:val="18"/>
                <w:szCs w:val="18"/>
              </w:rPr>
              <w:t xml:space="preserve">Maximum Marks</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5 Marks</w:t>
            </w:r>
          </w:p>
        </w:tc>
      </w:tr>
    </w:tbl>
    <w:p>
      <w:pPr>
        <w:spacing w:after="80" w:before="120"/>
      </w:pPr>
      <w:r>
        <w:rPr>
          <w:rFonts w:ascii="Arial" w:cs="Arial" w:eastAsia="Arial" w:hAnsi="Arial"/>
          <w:b/>
          <w:bCs/>
          <w:color w:val="1B3A6B"/>
          <w:sz w:val="22"/>
          <w:szCs w:val="22"/>
        </w:rPr>
        <w:t xml:space="preserve">Product Backlog, Sprint Schedule, and Estimation (4 Marks)</w:t>
      </w:r>
    </w:p>
    <w:tbl>
      <w:tblPr>
        <w:tblW w:type="dxa" w:w="12558"/>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800"/>
        <w:gridCol w:w="5800"/>
        <w:gridCol w:w="700"/>
        <w:gridCol w:w="900"/>
        <w:gridCol w:w="1958"/>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Sprint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Epic</w:t>
            </w:r>
          </w:p>
        </w:tc>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USN</w:t>
            </w:r>
          </w:p>
        </w:tc>
        <w:tc>
          <w:tcPr>
            <w:tcW w:type="dxa" w:w="5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User Story / Task</w:t>
            </w:r>
          </w:p>
        </w:tc>
        <w:tc>
          <w:tcPr>
            <w:tcW w:type="dxa" w:w="7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w:t>
            </w:r>
          </w:p>
        </w:tc>
        <w:tc>
          <w:tcPr>
            <w:tcW w:type="dxa" w:w="9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Priority</w:t>
            </w:r>
          </w:p>
        </w:tc>
        <w:tc>
          <w:tcPr>
            <w:tcW w:type="dxa" w:w="1958"/>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Team Members</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Sprint-1</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Data Import
(Epic 1)</w:t>
            </w:r>
          </w:p>
        </w:tc>
        <w:tc>
          <w:tcPr>
            <w:tcW w:type="dxa" w:w="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USN-1</w:t>
            </w:r>
          </w:p>
        </w:tc>
        <w:tc>
          <w:tcPr>
            <w:tcW w:type="dxa" w:w="5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prepare an external employee data file (Excel/CSV/XML) containing Name, Email, Department, Manager, and Manager's Email.</w:t>
            </w:r>
          </w:p>
        </w:tc>
        <w:tc>
          <w:tcPr>
            <w:tcW w:type="dxa" w:w="7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2</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C0392B"/>
                <w:sz w:val="17"/>
                <w:szCs w:val="17"/>
              </w:rPr>
              <w:t xml:space="preserve">High</w:t>
            </w:r>
          </w:p>
        </w:tc>
        <w:tc>
          <w:tcPr>
            <w:tcW w:type="dxa" w:w="1958"/>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Hema V, KAVIYARASAN K</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Sprint-1</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
            </w:r>
          </w:p>
        </w:tc>
        <w:tc>
          <w:tcPr>
            <w:tcW w:type="dxa" w:w="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USN-2</w:t>
            </w:r>
          </w:p>
        </w:tc>
        <w:tc>
          <w:tcPr>
            <w:tcW w:type="dxa" w:w="5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load the employee data file into ServiceNow using Import Sets and create a staging table.</w:t>
            </w:r>
          </w:p>
        </w:tc>
        <w:tc>
          <w:tcPr>
            <w:tcW w:type="dxa" w:w="7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1</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C0392B"/>
                <w:sz w:val="17"/>
                <w:szCs w:val="17"/>
              </w:rPr>
              <w:t xml:space="preserve">High</w:t>
            </w:r>
          </w:p>
        </w:tc>
        <w:tc>
          <w:tcPr>
            <w:tcW w:type="dxa" w:w="1958"/>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Sprint-1</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Transform &amp;
Mapping
(Epic 2)</w:t>
            </w:r>
          </w:p>
        </w:tc>
        <w:tc>
          <w:tcPr>
            <w:tcW w:type="dxa" w:w="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USN-3</w:t>
            </w:r>
          </w:p>
        </w:tc>
        <w:tc>
          <w:tcPr>
            <w:tcW w:type="dxa" w:w="5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create a Transform Map to map staging table fields to the User (sys_user) table.</w:t>
            </w:r>
          </w:p>
        </w:tc>
        <w:tc>
          <w:tcPr>
            <w:tcW w:type="dxa" w:w="7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3</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C0392B"/>
                <w:sz w:val="17"/>
                <w:szCs w:val="17"/>
              </w:rPr>
              <w:t xml:space="preserve">High</w:t>
            </w:r>
          </w:p>
        </w:tc>
        <w:tc>
          <w:tcPr>
            <w:tcW w:type="dxa" w:w="1958"/>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Hema V, KAVIYARASAN K</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Sprint-1</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
            </w:r>
          </w:p>
        </w:tc>
        <w:tc>
          <w:tcPr>
            <w:tcW w:type="dxa" w:w="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USN-4</w:t>
            </w:r>
          </w:p>
        </w:tc>
        <w:tc>
          <w:tcPr>
            <w:tcW w:type="dxa" w:w="5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configure the Manager reference field mapping within the Transform Map to correctly link manager records.</w:t>
            </w:r>
          </w:p>
        </w:tc>
        <w:tc>
          <w:tcPr>
            <w:tcW w:type="dxa" w:w="7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3</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C0392B"/>
                <w:sz w:val="17"/>
                <w:szCs w:val="17"/>
              </w:rPr>
              <w:t xml:space="preserve">High</w:t>
            </w:r>
          </w:p>
        </w:tc>
        <w:tc>
          <w:tcPr>
            <w:tcW w:type="dxa" w:w="1958"/>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Sprint-1</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
            </w:r>
          </w:p>
        </w:tc>
        <w:tc>
          <w:tcPr>
            <w:tcW w:type="dxa" w:w="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USN-5</w:t>
            </w:r>
          </w:p>
        </w:tc>
        <w:tc>
          <w:tcPr>
            <w:tcW w:type="dxa" w:w="5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execute the transform and validate that employee records are correctly inserted into the User (sys_user) table.</w:t>
            </w:r>
          </w:p>
        </w:tc>
        <w:tc>
          <w:tcPr>
            <w:tcW w:type="dxa" w:w="7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3</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bCs/>
                <w:color w:val="C0392B"/>
                <w:sz w:val="17"/>
                <w:szCs w:val="17"/>
              </w:rPr>
              <w:t xml:space="preserve">High</w:t>
            </w:r>
          </w:p>
        </w:tc>
        <w:tc>
          <w:tcPr>
            <w:tcW w:type="dxa" w:w="1958"/>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
            </w:r>
          </w:p>
        </w:tc>
      </w:tr>
      <w:tr>
        <w:tc>
          <w:tcPr>
            <w:tcW w:type="dxa" w:w="10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Sprint-2</w:t>
            </w:r>
          </w:p>
        </w:tc>
        <w:tc>
          <w:tcPr>
            <w:tcW w:type="dxa" w:w="14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Form Config
(Epic 3)</w:t>
            </w:r>
          </w:p>
        </w:tc>
        <w:tc>
          <w:tcPr>
            <w:tcW w:type="dxa" w:w="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USN-6</w:t>
            </w:r>
          </w:p>
        </w:tc>
        <w:tc>
          <w:tcPr>
            <w:tcW w:type="dxa" w:w="5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configure the Incident form using dot walking to display Assigned To Department on the form.</w:t>
            </w:r>
          </w:p>
        </w:tc>
        <w:tc>
          <w:tcPr>
            <w:tcW w:type="dxa" w:w="7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2</w:t>
            </w:r>
          </w:p>
        </w:tc>
        <w:tc>
          <w:tcPr>
            <w:tcW w:type="dxa" w:w="9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D4700A"/>
                <w:sz w:val="17"/>
                <w:szCs w:val="17"/>
              </w:rPr>
              <w:t xml:space="preserve">Medium</w:t>
            </w:r>
          </w:p>
        </w:tc>
        <w:tc>
          <w:tcPr>
            <w:tcW w:type="dxa" w:w="1958"/>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Hema V, KAVIYARASAN K</w:t>
            </w:r>
          </w:p>
        </w:tc>
      </w:tr>
      <w:tr>
        <w:tc>
          <w:tcPr>
            <w:tcW w:type="dxa" w:w="10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Sprint-2</w:t>
            </w:r>
          </w:p>
        </w:tc>
        <w:tc>
          <w:tcPr>
            <w:tcW w:type="dxa" w:w="14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
            </w:r>
          </w:p>
        </w:tc>
        <w:tc>
          <w:tcPr>
            <w:tcW w:type="dxa" w:w="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USN-7</w:t>
            </w:r>
          </w:p>
        </w:tc>
        <w:tc>
          <w:tcPr>
            <w:tcW w:type="dxa" w:w="5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configure dot walking on the Incident form to display Assigned To Email and Manager information directly.</w:t>
            </w:r>
          </w:p>
        </w:tc>
        <w:tc>
          <w:tcPr>
            <w:tcW w:type="dxa" w:w="7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2</w:t>
            </w:r>
          </w:p>
        </w:tc>
        <w:tc>
          <w:tcPr>
            <w:tcW w:type="dxa" w:w="9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D4700A"/>
                <w:sz w:val="17"/>
                <w:szCs w:val="17"/>
              </w:rPr>
              <w:t xml:space="preserve">Medium</w:t>
            </w:r>
          </w:p>
        </w:tc>
        <w:tc>
          <w:tcPr>
            <w:tcW w:type="dxa" w:w="1958"/>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
            </w:r>
          </w:p>
        </w:tc>
      </w:tr>
      <w:tr>
        <w:tc>
          <w:tcPr>
            <w:tcW w:type="dxa" w:w="10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Sprint-2</w:t>
            </w:r>
          </w:p>
        </w:tc>
        <w:tc>
          <w:tcPr>
            <w:tcW w:type="dxa" w:w="14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Dictionary
Override
(Epic 4)</w:t>
            </w:r>
          </w:p>
        </w:tc>
        <w:tc>
          <w:tcPr>
            <w:tcW w:type="dxa" w:w="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USN-8</w:t>
            </w:r>
          </w:p>
        </w:tc>
        <w:tc>
          <w:tcPr>
            <w:tcW w:type="dxa" w:w="5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use Dictionary Override to change the default Priority value for the Incident table without affecting other Task child tables.</w:t>
            </w:r>
          </w:p>
        </w:tc>
        <w:tc>
          <w:tcPr>
            <w:tcW w:type="dxa" w:w="7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3</w:t>
            </w:r>
          </w:p>
        </w:tc>
        <w:tc>
          <w:tcPr>
            <w:tcW w:type="dxa" w:w="9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D4700A"/>
                <w:sz w:val="17"/>
                <w:szCs w:val="17"/>
              </w:rPr>
              <w:t xml:space="preserve">Medium</w:t>
            </w:r>
          </w:p>
        </w:tc>
        <w:tc>
          <w:tcPr>
            <w:tcW w:type="dxa" w:w="1958"/>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Hema V, KAVIYARASAN K</w:t>
            </w:r>
          </w:p>
        </w:tc>
      </w:tr>
      <w:tr>
        <w:tc>
          <w:tcPr>
            <w:tcW w:type="dxa" w:w="10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Sprint-2</w:t>
            </w:r>
          </w:p>
        </w:tc>
        <w:tc>
          <w:tcPr>
            <w:tcW w:type="dxa" w:w="14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Testing &amp;
Validation
(Epic 5)</w:t>
            </w:r>
          </w:p>
        </w:tc>
        <w:tc>
          <w:tcPr>
            <w:tcW w:type="dxa" w:w="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USN-9</w:t>
            </w:r>
          </w:p>
        </w:tc>
        <w:tc>
          <w:tcPr>
            <w:tcW w:type="dxa" w:w="5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test the complete setup by assigning incidents to imported users and confirming manager details display correctly.</w:t>
            </w:r>
          </w:p>
        </w:tc>
        <w:tc>
          <w:tcPr>
            <w:tcW w:type="dxa" w:w="7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3</w:t>
            </w:r>
          </w:p>
        </w:tc>
        <w:tc>
          <w:tcPr>
            <w:tcW w:type="dxa" w:w="9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C0392B"/>
                <w:sz w:val="17"/>
                <w:szCs w:val="17"/>
              </w:rPr>
              <w:t xml:space="preserve">High</w:t>
            </w:r>
          </w:p>
        </w:tc>
        <w:tc>
          <w:tcPr>
            <w:tcW w:type="dxa" w:w="1958"/>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Hema V, KAVIYARASAN K</w:t>
            </w:r>
          </w:p>
        </w:tc>
      </w:tr>
      <w:tr>
        <w:tc>
          <w:tcPr>
            <w:tcW w:type="dxa" w:w="10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Sprint-2</w:t>
            </w:r>
          </w:p>
        </w:tc>
        <w:tc>
          <w:tcPr>
            <w:tcW w:type="dxa" w:w="14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2E6DA4"/>
                <w:sz w:val="17"/>
                <w:szCs w:val="17"/>
              </w:rPr>
              <w:t xml:space="preserve"/>
            </w:r>
          </w:p>
        </w:tc>
        <w:tc>
          <w:tcPr>
            <w:tcW w:type="dxa" w:w="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USN-10</w:t>
            </w:r>
          </w:p>
        </w:tc>
        <w:tc>
          <w:tcPr>
            <w:tcW w:type="dxa" w:w="58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000000"/>
                <w:sz w:val="17"/>
                <w:szCs w:val="17"/>
              </w:rPr>
              <w:t xml:space="preserve">As an admin, I can verify that the Priority field defaults to the overridden value when a new Incident is created.</w:t>
            </w:r>
          </w:p>
        </w:tc>
        <w:tc>
          <w:tcPr>
            <w:tcW w:type="dxa" w:w="7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1B3A6B"/>
                <w:sz w:val="17"/>
                <w:szCs w:val="17"/>
              </w:rPr>
              <w:t xml:space="preserve">2</w:t>
            </w:r>
          </w:p>
        </w:tc>
        <w:tc>
          <w:tcPr>
            <w:tcW w:type="dxa" w:w="900"/>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center"/>
            </w:pPr>
            <w:r>
              <w:rPr>
                <w:rFonts w:ascii="Arial" w:cs="Arial" w:eastAsia="Arial" w:hAnsi="Arial"/>
                <w:b/>
                <w:bCs/>
                <w:color w:val="C0392B"/>
                <w:sz w:val="17"/>
                <w:szCs w:val="17"/>
              </w:rPr>
              <w:t xml:space="preserve">High</w:t>
            </w:r>
          </w:p>
        </w:tc>
        <w:tc>
          <w:tcPr>
            <w:tcW w:type="dxa" w:w="1958"/>
            <w:tcBorders>
              <w:top w:val="single" w:color="CCCCCC" w:sz="1"/>
              <w:left w:val="single" w:color="CCCCCC" w:sz="1"/>
              <w:bottom w:val="single" w:color="CCCCCC" w:sz="1"/>
              <w:right w:val="single" w:color="CCCCCC" w:sz="1"/>
            </w:tcBorders>
            <w:shd w:fill="F0F7EE" w:val="clear"/>
            <w:tcMar>
              <w:top w:type="dxa" w:w="80"/>
              <w:left w:type="dxa" w:w="100"/>
              <w:bottom w:type="dxa" w:w="80"/>
              <w:right w:type="dxa" w:w="100"/>
            </w:tcMar>
            <w:vAlign w:val="top"/>
          </w:tcPr>
          <w:p>
            <w:pPr>
              <w:jc w:val="left"/>
            </w:pPr>
            <w:r>
              <w:rPr>
                <w:rFonts w:ascii="Arial" w:cs="Arial" w:eastAsia="Arial" w:hAnsi="Arial"/>
                <w:b w:val="false"/>
                <w:bCs w:val="false"/>
                <w:color w:val="444444"/>
                <w:sz w:val="17"/>
                <w:szCs w:val="17"/>
              </w:rPr>
              <w:t xml:space="preserve"/>
            </w:r>
          </w:p>
        </w:tc>
      </w:tr>
    </w:tbl>
    <w:p>
      <w:pPr>
        <w:spacing w:after="60" w:before="100"/>
      </w:pPr>
      <w:r>
        <w:rPr>
          <w:rFonts w:ascii="Arial" w:cs="Arial" w:eastAsia="Arial" w:hAnsi="Arial"/>
          <w:b/>
          <w:bCs/>
          <w:color w:val="1B3A6B"/>
          <w:sz w:val="18"/>
          <w:szCs w:val="18"/>
        </w:rPr>
        <w:t xml:space="preserve">Sprint 1 Total Story Points </w:t>
      </w:r>
      <w:r>
        <w:rPr>
          <w:rFonts w:ascii="Arial" w:cs="Arial" w:eastAsia="Arial" w:hAnsi="Arial"/>
          <w:sz w:val="18"/>
          <w:szCs w:val="18"/>
        </w:rPr>
        <w:t xml:space="preserve">= 2 + 1 + 3 + 3 + 3 = </w:t>
      </w:r>
      <w:r>
        <w:rPr>
          <w:rFonts w:ascii="Arial" w:cs="Arial" w:eastAsia="Arial" w:hAnsi="Arial"/>
          <w:b/>
          <w:bCs/>
          <w:color w:val="2E6DA4"/>
          <w:sz w:val="18"/>
          <w:szCs w:val="18"/>
        </w:rPr>
        <w:t xml:space="preserve">12</w:t>
      </w:r>
      <w:r>
        <w:rPr>
          <w:rFonts w:ascii="Arial" w:cs="Arial" w:eastAsia="Arial" w:hAnsi="Arial"/>
          <w:b/>
          <w:bCs/>
          <w:color w:val="1B3A6B"/>
          <w:sz w:val="18"/>
          <w:szCs w:val="18"/>
        </w:rPr>
        <w:t xml:space="preserve">        Sprint 2 Total Story Points </w:t>
      </w:r>
      <w:r>
        <w:rPr>
          <w:rFonts w:ascii="Arial" w:cs="Arial" w:eastAsia="Arial" w:hAnsi="Arial"/>
          <w:sz w:val="18"/>
          <w:szCs w:val="18"/>
        </w:rPr>
        <w:t xml:space="preserve">= 2 + 2 + 3 + 3 + 2 = </w:t>
      </w:r>
      <w:r>
        <w:rPr>
          <w:rFonts w:ascii="Arial" w:cs="Arial" w:eastAsia="Arial" w:hAnsi="Arial"/>
          <w:b/>
          <w:bCs/>
          <w:color w:val="2E6DA4"/>
          <w:sz w:val="18"/>
          <w:szCs w:val="18"/>
        </w:rPr>
        <w:t xml:space="preserve">12</w:t>
      </w:r>
      <w:r>
        <w:rPr>
          <w:rFonts w:ascii="Arial" w:cs="Arial" w:eastAsia="Arial" w:hAnsi="Arial"/>
          <w:sz w:val="18"/>
          <w:szCs w:val="18"/>
        </w:rPr>
        <w:t xml:space="preserve">        Total Story Points = </w:t>
      </w:r>
      <w:r>
        <w:rPr>
          <w:rFonts w:ascii="Arial" w:cs="Arial" w:eastAsia="Arial" w:hAnsi="Arial"/>
          <w:b/>
          <w:bCs/>
          <w:color w:val="1B3A6B"/>
          <w:sz w:val="18"/>
          <w:szCs w:val="18"/>
        </w:rPr>
        <w:t xml:space="preserve">24</w:t>
      </w:r>
    </w:p>
    <w:p>
      <w:pPr>
        <w:sectPr>
          <w:pgSz w:w="12240" w:h="15840" w:orient="landscape"/>
          <w:pgMar w:top="720" w:right="720" w:bottom="720" w:left="720" w:header="708" w:footer="708" w:gutter="0"/>
          <w:pgNumType/>
          <w:docGrid w:linePitch="360"/>
        </w:sectPr>
      </w:pPr>
    </w:p>
    <w:p>
      <w:pPr>
        <w:spacing w:after="40"/>
        <w:jc w:val="center"/>
      </w:pPr>
      <w:r>
        <w:rPr>
          <w:rFonts w:ascii="Arial" w:cs="Arial" w:eastAsia="Arial" w:hAnsi="Arial"/>
          <w:b/>
          <w:bCs/>
          <w:color w:val="1B3A6B"/>
          <w:sz w:val="26"/>
          <w:szCs w:val="26"/>
        </w:rPr>
        <w:t xml:space="preserve">Project Planning Phase</w:t>
      </w:r>
    </w:p>
    <w:p>
      <w:pPr>
        <w:spacing w:after="80"/>
        <w:jc w:val="center"/>
      </w:pPr>
      <w:r>
        <w:rPr>
          <w:rFonts w:ascii="Arial" w:cs="Arial" w:eastAsia="Arial" w:hAnsi="Arial"/>
          <w:b/>
          <w:bCs/>
          <w:color w:val="2E6DA4"/>
          <w:sz w:val="22"/>
          <w:szCs w:val="22"/>
        </w:rPr>
        <w:t xml:space="preserve">Project Tracker, Velocity &amp; Burndown Chart</w:t>
      </w:r>
    </w:p>
    <w:p>
      <w:pPr>
        <w:pBdr>
          <w:bottom w:val="single" w:color="2E6DA4" w:sz="6" w:space="1"/>
        </w:pBdr>
        <w:spacing w:after="60" w:before="60"/>
      </w:pPr>
      <w:r>
        <w:t xml:space="preserve"/>
      </w:r>
    </w:p>
    <w:p>
      <w:pPr>
        <w:spacing w:after="80" w:before="100"/>
      </w:pPr>
      <w:r>
        <w:rPr>
          <w:rFonts w:ascii="Arial" w:cs="Arial" w:eastAsia="Arial" w:hAnsi="Arial"/>
          <w:b/>
          <w:bCs/>
          <w:color w:val="1B3A6B"/>
          <w:sz w:val="22"/>
          <w:szCs w:val="22"/>
        </w:rPr>
        <w:t xml:space="preserve">Project Tracker, Velocity &amp; Burndown Chart: (4 Marks)</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1800"/>
        <w:gridCol w:w="2200"/>
        <w:gridCol w:w="21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Sprint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Total Story Points</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Duration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Sprint Start Date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Sprint End Date (Planned)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Story Points Completed (as on Planned End Date)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Sprint Release Date (Actual)</w:t>
            </w:r>
          </w:p>
        </w:tc>
      </w:tr>
      <w:tr>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Sprint-1</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6 Days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04 Apr 2026</w:t>
            </w:r>
          </w:p>
        </w:tc>
        <w:tc>
          <w:tcPr>
            <w:tcW w:type="dxa" w:w="18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09 Apr 2026</w:t>
            </w:r>
          </w:p>
        </w:tc>
        <w:tc>
          <w:tcPr>
            <w:tcW w:type="dxa" w:w="2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21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09 Apr 2026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Sprint-2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6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11 Apr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16 Apr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
            </w:r>
          </w:p>
        </w:tc>
      </w:tr>
    </w:tbl>
    <w:p>
      <w:pPr>
        <w:spacing w:after="60" w:before="120"/>
      </w:pPr>
      <w:r>
        <w:rPr>
          <w:rFonts w:ascii="Arial" w:cs="Arial" w:eastAsia="Arial" w:hAnsi="Arial"/>
          <w:b/>
          <w:bCs/>
          <w:color w:val="1B3A6B"/>
          <w:sz w:val="22"/>
          <w:szCs w:val="22"/>
        </w:rPr>
        <w:t xml:space="preserve">Velocity:</w:t>
      </w:r>
    </w:p>
    <w:p>
      <w:pPr>
        <w:spacing w:after="60" w:before="60"/>
      </w:pPr>
      <w:r>
        <w:rPr>
          <w:rFonts w:ascii="Arial" w:cs="Arial" w:eastAsia="Arial" w:hAnsi="Arial"/>
          <w:sz w:val="18"/>
          <w:szCs w:val="18"/>
        </w:rPr>
        <w:t xml:space="preserve">The team completed 2 sprints with 12 story points each. Velocity is calculated as Total Story Points Completed / Number of Sprints.</w:t>
      </w:r>
    </w:p>
    <w:p>
      <w:pPr>
        <w:spacing w:after="80" w:before="80"/>
        <w:jc w:val="center"/>
      </w:pPr>
      <w:r>
        <w:rPr>
          <w:rFonts w:ascii="Arial" w:cs="Arial" w:eastAsia="Arial" w:hAnsi="Arial"/>
          <w:color w:val="1B3A6B"/>
          <w:sz w:val="20"/>
          <w:szCs w:val="20"/>
        </w:rPr>
        <w:t xml:space="preserve">Velocity  =  Total Story Points Completed / Number of Sprints  =  24 / 2  =  </w:t>
      </w:r>
      <w:r>
        <w:rPr>
          <w:rFonts w:ascii="Arial" w:cs="Arial" w:eastAsia="Arial" w:hAnsi="Arial"/>
          <w:b/>
          <w:bCs/>
          <w:color w:val="2E6DA4"/>
          <w:sz w:val="20"/>
          <w:szCs w:val="20"/>
        </w:rPr>
        <w:t xml:space="preserve">12 Story Points per Sprint</w:t>
      </w:r>
    </w:p>
    <w:p>
      <w:pPr>
        <w:spacing w:after="60" w:before="120"/>
      </w:pPr>
      <w:r>
        <w:rPr>
          <w:rFonts w:ascii="Arial" w:cs="Arial" w:eastAsia="Arial" w:hAnsi="Arial"/>
          <w:b/>
          <w:bCs/>
          <w:color w:val="1B3A6B"/>
          <w:sz w:val="22"/>
          <w:szCs w:val="22"/>
        </w:rPr>
        <w:t xml:space="preserve">Burndown Chart:</w:t>
      </w:r>
    </w:p>
    <w:p>
      <w:pPr>
        <w:spacing w:after="60" w:before="60"/>
      </w:pPr>
      <w:r>
        <w:rPr>
          <w:rFonts w:ascii="Arial" w:cs="Arial" w:eastAsia="Arial" w:hAnsi="Arial"/>
          <w:sz w:val="18"/>
          <w:szCs w:val="18"/>
        </w:rPr>
        <w:t xml:space="preserve">A burndown chart is a graphical representation of work remaining versus time. It tracks how quickly the team is completing story points each day of the sprint, helping identify if the team is on track to complete all planned work by the sprint end date.</w:t>
      </w:r>
    </w:p>
    <w:p>
      <w:pPr>
        <w:spacing w:after="8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Day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Sprint-1 Remaining SP</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Sprint-2 Remaining SP (Ideal)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Day 0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12</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Day 1</w:t>
            </w:r>
          </w:p>
        </w:tc>
        <w:tc>
          <w:tcPr>
            <w:tcW w:type="dxa" w:w="3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10</w:t>
            </w:r>
          </w:p>
        </w:tc>
        <w:tc>
          <w:tcPr>
            <w:tcW w:type="dxa" w:w="3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Day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8</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Day 3</w:t>
            </w:r>
          </w:p>
        </w:tc>
        <w:tc>
          <w:tcPr>
            <w:tcW w:type="dxa" w:w="3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6</w:t>
            </w:r>
          </w:p>
        </w:tc>
        <w:tc>
          <w:tcPr>
            <w:tcW w:type="dxa" w:w="3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Day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4</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Day 5</w:t>
            </w:r>
          </w:p>
        </w:tc>
        <w:tc>
          <w:tcPr>
            <w:tcW w:type="dxa" w:w="3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2</w:t>
            </w:r>
          </w:p>
        </w:tc>
        <w:tc>
          <w:tcPr>
            <w:tcW w:type="dxa" w:w="30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Day 6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Arial" w:cs="Arial" w:eastAsia="Arial" w:hAnsi="Arial"/>
                <w:b w:val="false"/>
                <w:bCs w:val="false"/>
                <w:color w:val="000000"/>
                <w:sz w:val="17"/>
                <w:szCs w:val="17"/>
              </w:rPr>
              <w:t xml:space="preserve">0</w:t>
            </w:r>
          </w:p>
        </w:tc>
      </w:tr>
    </w:tbl>
    <w:p>
      <w:pPr>
        <w:spacing w:after="60" w:before="80"/>
      </w:pPr>
      <w:r>
        <w:rPr>
          <w:rFonts w:ascii="Arial" w:cs="Arial" w:eastAsia="Arial" w:hAnsi="Arial"/>
          <w:i/>
          <w:iCs/>
          <w:color w:val="555555"/>
          <w:sz w:val="17"/>
          <w:szCs w:val="17"/>
        </w:rPr>
        <w:t xml:space="preserve">Sprint-1 achieved full burndown (12/12 story points completed). Sprint-2 ideal trajectory shown for reference. The burndown confirms a team velocity of 12 story points per sprint.</w:t>
      </w:r>
    </w:p>
    <w:p>
      <w:pPr>
        <w:pBdr>
          <w:bottom w:val="single" w:color="2E6DA4" w:sz="6" w:space="1"/>
        </w:pBdr>
        <w:spacing w:after="60" w:before="60"/>
      </w:pPr>
      <w:r>
        <w:t xml:space="preserve"/>
      </w:r>
    </w:p>
    <w:p>
      <w:pPr>
        <w:spacing w:after="40" w:before="60"/>
      </w:pPr>
      <w:r>
        <w:rPr>
          <w:rFonts w:ascii="Arial" w:cs="Arial" w:eastAsia="Arial" w:hAnsi="Arial"/>
          <w:b/>
          <w:bCs/>
          <w:color w:val="1B3A6B"/>
          <w:sz w:val="18"/>
          <w:szCs w:val="18"/>
        </w:rPr>
        <w:t xml:space="preserve">References:</w:t>
      </w:r>
    </w:p>
    <w:p>
      <w:pPr>
        <w:spacing w:after="20"/>
      </w:pPr>
      <w:r>
        <w:rPr>
          <w:rFonts w:ascii="Arial" w:cs="Arial" w:eastAsia="Arial" w:hAnsi="Arial"/>
          <w:color w:val="2E6DA4"/>
          <w:sz w:val="17"/>
          <w:szCs w:val="17"/>
        </w:rPr>
        <w:t xml:space="preserve">https://www.atlassian.com/agile/project-management</w:t>
      </w:r>
    </w:p>
    <w:p>
      <w:pPr>
        <w:spacing w:after="20"/>
      </w:pPr>
      <w:r>
        <w:rPr>
          <w:rFonts w:ascii="Arial" w:cs="Arial" w:eastAsia="Arial" w:hAnsi="Arial"/>
          <w:color w:val="2E6DA4"/>
          <w:sz w:val="17"/>
          <w:szCs w:val="17"/>
        </w:rPr>
        <w:t xml:space="preserve">https://www.atlassian.com/agile/tutorials/sprints</w:t>
      </w:r>
    </w:p>
    <w:p>
      <w:pPr>
        <w:spacing w:after="20"/>
      </w:pPr>
      <w:r>
        <w:rPr>
          <w:rFonts w:ascii="Arial" w:cs="Arial" w:eastAsia="Arial" w:hAnsi="Arial"/>
          <w:color w:val="2E6DA4"/>
          <w:sz w:val="17"/>
          <w:szCs w:val="17"/>
        </w:rPr>
        <w:t xml:space="preserve">https://www.atlassian.com/agile/project-management/estimation</w:t>
      </w:r>
    </w:p>
    <w:p>
      <w:pPr>
        <w:spacing w:after="20"/>
      </w:pPr>
      <w:r>
        <w:rPr>
          <w:rFonts w:ascii="Arial" w:cs="Arial" w:eastAsia="Arial" w:hAnsi="Arial"/>
          <w:color w:val="2E6DA4"/>
          <w:sz w:val="17"/>
          <w:szCs w:val="17"/>
        </w:rPr>
        <w:t xml:space="preserve">https://www.atlassian.com/agile/tutorials/burndown-charts</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2026-04-04T15:58:02.260Z</dcterms:created>
  <dcterms:modified xsi:type="dcterms:W3CDTF">2026-04-04T15:58:02.261Z</dcterms:modified>
</cp:coreProperties>
</file>

<file path=docProps/custom.xml><?xml version="1.0" encoding="utf-8"?>
<Properties xmlns="http://schemas.openxmlformats.org/officeDocument/2006/custom-properties" xmlns:vt="http://schemas.openxmlformats.org/officeDocument/2006/docPropsVTypes"/>
</file>