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24780" w14:textId="2ADCB09B" w:rsidR="005F7D69" w:rsidRPr="00A348B8" w:rsidRDefault="00A811A3" w:rsidP="002E7985">
      <w:pPr>
        <w:jc w:val="center"/>
        <w:rPr>
          <w:rFonts w:asciiTheme="minorHAnsi" w:hAnsiTheme="minorHAnsi" w:cstheme="minorHAnsi"/>
          <w:b/>
          <w:bCs/>
          <w:sz w:val="28"/>
          <w:szCs w:val="28"/>
        </w:rPr>
      </w:pPr>
      <w:r>
        <w:rPr>
          <w:rFonts w:asciiTheme="minorHAnsi" w:hAnsiTheme="minorHAnsi" w:cstheme="minorHAnsi"/>
          <w:b/>
          <w:bCs/>
          <w:sz w:val="28"/>
          <w:szCs w:val="28"/>
        </w:rPr>
        <w:t xml:space="preserve">Satya </w:t>
      </w:r>
      <w:r w:rsidR="005F7D69" w:rsidRPr="00A348B8">
        <w:rPr>
          <w:rFonts w:asciiTheme="minorHAnsi" w:hAnsiTheme="minorHAnsi" w:cstheme="minorHAnsi"/>
          <w:b/>
          <w:bCs/>
          <w:sz w:val="28"/>
          <w:szCs w:val="28"/>
        </w:rPr>
        <w:t>Pradeep Kodeboina</w:t>
      </w:r>
    </w:p>
    <w:p w14:paraId="6CCC5283" w14:textId="3E641318" w:rsidR="004D2934" w:rsidRPr="00D8773C" w:rsidRDefault="00E6281C" w:rsidP="008E4E9A">
      <w:pPr>
        <w:jc w:val="center"/>
        <w:rPr>
          <w:rFonts w:asciiTheme="minorHAnsi" w:hAnsiTheme="minorHAnsi" w:cstheme="minorHAnsi"/>
          <w:b/>
          <w:bCs/>
          <w:sz w:val="20"/>
          <w:szCs w:val="20"/>
        </w:rPr>
      </w:pPr>
      <w:r>
        <w:rPr>
          <w:rFonts w:asciiTheme="minorHAnsi" w:hAnsiTheme="minorHAnsi" w:cstheme="minorHAnsi"/>
          <w:b/>
          <w:bCs/>
          <w:sz w:val="20"/>
          <w:szCs w:val="20"/>
        </w:rPr>
        <w:t>Columbus</w:t>
      </w:r>
      <w:r w:rsidR="006B70FE" w:rsidRPr="00D8773C">
        <w:rPr>
          <w:rFonts w:asciiTheme="minorHAnsi" w:hAnsiTheme="minorHAnsi" w:cstheme="minorHAnsi"/>
          <w:b/>
          <w:bCs/>
          <w:sz w:val="20"/>
          <w:szCs w:val="20"/>
        </w:rPr>
        <w:t xml:space="preserve">, </w:t>
      </w:r>
      <w:r>
        <w:rPr>
          <w:rFonts w:asciiTheme="minorHAnsi" w:hAnsiTheme="minorHAnsi" w:cstheme="minorHAnsi"/>
          <w:b/>
          <w:bCs/>
          <w:sz w:val="20"/>
          <w:szCs w:val="20"/>
        </w:rPr>
        <w:t>OH</w:t>
      </w:r>
      <w:r w:rsidR="008528AF">
        <w:rPr>
          <w:rFonts w:asciiTheme="minorHAnsi" w:hAnsiTheme="minorHAnsi" w:cstheme="minorHAnsi"/>
          <w:b/>
          <w:bCs/>
          <w:sz w:val="20"/>
          <w:szCs w:val="20"/>
        </w:rPr>
        <w:t xml:space="preserve"> </w:t>
      </w:r>
      <w:r w:rsidR="008528AF" w:rsidRPr="008528AF">
        <w:rPr>
          <w:rFonts w:asciiTheme="minorHAnsi" w:hAnsiTheme="minorHAnsi" w:cstheme="minorHAnsi"/>
          <w:sz w:val="20"/>
          <w:szCs w:val="20"/>
        </w:rPr>
        <w:t>(</w:t>
      </w:r>
      <w:r w:rsidR="00F50F26" w:rsidRPr="00F50F26">
        <w:rPr>
          <w:rFonts w:asciiTheme="minorHAnsi" w:hAnsiTheme="minorHAnsi" w:cstheme="minorHAnsi"/>
          <w:sz w:val="20"/>
          <w:szCs w:val="20"/>
        </w:rPr>
        <w:t>Willing to relocate</w:t>
      </w:r>
      <w:r w:rsidR="008528AF" w:rsidRPr="008528AF">
        <w:rPr>
          <w:rFonts w:asciiTheme="minorHAnsi" w:hAnsiTheme="minorHAnsi" w:cstheme="minorHAnsi"/>
          <w:sz w:val="20"/>
          <w:szCs w:val="20"/>
        </w:rPr>
        <w:t>)</w:t>
      </w:r>
      <w:r w:rsidR="000A66D0" w:rsidRPr="00D8773C">
        <w:rPr>
          <w:rFonts w:asciiTheme="minorHAnsi" w:hAnsiTheme="minorHAnsi" w:cstheme="minorHAnsi"/>
          <w:b/>
          <w:bCs/>
          <w:sz w:val="20"/>
          <w:szCs w:val="20"/>
        </w:rPr>
        <w:t xml:space="preserve"> </w:t>
      </w:r>
      <w:r w:rsidR="005F7D69" w:rsidRPr="00D8773C">
        <w:rPr>
          <w:rFonts w:asciiTheme="minorHAnsi" w:hAnsiTheme="minorHAnsi" w:cstheme="minorHAnsi"/>
          <w:b/>
          <w:bCs/>
          <w:sz w:val="20"/>
          <w:szCs w:val="20"/>
        </w:rPr>
        <w:t xml:space="preserve">| </w:t>
      </w:r>
      <w:hyperlink r:id="rId6" w:history="1">
        <w:r w:rsidR="00E24EDB" w:rsidRPr="009B738E">
          <w:rPr>
            <w:rStyle w:val="Hyperlink"/>
            <w:rFonts w:asciiTheme="minorHAnsi" w:hAnsiTheme="minorHAnsi" w:cstheme="minorHAnsi"/>
            <w:b/>
            <w:bCs/>
            <w:sz w:val="20"/>
            <w:szCs w:val="20"/>
          </w:rPr>
          <w:t>kodeboinapradeep@gmail.com</w:t>
        </w:r>
      </w:hyperlink>
      <w:r w:rsidR="00866846" w:rsidRPr="00D8773C">
        <w:rPr>
          <w:rFonts w:asciiTheme="minorHAnsi" w:hAnsiTheme="minorHAnsi" w:cstheme="minorHAnsi"/>
          <w:b/>
          <w:bCs/>
          <w:sz w:val="20"/>
          <w:szCs w:val="20"/>
        </w:rPr>
        <w:t xml:space="preserve"> </w:t>
      </w:r>
      <w:r w:rsidR="000A66D0" w:rsidRPr="00D8773C">
        <w:rPr>
          <w:rFonts w:asciiTheme="minorHAnsi" w:hAnsiTheme="minorHAnsi" w:cstheme="minorHAnsi"/>
          <w:b/>
          <w:bCs/>
          <w:sz w:val="20"/>
          <w:szCs w:val="20"/>
        </w:rPr>
        <w:t>| +1 (857)-869-0932</w:t>
      </w:r>
      <w:r w:rsidR="004D2934">
        <w:rPr>
          <w:rFonts w:asciiTheme="minorHAnsi" w:hAnsiTheme="minorHAnsi" w:cstheme="minorHAnsi"/>
          <w:b/>
          <w:bCs/>
          <w:sz w:val="20"/>
          <w:szCs w:val="20"/>
        </w:rPr>
        <w:t xml:space="preserve"> </w:t>
      </w:r>
      <w:r w:rsidR="0041350E">
        <w:rPr>
          <w:rFonts w:asciiTheme="minorHAnsi" w:hAnsiTheme="minorHAnsi" w:cstheme="minorHAnsi"/>
          <w:b/>
          <w:bCs/>
          <w:sz w:val="20"/>
          <w:szCs w:val="20"/>
        </w:rPr>
        <w:t xml:space="preserve">| </w:t>
      </w:r>
      <w:hyperlink r:id="rId7" w:history="1">
        <w:r w:rsidR="0041350E" w:rsidRPr="0041350E">
          <w:rPr>
            <w:rStyle w:val="Hyperlink"/>
            <w:rFonts w:asciiTheme="minorHAnsi" w:hAnsiTheme="minorHAnsi" w:cstheme="minorHAnsi"/>
            <w:b/>
            <w:bCs/>
            <w:sz w:val="20"/>
            <w:szCs w:val="20"/>
          </w:rPr>
          <w:t>Portf</w:t>
        </w:r>
        <w:r w:rsidR="0041350E" w:rsidRPr="0041350E">
          <w:rPr>
            <w:rStyle w:val="Hyperlink"/>
            <w:rFonts w:asciiTheme="minorHAnsi" w:hAnsiTheme="minorHAnsi" w:cstheme="minorHAnsi"/>
            <w:b/>
            <w:bCs/>
            <w:sz w:val="20"/>
            <w:szCs w:val="20"/>
          </w:rPr>
          <w:t>o</w:t>
        </w:r>
        <w:r w:rsidR="0041350E" w:rsidRPr="0041350E">
          <w:rPr>
            <w:rStyle w:val="Hyperlink"/>
            <w:rFonts w:asciiTheme="minorHAnsi" w:hAnsiTheme="minorHAnsi" w:cstheme="minorHAnsi"/>
            <w:b/>
            <w:bCs/>
            <w:sz w:val="20"/>
            <w:szCs w:val="20"/>
          </w:rPr>
          <w:t>lio</w:t>
        </w:r>
      </w:hyperlink>
    </w:p>
    <w:p w14:paraId="730936EE" w14:textId="741A1C76" w:rsidR="005F7D69" w:rsidRPr="00365F9C" w:rsidRDefault="00D8773C" w:rsidP="005F7D69">
      <w:pPr>
        <w:pBdr>
          <w:bottom w:val="single" w:sz="4" w:space="1" w:color="auto"/>
        </w:pBdr>
        <w:rPr>
          <w:rStyle w:val="IntenseEmphasis"/>
          <w:rFonts w:asciiTheme="minorHAnsi" w:hAnsiTheme="minorHAnsi" w:cstheme="minorHAnsi"/>
          <w:b/>
          <w:bCs/>
          <w:color w:val="0070C0"/>
          <w:sz w:val="20"/>
          <w:szCs w:val="20"/>
        </w:rPr>
      </w:pPr>
      <w:r w:rsidRPr="00365F9C">
        <w:rPr>
          <w:rFonts w:asciiTheme="minorHAnsi" w:hAnsiTheme="minorHAnsi" w:cstheme="minorHAnsi"/>
          <w:b/>
          <w:bCs/>
          <w:color w:val="0070C0"/>
          <w:sz w:val="18"/>
          <w:szCs w:val="18"/>
        </w:rPr>
        <w:t>SUMMARY</w:t>
      </w:r>
    </w:p>
    <w:p w14:paraId="5A643186" w14:textId="46F4F8DE" w:rsidR="00C35FA5" w:rsidRPr="00E6281C" w:rsidRDefault="003A5800" w:rsidP="00E6281C">
      <w:pPr>
        <w:jc w:val="both"/>
        <w:rPr>
          <w:rFonts w:asciiTheme="minorHAnsi" w:hAnsiTheme="minorHAnsi" w:cstheme="minorHAnsi"/>
          <w:sz w:val="18"/>
          <w:szCs w:val="18"/>
        </w:rPr>
      </w:pPr>
      <w:r w:rsidRPr="00F31B1B">
        <w:rPr>
          <w:rFonts w:asciiTheme="minorHAnsi" w:hAnsiTheme="minorHAnsi" w:cstheme="minorHAnsi"/>
          <w:b/>
          <w:bCs/>
          <w:sz w:val="18"/>
          <w:szCs w:val="18"/>
        </w:rPr>
        <w:t>GIS Technician</w:t>
      </w:r>
      <w:r w:rsidRPr="003A5800">
        <w:rPr>
          <w:rFonts w:asciiTheme="minorHAnsi" w:hAnsiTheme="minorHAnsi" w:cstheme="minorHAnsi"/>
          <w:sz w:val="18"/>
          <w:szCs w:val="18"/>
        </w:rPr>
        <w:t xml:space="preserve"> </w:t>
      </w:r>
      <w:r w:rsidR="00F31B1B">
        <w:rPr>
          <w:rFonts w:asciiTheme="minorHAnsi" w:hAnsiTheme="minorHAnsi" w:cstheme="minorHAnsi"/>
          <w:sz w:val="18"/>
          <w:szCs w:val="18"/>
        </w:rPr>
        <w:t xml:space="preserve">and </w:t>
      </w:r>
      <w:r w:rsidR="00F31B1B" w:rsidRPr="00F31B1B">
        <w:rPr>
          <w:rFonts w:asciiTheme="minorHAnsi" w:hAnsiTheme="minorHAnsi" w:cstheme="minorHAnsi"/>
          <w:b/>
          <w:bCs/>
          <w:sz w:val="18"/>
          <w:szCs w:val="18"/>
        </w:rPr>
        <w:t xml:space="preserve">Analyst </w:t>
      </w:r>
      <w:r w:rsidRPr="003A5800">
        <w:rPr>
          <w:rFonts w:asciiTheme="minorHAnsi" w:hAnsiTheme="minorHAnsi" w:cstheme="minorHAnsi"/>
          <w:sz w:val="18"/>
          <w:szCs w:val="18"/>
        </w:rPr>
        <w:t xml:space="preserve">with </w:t>
      </w:r>
      <w:r w:rsidR="00F31B1B" w:rsidRPr="00F31B1B">
        <w:rPr>
          <w:rFonts w:asciiTheme="minorHAnsi" w:hAnsiTheme="minorHAnsi" w:cstheme="minorHAnsi"/>
          <w:b/>
          <w:bCs/>
          <w:sz w:val="18"/>
          <w:szCs w:val="18"/>
        </w:rPr>
        <w:t>7.5 years</w:t>
      </w:r>
      <w:r w:rsidR="00F31B1B">
        <w:rPr>
          <w:rFonts w:asciiTheme="minorHAnsi" w:hAnsiTheme="minorHAnsi" w:cstheme="minorHAnsi"/>
          <w:sz w:val="18"/>
          <w:szCs w:val="18"/>
        </w:rPr>
        <w:t xml:space="preserve"> of </w:t>
      </w:r>
      <w:r w:rsidRPr="003A5800">
        <w:rPr>
          <w:rFonts w:asciiTheme="minorHAnsi" w:hAnsiTheme="minorHAnsi" w:cstheme="minorHAnsi"/>
          <w:sz w:val="18"/>
          <w:szCs w:val="18"/>
        </w:rPr>
        <w:t xml:space="preserve">hands-on </w:t>
      </w:r>
      <w:r w:rsidRPr="00F31B1B">
        <w:rPr>
          <w:rFonts w:asciiTheme="minorHAnsi" w:hAnsiTheme="minorHAnsi" w:cstheme="minorHAnsi"/>
          <w:b/>
          <w:bCs/>
          <w:sz w:val="18"/>
          <w:szCs w:val="18"/>
        </w:rPr>
        <w:t>experience</w:t>
      </w:r>
      <w:r w:rsidRPr="003A5800">
        <w:rPr>
          <w:rFonts w:asciiTheme="minorHAnsi" w:hAnsiTheme="minorHAnsi" w:cstheme="minorHAnsi"/>
          <w:sz w:val="18"/>
          <w:szCs w:val="18"/>
        </w:rPr>
        <w:t xml:space="preserve"> in </w:t>
      </w:r>
      <w:r w:rsidRPr="00F31B1B">
        <w:rPr>
          <w:rFonts w:asciiTheme="minorHAnsi" w:hAnsiTheme="minorHAnsi" w:cstheme="minorHAnsi"/>
          <w:b/>
          <w:bCs/>
          <w:sz w:val="18"/>
          <w:szCs w:val="18"/>
        </w:rPr>
        <w:t>ArcGIS Pro, ArcGIS Online</w:t>
      </w:r>
      <w:r w:rsidRPr="003A5800">
        <w:rPr>
          <w:rFonts w:asciiTheme="minorHAnsi" w:hAnsiTheme="minorHAnsi" w:cstheme="minorHAnsi"/>
          <w:sz w:val="18"/>
          <w:szCs w:val="18"/>
        </w:rPr>
        <w:t xml:space="preserve">, and </w:t>
      </w:r>
      <w:r w:rsidRPr="00F31B1B">
        <w:rPr>
          <w:rFonts w:asciiTheme="minorHAnsi" w:hAnsiTheme="minorHAnsi" w:cstheme="minorHAnsi"/>
          <w:b/>
          <w:bCs/>
          <w:sz w:val="18"/>
          <w:szCs w:val="18"/>
        </w:rPr>
        <w:t>spatial data QA/QC</w:t>
      </w:r>
      <w:r w:rsidRPr="003A5800">
        <w:rPr>
          <w:rFonts w:asciiTheme="minorHAnsi" w:hAnsiTheme="minorHAnsi" w:cstheme="minorHAnsi"/>
          <w:sz w:val="18"/>
          <w:szCs w:val="18"/>
        </w:rPr>
        <w:t xml:space="preserve"> supporting audits, permitting, and integrity-management mapping. Skilled in record maintenance, document control, and data verification for utility operations. Adept at researching historical records, coordinating with internal and external stakeholders, and delivering accurate, compliant maps under tight deadlines. Strong communicator with proficiency in </w:t>
      </w:r>
      <w:r w:rsidRPr="00F31B1B">
        <w:rPr>
          <w:rFonts w:asciiTheme="minorHAnsi" w:hAnsiTheme="minorHAnsi" w:cstheme="minorHAnsi"/>
          <w:b/>
          <w:bCs/>
          <w:sz w:val="18"/>
          <w:szCs w:val="18"/>
        </w:rPr>
        <w:t>Microsoft Office Suite, CAD familiarity</w:t>
      </w:r>
      <w:r w:rsidRPr="003A5800">
        <w:rPr>
          <w:rFonts w:asciiTheme="minorHAnsi" w:hAnsiTheme="minorHAnsi" w:cstheme="minorHAnsi"/>
          <w:sz w:val="18"/>
          <w:szCs w:val="18"/>
        </w:rPr>
        <w:t xml:space="preserve">, and </w:t>
      </w:r>
      <w:r w:rsidRPr="00F31B1B">
        <w:rPr>
          <w:rFonts w:asciiTheme="minorHAnsi" w:hAnsiTheme="minorHAnsi" w:cstheme="minorHAnsi"/>
          <w:b/>
          <w:bCs/>
          <w:sz w:val="18"/>
          <w:szCs w:val="18"/>
        </w:rPr>
        <w:t>topographic</w:t>
      </w:r>
      <w:r w:rsidRPr="003A5800">
        <w:rPr>
          <w:rFonts w:asciiTheme="minorHAnsi" w:hAnsiTheme="minorHAnsi" w:cstheme="minorHAnsi"/>
          <w:sz w:val="18"/>
          <w:szCs w:val="18"/>
        </w:rPr>
        <w:t xml:space="preserve"> map interpretation</w:t>
      </w:r>
      <w:r w:rsidR="0059668F" w:rsidRPr="0059668F">
        <w:rPr>
          <w:rFonts w:asciiTheme="minorHAnsi" w:hAnsiTheme="minorHAnsi" w:cstheme="minorHAnsi"/>
          <w:sz w:val="18"/>
          <w:szCs w:val="18"/>
        </w:rPr>
        <w:t>.</w:t>
      </w:r>
    </w:p>
    <w:p w14:paraId="198280A4" w14:textId="77777777" w:rsidR="003A5800" w:rsidRPr="003A5800" w:rsidRDefault="003A5800" w:rsidP="005F7D69">
      <w:pPr>
        <w:pBdr>
          <w:bottom w:val="single" w:sz="4" w:space="1" w:color="auto"/>
        </w:pBdr>
        <w:rPr>
          <w:rFonts w:asciiTheme="minorHAnsi" w:hAnsiTheme="minorHAnsi" w:cstheme="minorHAnsi"/>
          <w:b/>
          <w:bCs/>
          <w:color w:val="0070C0"/>
          <w:sz w:val="10"/>
          <w:szCs w:val="10"/>
        </w:rPr>
      </w:pPr>
    </w:p>
    <w:p w14:paraId="38B4261F" w14:textId="772F4EC5" w:rsidR="005F7D69" w:rsidRPr="00365F9C" w:rsidRDefault="00D8773C" w:rsidP="005F7D69">
      <w:pPr>
        <w:pBdr>
          <w:bottom w:val="single" w:sz="4" w:space="1" w:color="auto"/>
        </w:pBdr>
        <w:rPr>
          <w:rFonts w:asciiTheme="minorHAnsi" w:hAnsiTheme="minorHAnsi" w:cstheme="minorHAnsi"/>
          <w:b/>
          <w:bCs/>
          <w:color w:val="0070C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F9C">
        <w:rPr>
          <w:rFonts w:asciiTheme="minorHAnsi" w:hAnsiTheme="minorHAnsi" w:cstheme="minorHAnsi"/>
          <w:b/>
          <w:bCs/>
          <w:color w:val="0070C0"/>
          <w:sz w:val="18"/>
          <w:szCs w:val="18"/>
        </w:rPr>
        <w:t>SKILLS &amp; CERTIFICATIONS</w:t>
      </w:r>
    </w:p>
    <w:p w14:paraId="5D6767F8" w14:textId="4C3360F8" w:rsidR="004D1A5C" w:rsidRDefault="004D1A5C" w:rsidP="004D1A5C">
      <w:pPr>
        <w:jc w:val="both"/>
        <w:rPr>
          <w:rFonts w:asciiTheme="minorHAnsi" w:hAnsiTheme="minorHAnsi" w:cstheme="majorHAnsi"/>
          <w:b/>
          <w:bCs/>
          <w:sz w:val="18"/>
          <w:szCs w:val="18"/>
        </w:rPr>
      </w:pPr>
      <w:r w:rsidRPr="004D1A5C">
        <w:rPr>
          <w:rFonts w:asciiTheme="minorHAnsi" w:hAnsiTheme="minorHAnsi" w:cstheme="majorHAnsi"/>
          <w:b/>
          <w:bCs/>
          <w:sz w:val="18"/>
          <w:szCs w:val="18"/>
        </w:rPr>
        <w:t xml:space="preserve">GIS </w:t>
      </w:r>
      <w:r w:rsidR="0059668F">
        <w:rPr>
          <w:rFonts w:asciiTheme="minorHAnsi" w:hAnsiTheme="minorHAnsi" w:cstheme="majorHAnsi"/>
          <w:b/>
          <w:bCs/>
          <w:sz w:val="18"/>
          <w:szCs w:val="18"/>
        </w:rPr>
        <w:t xml:space="preserve">&amp; Geospatial </w:t>
      </w:r>
      <w:r w:rsidRPr="004D1A5C">
        <w:rPr>
          <w:rFonts w:asciiTheme="minorHAnsi" w:hAnsiTheme="minorHAnsi" w:cstheme="majorHAnsi"/>
          <w:b/>
          <w:bCs/>
          <w:sz w:val="18"/>
          <w:szCs w:val="18"/>
        </w:rPr>
        <w:t xml:space="preserve">Tools: </w:t>
      </w:r>
      <w:r w:rsidR="0059668F" w:rsidRPr="0059668F">
        <w:rPr>
          <w:rFonts w:asciiTheme="minorHAnsi" w:hAnsiTheme="minorHAnsi" w:cstheme="majorHAnsi"/>
          <w:sz w:val="18"/>
          <w:szCs w:val="18"/>
        </w:rPr>
        <w:t xml:space="preserve">ArcGIS Pro, ArcGIS Desktop/Online, ArcMap, </w:t>
      </w:r>
      <w:proofErr w:type="spellStart"/>
      <w:r w:rsidR="0059668F" w:rsidRPr="0059668F">
        <w:rPr>
          <w:rFonts w:asciiTheme="minorHAnsi" w:hAnsiTheme="minorHAnsi" w:cstheme="majorHAnsi"/>
          <w:sz w:val="18"/>
          <w:szCs w:val="18"/>
        </w:rPr>
        <w:t>ModelBuilder</w:t>
      </w:r>
      <w:proofErr w:type="spellEnd"/>
      <w:r w:rsidR="0059668F" w:rsidRPr="0059668F">
        <w:rPr>
          <w:rFonts w:asciiTheme="minorHAnsi" w:hAnsiTheme="minorHAnsi" w:cstheme="majorHAnsi"/>
          <w:sz w:val="18"/>
          <w:szCs w:val="18"/>
        </w:rPr>
        <w:t xml:space="preserve">, Network Analyst, Web </w:t>
      </w:r>
      <w:proofErr w:type="spellStart"/>
      <w:r w:rsidR="0059668F" w:rsidRPr="0059668F">
        <w:rPr>
          <w:rFonts w:asciiTheme="minorHAnsi" w:hAnsiTheme="minorHAnsi" w:cstheme="majorHAnsi"/>
          <w:sz w:val="18"/>
          <w:szCs w:val="18"/>
        </w:rPr>
        <w:t>AppBuilder</w:t>
      </w:r>
      <w:proofErr w:type="spellEnd"/>
      <w:r w:rsidR="0059668F" w:rsidRPr="0059668F">
        <w:rPr>
          <w:rFonts w:asciiTheme="minorHAnsi" w:hAnsiTheme="minorHAnsi" w:cstheme="majorHAnsi"/>
          <w:sz w:val="18"/>
          <w:szCs w:val="18"/>
        </w:rPr>
        <w:t>, QGIS</w:t>
      </w:r>
      <w:r w:rsidR="0059668F" w:rsidRPr="0059668F">
        <w:rPr>
          <w:rFonts w:asciiTheme="minorHAnsi" w:hAnsiTheme="minorHAnsi" w:cstheme="majorHAnsi"/>
          <w:b/>
          <w:bCs/>
          <w:sz w:val="18"/>
          <w:szCs w:val="18"/>
        </w:rPr>
        <w:t xml:space="preserve"> </w:t>
      </w:r>
    </w:p>
    <w:p w14:paraId="774D8DC9" w14:textId="77777777" w:rsidR="0059668F" w:rsidRDefault="0059668F" w:rsidP="004D1A5C">
      <w:pPr>
        <w:jc w:val="both"/>
        <w:rPr>
          <w:rFonts w:asciiTheme="minorHAnsi" w:hAnsiTheme="minorHAnsi" w:cstheme="majorHAnsi"/>
          <w:sz w:val="18"/>
          <w:szCs w:val="18"/>
        </w:rPr>
      </w:pPr>
      <w:r w:rsidRPr="0059668F">
        <w:rPr>
          <w:rFonts w:asciiTheme="minorHAnsi" w:hAnsiTheme="minorHAnsi" w:cstheme="majorHAnsi"/>
          <w:b/>
          <w:bCs/>
          <w:sz w:val="18"/>
          <w:szCs w:val="18"/>
        </w:rPr>
        <w:t>Spatial Analysis:</w:t>
      </w:r>
      <w:r w:rsidRPr="0059668F">
        <w:rPr>
          <w:rFonts w:asciiTheme="minorHAnsi" w:hAnsiTheme="minorHAnsi" w:cstheme="majorHAnsi"/>
          <w:sz w:val="18"/>
          <w:szCs w:val="18"/>
        </w:rPr>
        <w:t xml:space="preserve"> LISA cluster/outlier analysis, catchment area analysis, census tract/block geospatial analysis, route/time-distance calculations</w:t>
      </w:r>
    </w:p>
    <w:p w14:paraId="5F6795AC" w14:textId="77777777" w:rsidR="0059668F" w:rsidRDefault="0059668F" w:rsidP="004D1A5C">
      <w:pPr>
        <w:jc w:val="both"/>
        <w:rPr>
          <w:rFonts w:asciiTheme="minorHAnsi" w:hAnsiTheme="minorHAnsi" w:cstheme="majorHAnsi"/>
          <w:sz w:val="18"/>
          <w:szCs w:val="18"/>
        </w:rPr>
      </w:pPr>
      <w:r w:rsidRPr="0059668F">
        <w:rPr>
          <w:rFonts w:asciiTheme="minorHAnsi" w:hAnsiTheme="minorHAnsi" w:cstheme="majorHAnsi"/>
          <w:b/>
          <w:bCs/>
          <w:sz w:val="18"/>
          <w:szCs w:val="18"/>
        </w:rPr>
        <w:t>Programming &amp; Analytics:</w:t>
      </w:r>
      <w:r w:rsidRPr="0059668F">
        <w:rPr>
          <w:rFonts w:asciiTheme="minorHAnsi" w:hAnsiTheme="minorHAnsi" w:cstheme="majorHAnsi"/>
          <w:sz w:val="18"/>
          <w:szCs w:val="18"/>
        </w:rPr>
        <w:t xml:space="preserve"> Python (</w:t>
      </w:r>
      <w:proofErr w:type="spellStart"/>
      <w:r w:rsidRPr="0059668F">
        <w:rPr>
          <w:rFonts w:asciiTheme="minorHAnsi" w:hAnsiTheme="minorHAnsi" w:cstheme="majorHAnsi"/>
          <w:sz w:val="18"/>
          <w:szCs w:val="18"/>
        </w:rPr>
        <w:t>ArcPy</w:t>
      </w:r>
      <w:proofErr w:type="spellEnd"/>
      <w:r w:rsidRPr="0059668F">
        <w:rPr>
          <w:rFonts w:asciiTheme="minorHAnsi" w:hAnsiTheme="minorHAnsi" w:cstheme="majorHAnsi"/>
          <w:sz w:val="18"/>
          <w:szCs w:val="18"/>
        </w:rPr>
        <w:t xml:space="preserve">, Pandas, NumPy), SAS, R, SQL, Excel (advanced) </w:t>
      </w:r>
    </w:p>
    <w:p w14:paraId="3FC64F55" w14:textId="3AFF68F3" w:rsidR="0059668F" w:rsidRDefault="0059668F" w:rsidP="004D1A5C">
      <w:pPr>
        <w:jc w:val="both"/>
        <w:rPr>
          <w:rFonts w:asciiTheme="minorHAnsi" w:hAnsiTheme="minorHAnsi" w:cstheme="majorHAnsi"/>
          <w:sz w:val="18"/>
          <w:szCs w:val="18"/>
        </w:rPr>
      </w:pPr>
      <w:proofErr w:type="spellStart"/>
      <w:r w:rsidRPr="0059668F">
        <w:rPr>
          <w:rFonts w:asciiTheme="minorHAnsi" w:hAnsiTheme="minorHAnsi" w:cstheme="majorHAnsi"/>
          <w:b/>
          <w:bCs/>
          <w:sz w:val="18"/>
          <w:szCs w:val="18"/>
        </w:rPr>
        <w:t>Visuali</w:t>
      </w:r>
      <w:r>
        <w:rPr>
          <w:rFonts w:asciiTheme="minorHAnsi" w:hAnsiTheme="minorHAnsi" w:cstheme="majorHAnsi"/>
          <w:b/>
          <w:bCs/>
          <w:sz w:val="18"/>
          <w:szCs w:val="18"/>
        </w:rPr>
        <w:t>s</w:t>
      </w:r>
      <w:r w:rsidRPr="0059668F">
        <w:rPr>
          <w:rFonts w:asciiTheme="minorHAnsi" w:hAnsiTheme="minorHAnsi" w:cstheme="majorHAnsi"/>
          <w:b/>
          <w:bCs/>
          <w:sz w:val="18"/>
          <w:szCs w:val="18"/>
        </w:rPr>
        <w:t>ation</w:t>
      </w:r>
      <w:proofErr w:type="spellEnd"/>
      <w:r w:rsidRPr="0059668F">
        <w:rPr>
          <w:rFonts w:asciiTheme="minorHAnsi" w:hAnsiTheme="minorHAnsi" w:cstheme="majorHAnsi"/>
          <w:b/>
          <w:bCs/>
          <w:sz w:val="18"/>
          <w:szCs w:val="18"/>
        </w:rPr>
        <w:t xml:space="preserve"> &amp; BI:</w:t>
      </w:r>
      <w:r w:rsidRPr="0059668F">
        <w:rPr>
          <w:rFonts w:asciiTheme="minorHAnsi" w:hAnsiTheme="minorHAnsi" w:cstheme="majorHAnsi"/>
          <w:sz w:val="18"/>
          <w:szCs w:val="18"/>
        </w:rPr>
        <w:t xml:space="preserve"> Tableau (ArcGIS–Tableau integration), Power BI, geospatial dashboards </w:t>
      </w:r>
    </w:p>
    <w:p w14:paraId="2B90EB96" w14:textId="77777777" w:rsidR="0059668F" w:rsidRDefault="0059668F" w:rsidP="004D1A5C">
      <w:pPr>
        <w:jc w:val="both"/>
        <w:rPr>
          <w:rFonts w:asciiTheme="minorHAnsi" w:hAnsiTheme="minorHAnsi" w:cstheme="majorHAnsi"/>
          <w:sz w:val="18"/>
          <w:szCs w:val="18"/>
        </w:rPr>
      </w:pPr>
      <w:r w:rsidRPr="0059668F">
        <w:rPr>
          <w:rFonts w:asciiTheme="minorHAnsi" w:hAnsiTheme="minorHAnsi" w:cstheme="majorHAnsi"/>
          <w:b/>
          <w:bCs/>
          <w:sz w:val="18"/>
          <w:szCs w:val="18"/>
        </w:rPr>
        <w:t>Data Management:</w:t>
      </w:r>
      <w:r w:rsidRPr="0059668F">
        <w:rPr>
          <w:rFonts w:asciiTheme="minorHAnsi" w:hAnsiTheme="minorHAnsi" w:cstheme="majorHAnsi"/>
          <w:sz w:val="18"/>
          <w:szCs w:val="18"/>
        </w:rPr>
        <w:t xml:space="preserve"> Relational databases, metadata standards, QA/QC checks, SOP development </w:t>
      </w:r>
    </w:p>
    <w:p w14:paraId="4D00E29B" w14:textId="35DE4885" w:rsidR="0059668F" w:rsidRDefault="0059668F" w:rsidP="004D1A5C">
      <w:pPr>
        <w:jc w:val="both"/>
        <w:rPr>
          <w:rFonts w:asciiTheme="minorHAnsi" w:hAnsiTheme="minorHAnsi" w:cstheme="majorHAnsi"/>
          <w:sz w:val="18"/>
          <w:szCs w:val="18"/>
        </w:rPr>
      </w:pPr>
      <w:r w:rsidRPr="0059668F">
        <w:rPr>
          <w:rFonts w:asciiTheme="minorHAnsi" w:hAnsiTheme="minorHAnsi" w:cstheme="majorHAnsi"/>
          <w:b/>
          <w:bCs/>
          <w:sz w:val="18"/>
          <w:szCs w:val="18"/>
        </w:rPr>
        <w:t>Soft Skills:</w:t>
      </w:r>
      <w:r w:rsidRPr="0059668F">
        <w:rPr>
          <w:rFonts w:asciiTheme="minorHAnsi" w:hAnsiTheme="minorHAnsi" w:cstheme="majorHAnsi"/>
          <w:sz w:val="18"/>
          <w:szCs w:val="18"/>
        </w:rPr>
        <w:t xml:space="preserve"> Training/mentoring analysts, cross-functional collaboration, STAR-based communication, problem-solving</w:t>
      </w:r>
    </w:p>
    <w:p w14:paraId="2ED0C2FB" w14:textId="01EB7EE2" w:rsidR="00C35FA5" w:rsidRPr="00E6281C" w:rsidRDefault="00192AF7" w:rsidP="00E6281C">
      <w:pPr>
        <w:rPr>
          <w:rFonts w:asciiTheme="minorHAnsi" w:hAnsiTheme="minorHAnsi" w:cstheme="minorHAnsi"/>
          <w:color w:val="000000"/>
          <w:sz w:val="18"/>
          <w:szCs w:val="18"/>
        </w:rPr>
      </w:pPr>
      <w:r w:rsidRPr="00D8773C">
        <w:rPr>
          <w:rFonts w:asciiTheme="minorHAnsi" w:hAnsiTheme="minorHAnsi" w:cstheme="minorHAnsi"/>
          <w:b/>
          <w:bCs/>
          <w:color w:val="000000"/>
          <w:sz w:val="18"/>
          <w:szCs w:val="18"/>
        </w:rPr>
        <w:t>Certifications:</w:t>
      </w:r>
      <w:r w:rsidRPr="00D8773C">
        <w:rPr>
          <w:rFonts w:asciiTheme="minorHAnsi" w:hAnsiTheme="minorHAnsi" w:cstheme="minorHAnsi"/>
          <w:color w:val="000000"/>
          <w:sz w:val="18"/>
          <w:szCs w:val="18"/>
        </w:rPr>
        <w:t xml:space="preserve"> </w:t>
      </w:r>
      <w:r w:rsidR="00900659">
        <w:rPr>
          <w:rFonts w:asciiTheme="minorHAnsi" w:hAnsiTheme="minorHAnsi" w:cstheme="minorHAnsi"/>
          <w:color w:val="000000"/>
          <w:sz w:val="18"/>
          <w:szCs w:val="18"/>
        </w:rPr>
        <w:t>Microsoft Power BI,</w:t>
      </w:r>
      <w:r w:rsidR="005B5891">
        <w:rPr>
          <w:rFonts w:asciiTheme="minorHAnsi" w:hAnsiTheme="minorHAnsi" w:cstheme="minorHAnsi"/>
          <w:color w:val="000000"/>
          <w:sz w:val="18"/>
          <w:szCs w:val="18"/>
        </w:rPr>
        <w:t xml:space="preserve"> </w:t>
      </w:r>
      <w:r w:rsidR="00C35FA5" w:rsidRPr="003A2F3E">
        <w:rPr>
          <w:rFonts w:asciiTheme="minorHAnsi" w:hAnsiTheme="minorHAnsi" w:cstheme="minorHAnsi"/>
          <w:color w:val="000000"/>
          <w:sz w:val="18"/>
          <w:szCs w:val="18"/>
        </w:rPr>
        <w:t>Tableau Desktop</w:t>
      </w:r>
      <w:r w:rsidR="00C35FA5">
        <w:rPr>
          <w:rFonts w:asciiTheme="minorHAnsi" w:hAnsiTheme="minorHAnsi" w:cstheme="minorHAnsi"/>
          <w:color w:val="000000"/>
          <w:sz w:val="18"/>
          <w:szCs w:val="18"/>
        </w:rPr>
        <w:t xml:space="preserve"> Data Analyst,</w:t>
      </w:r>
      <w:r w:rsidR="00C35FA5" w:rsidRPr="003A2F3E">
        <w:rPr>
          <w:rFonts w:asciiTheme="minorHAnsi" w:hAnsiTheme="minorHAnsi" w:cstheme="minorHAnsi"/>
          <w:color w:val="000000"/>
          <w:sz w:val="18"/>
          <w:szCs w:val="18"/>
        </w:rPr>
        <w:t xml:space="preserve"> </w:t>
      </w:r>
      <w:r w:rsidRPr="00D8773C">
        <w:rPr>
          <w:rFonts w:asciiTheme="minorHAnsi" w:hAnsiTheme="minorHAnsi" w:cstheme="minorHAnsi"/>
          <w:color w:val="000000"/>
          <w:sz w:val="18"/>
          <w:szCs w:val="18"/>
        </w:rPr>
        <w:t>Amazon Web Service</w:t>
      </w:r>
      <w:r w:rsidR="004D1A5C">
        <w:rPr>
          <w:rFonts w:asciiTheme="minorHAnsi" w:hAnsiTheme="minorHAnsi" w:cstheme="minorHAnsi"/>
          <w:color w:val="000000"/>
          <w:sz w:val="18"/>
          <w:szCs w:val="18"/>
        </w:rPr>
        <w:t>s</w:t>
      </w:r>
      <w:r w:rsidRPr="00D8773C">
        <w:rPr>
          <w:rFonts w:asciiTheme="minorHAnsi" w:hAnsiTheme="minorHAnsi" w:cstheme="minorHAnsi"/>
          <w:color w:val="000000"/>
          <w:sz w:val="18"/>
          <w:szCs w:val="18"/>
        </w:rPr>
        <w:t xml:space="preserve"> (AWS) for Data Analytics</w:t>
      </w:r>
      <w:r w:rsidR="00C35FA5">
        <w:rPr>
          <w:rFonts w:asciiTheme="minorHAnsi" w:hAnsiTheme="minorHAnsi" w:cstheme="minorHAnsi"/>
          <w:color w:val="000000"/>
          <w:sz w:val="18"/>
          <w:szCs w:val="18"/>
        </w:rPr>
        <w:t>, AutoCAD, and SolidWorks</w:t>
      </w:r>
      <w:r w:rsidRPr="00D8773C">
        <w:rPr>
          <w:rFonts w:asciiTheme="minorHAnsi" w:hAnsiTheme="minorHAnsi" w:cstheme="minorHAnsi"/>
          <w:color w:val="000000"/>
          <w:sz w:val="18"/>
          <w:szCs w:val="18"/>
        </w:rPr>
        <w:t>.</w:t>
      </w:r>
    </w:p>
    <w:p w14:paraId="60147604" w14:textId="77777777" w:rsidR="003A5800" w:rsidRPr="003A5800" w:rsidRDefault="003A5800" w:rsidP="005F7D69">
      <w:pPr>
        <w:pBdr>
          <w:bottom w:val="single" w:sz="4" w:space="1" w:color="auto"/>
        </w:pBdr>
        <w:rPr>
          <w:rFonts w:asciiTheme="minorHAnsi" w:hAnsiTheme="minorHAnsi" w:cstheme="minorHAnsi"/>
          <w:b/>
          <w:bCs/>
          <w:color w:val="0070C0"/>
          <w:sz w:val="10"/>
          <w:szCs w:val="10"/>
        </w:rPr>
      </w:pPr>
    </w:p>
    <w:p w14:paraId="59B5AFD7" w14:textId="3E8DC6E8" w:rsidR="005F7D69" w:rsidRPr="00365F9C" w:rsidRDefault="00D8773C" w:rsidP="005F7D69">
      <w:pPr>
        <w:pBdr>
          <w:bottom w:val="single" w:sz="4" w:space="1" w:color="auto"/>
        </w:pBdr>
        <w:rPr>
          <w:rFonts w:asciiTheme="minorHAnsi" w:hAnsiTheme="minorHAnsi" w:cstheme="minorHAnsi"/>
          <w:b/>
          <w:bCs/>
          <w:color w:val="0070C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F9C">
        <w:rPr>
          <w:rFonts w:asciiTheme="minorHAnsi" w:hAnsiTheme="minorHAnsi" w:cstheme="minorHAnsi"/>
          <w:b/>
          <w:bCs/>
          <w:color w:val="0070C0"/>
          <w:sz w:val="18"/>
          <w:szCs w:val="18"/>
        </w:rPr>
        <w:t>WORK EXPERIENCE</w:t>
      </w:r>
    </w:p>
    <w:p w14:paraId="707AB490" w14:textId="6EA3F6CB" w:rsidR="008312E6" w:rsidRPr="008312E6" w:rsidRDefault="00214A4C" w:rsidP="008312E6">
      <w:pPr>
        <w:rPr>
          <w:rFonts w:asciiTheme="minorHAnsi" w:hAnsiTheme="minorHAnsi" w:cstheme="minorHAnsi"/>
          <w:b/>
          <w:bCs/>
          <w:sz w:val="18"/>
          <w:szCs w:val="18"/>
        </w:rPr>
      </w:pPr>
      <w:r>
        <w:rPr>
          <w:rFonts w:asciiTheme="minorHAnsi" w:hAnsiTheme="minorHAnsi" w:cstheme="minorHAnsi"/>
          <w:b/>
          <w:bCs/>
          <w:sz w:val="18"/>
          <w:szCs w:val="18"/>
        </w:rPr>
        <w:t xml:space="preserve">GIS </w:t>
      </w:r>
      <w:r w:rsidR="0009537F">
        <w:rPr>
          <w:rFonts w:asciiTheme="minorHAnsi" w:hAnsiTheme="minorHAnsi" w:cstheme="minorHAnsi"/>
          <w:b/>
          <w:bCs/>
          <w:sz w:val="18"/>
          <w:szCs w:val="18"/>
        </w:rPr>
        <w:t xml:space="preserve">Data </w:t>
      </w:r>
      <w:r w:rsidR="00923183">
        <w:rPr>
          <w:rFonts w:asciiTheme="minorHAnsi" w:hAnsiTheme="minorHAnsi" w:cstheme="minorHAnsi"/>
          <w:b/>
          <w:bCs/>
          <w:sz w:val="18"/>
          <w:szCs w:val="18"/>
        </w:rPr>
        <w:t>Analyst</w:t>
      </w:r>
      <w:r w:rsidR="006B0640">
        <w:rPr>
          <w:rFonts w:asciiTheme="minorHAnsi" w:hAnsiTheme="minorHAnsi" w:cstheme="minorHAnsi"/>
          <w:b/>
          <w:bCs/>
          <w:sz w:val="18"/>
          <w:szCs w:val="18"/>
        </w:rPr>
        <w:t xml:space="preserve"> | </w:t>
      </w:r>
      <w:r w:rsidR="009C74ED">
        <w:rPr>
          <w:rFonts w:asciiTheme="minorHAnsi" w:hAnsiTheme="minorHAnsi" w:cstheme="minorHAnsi"/>
          <w:b/>
          <w:bCs/>
          <w:sz w:val="18"/>
          <w:szCs w:val="18"/>
        </w:rPr>
        <w:t xml:space="preserve">Nationwide | </w:t>
      </w:r>
      <w:r w:rsidR="009C74ED" w:rsidRPr="00D8773C">
        <w:rPr>
          <w:rFonts w:asciiTheme="minorHAnsi" w:hAnsiTheme="minorHAnsi" w:cstheme="minorHAnsi"/>
          <w:b/>
          <w:bCs/>
          <w:sz w:val="18"/>
          <w:szCs w:val="18"/>
        </w:rPr>
        <w:t>Columbus, OH</w:t>
      </w:r>
      <w:r w:rsidR="006B0640">
        <w:rPr>
          <w:rFonts w:asciiTheme="minorHAnsi" w:hAnsiTheme="minorHAnsi" w:cstheme="minorHAnsi"/>
          <w:b/>
          <w:bCs/>
          <w:sz w:val="18"/>
          <w:szCs w:val="18"/>
        </w:rPr>
        <w:tab/>
      </w:r>
      <w:r w:rsidR="006B0640">
        <w:rPr>
          <w:rFonts w:asciiTheme="minorHAnsi" w:hAnsiTheme="minorHAnsi" w:cstheme="minorHAnsi"/>
          <w:b/>
          <w:bCs/>
          <w:sz w:val="18"/>
          <w:szCs w:val="18"/>
        </w:rPr>
        <w:tab/>
      </w:r>
      <w:r w:rsidR="006B0640">
        <w:rPr>
          <w:rFonts w:asciiTheme="minorHAnsi" w:hAnsiTheme="minorHAnsi" w:cstheme="minorHAnsi"/>
          <w:b/>
          <w:bCs/>
          <w:sz w:val="18"/>
          <w:szCs w:val="18"/>
        </w:rPr>
        <w:tab/>
      </w:r>
      <w:r w:rsidR="006B0640">
        <w:rPr>
          <w:rFonts w:asciiTheme="minorHAnsi" w:hAnsiTheme="minorHAnsi" w:cstheme="minorHAnsi"/>
          <w:b/>
          <w:bCs/>
          <w:sz w:val="18"/>
          <w:szCs w:val="18"/>
        </w:rPr>
        <w:tab/>
      </w:r>
      <w:r w:rsidR="006B0640">
        <w:rPr>
          <w:rFonts w:asciiTheme="minorHAnsi" w:hAnsiTheme="minorHAnsi" w:cstheme="minorHAnsi"/>
          <w:b/>
          <w:bCs/>
          <w:sz w:val="18"/>
          <w:szCs w:val="18"/>
        </w:rPr>
        <w:tab/>
      </w:r>
      <w:r w:rsidR="004F0AE6">
        <w:rPr>
          <w:rFonts w:asciiTheme="minorHAnsi" w:hAnsiTheme="minorHAnsi" w:cstheme="minorHAnsi"/>
          <w:b/>
          <w:bCs/>
          <w:sz w:val="18"/>
          <w:szCs w:val="18"/>
        </w:rPr>
        <w:tab/>
      </w:r>
      <w:r w:rsidR="004F0AE6">
        <w:rPr>
          <w:rFonts w:asciiTheme="minorHAnsi" w:hAnsiTheme="minorHAnsi" w:cstheme="minorHAnsi"/>
          <w:b/>
          <w:bCs/>
          <w:sz w:val="18"/>
          <w:szCs w:val="18"/>
        </w:rPr>
        <w:tab/>
      </w:r>
      <w:r w:rsidR="004F0AE6">
        <w:rPr>
          <w:rFonts w:asciiTheme="minorHAnsi" w:hAnsiTheme="minorHAnsi" w:cstheme="minorHAnsi"/>
          <w:b/>
          <w:bCs/>
          <w:sz w:val="18"/>
          <w:szCs w:val="18"/>
        </w:rPr>
        <w:tab/>
        <w:t xml:space="preserve">               </w:t>
      </w:r>
      <w:r w:rsidR="000D720C">
        <w:rPr>
          <w:rFonts w:asciiTheme="minorHAnsi" w:hAnsiTheme="minorHAnsi" w:cstheme="minorHAnsi"/>
          <w:b/>
          <w:bCs/>
          <w:sz w:val="18"/>
          <w:szCs w:val="18"/>
        </w:rPr>
        <w:t xml:space="preserve"> </w:t>
      </w:r>
      <w:r w:rsidR="006A0BF3" w:rsidRPr="00D13449">
        <w:rPr>
          <w:rFonts w:asciiTheme="minorHAnsi" w:hAnsiTheme="minorHAnsi" w:cstheme="minorHAnsi"/>
          <w:b/>
          <w:bCs/>
          <w:sz w:val="18"/>
          <w:szCs w:val="18"/>
        </w:rPr>
        <w:t xml:space="preserve">Jul 2023 – </w:t>
      </w:r>
      <w:r w:rsidR="00D32F63">
        <w:rPr>
          <w:rFonts w:asciiTheme="minorHAnsi" w:hAnsiTheme="minorHAnsi" w:cstheme="minorHAnsi"/>
          <w:b/>
          <w:bCs/>
          <w:sz w:val="18"/>
          <w:szCs w:val="18"/>
        </w:rPr>
        <w:t>Nov</w:t>
      </w:r>
      <w:r w:rsidR="00115B54">
        <w:rPr>
          <w:rFonts w:asciiTheme="minorHAnsi" w:hAnsiTheme="minorHAnsi" w:cstheme="minorHAnsi"/>
          <w:b/>
          <w:bCs/>
          <w:sz w:val="18"/>
          <w:szCs w:val="18"/>
        </w:rPr>
        <w:t xml:space="preserve"> 2025</w:t>
      </w:r>
    </w:p>
    <w:p w14:paraId="77807B5E" w14:textId="3680F83A" w:rsidR="0059668F" w:rsidRDefault="0059668F" w:rsidP="00A348B8">
      <w:pPr>
        <w:pStyle w:val="NormalWeb"/>
        <w:numPr>
          <w:ilvl w:val="0"/>
          <w:numId w:val="13"/>
        </w:numPr>
        <w:spacing w:before="0" w:beforeAutospacing="0" w:after="0" w:afterAutospacing="0"/>
        <w:jc w:val="both"/>
        <w:textAlignment w:val="baseline"/>
        <w:rPr>
          <w:rFonts w:ascii="Calibri" w:hAnsi="Calibri" w:cs="Calibri"/>
          <w:color w:val="000000"/>
          <w:sz w:val="18"/>
          <w:szCs w:val="18"/>
        </w:rPr>
      </w:pPr>
      <w:r w:rsidRPr="0059668F">
        <w:rPr>
          <w:rFonts w:ascii="Calibri" w:hAnsi="Calibri" w:cs="Calibri"/>
          <w:color w:val="000000"/>
          <w:sz w:val="18"/>
          <w:szCs w:val="18"/>
        </w:rPr>
        <w:t xml:space="preserve">Partnered with healthcare and claims teams to address census tract–level mapping needs for behavioral health capacity. Designed geospatial datasets in </w:t>
      </w:r>
      <w:r w:rsidRPr="001321BA">
        <w:rPr>
          <w:rFonts w:ascii="Calibri" w:hAnsi="Calibri" w:cs="Calibri"/>
          <w:b/>
          <w:bCs/>
          <w:color w:val="000000"/>
          <w:sz w:val="18"/>
          <w:szCs w:val="18"/>
        </w:rPr>
        <w:t>ArcGIS Pro and Online</w:t>
      </w:r>
      <w:r w:rsidRPr="0059668F">
        <w:rPr>
          <w:rFonts w:ascii="Calibri" w:hAnsi="Calibri" w:cs="Calibri"/>
          <w:color w:val="000000"/>
          <w:sz w:val="18"/>
          <w:szCs w:val="18"/>
        </w:rPr>
        <w:t>, ensuring accurate coverage models, enabl</w:t>
      </w:r>
      <w:r>
        <w:rPr>
          <w:rFonts w:ascii="Calibri" w:hAnsi="Calibri" w:cs="Calibri"/>
          <w:color w:val="000000"/>
          <w:sz w:val="18"/>
          <w:szCs w:val="18"/>
        </w:rPr>
        <w:t>ing</w:t>
      </w:r>
      <w:r w:rsidRPr="0059668F">
        <w:rPr>
          <w:rFonts w:ascii="Calibri" w:hAnsi="Calibri" w:cs="Calibri"/>
          <w:color w:val="000000"/>
          <w:sz w:val="18"/>
          <w:szCs w:val="18"/>
        </w:rPr>
        <w:t xml:space="preserve"> data-driven resource allocation and improved access planning</w:t>
      </w:r>
      <w:r>
        <w:rPr>
          <w:rFonts w:ascii="Calibri" w:hAnsi="Calibri" w:cs="Calibri"/>
          <w:color w:val="000000"/>
          <w:sz w:val="18"/>
          <w:szCs w:val="18"/>
        </w:rPr>
        <w:t>.</w:t>
      </w:r>
    </w:p>
    <w:p w14:paraId="0EFA4708" w14:textId="3BBBC04C" w:rsidR="0059668F" w:rsidRDefault="0059668F" w:rsidP="00A348B8">
      <w:pPr>
        <w:pStyle w:val="NormalWeb"/>
        <w:numPr>
          <w:ilvl w:val="0"/>
          <w:numId w:val="13"/>
        </w:numPr>
        <w:spacing w:before="0" w:beforeAutospacing="0" w:after="0" w:afterAutospacing="0"/>
        <w:jc w:val="both"/>
        <w:textAlignment w:val="baseline"/>
        <w:rPr>
          <w:rFonts w:ascii="Calibri" w:hAnsi="Calibri" w:cs="Calibri"/>
          <w:color w:val="000000"/>
          <w:sz w:val="18"/>
          <w:szCs w:val="18"/>
        </w:rPr>
      </w:pPr>
      <w:r w:rsidRPr="0059668F">
        <w:rPr>
          <w:rFonts w:ascii="Calibri" w:hAnsi="Calibri" w:cs="Calibri"/>
          <w:color w:val="000000"/>
          <w:sz w:val="18"/>
          <w:szCs w:val="18"/>
        </w:rPr>
        <w:t xml:space="preserve">Tasked with validating service access, applied </w:t>
      </w:r>
      <w:r w:rsidRPr="001321BA">
        <w:rPr>
          <w:rFonts w:ascii="Calibri" w:hAnsi="Calibri" w:cs="Calibri"/>
          <w:b/>
          <w:bCs/>
          <w:color w:val="000000"/>
          <w:sz w:val="18"/>
          <w:szCs w:val="18"/>
        </w:rPr>
        <w:t>ArcGIS Network Analysis</w:t>
      </w:r>
      <w:r w:rsidRPr="0059668F">
        <w:rPr>
          <w:rFonts w:ascii="Calibri" w:hAnsi="Calibri" w:cs="Calibri"/>
          <w:color w:val="000000"/>
          <w:sz w:val="18"/>
          <w:szCs w:val="18"/>
        </w:rPr>
        <w:t xml:space="preserve"> to calculate optimized </w:t>
      </w:r>
      <w:r w:rsidRPr="001321BA">
        <w:rPr>
          <w:rFonts w:ascii="Calibri" w:hAnsi="Calibri" w:cs="Calibri"/>
          <w:b/>
          <w:bCs/>
          <w:color w:val="000000"/>
          <w:sz w:val="18"/>
          <w:szCs w:val="18"/>
        </w:rPr>
        <w:t>travel times and route distances</w:t>
      </w:r>
      <w:r w:rsidRPr="0059668F">
        <w:rPr>
          <w:rFonts w:ascii="Calibri" w:hAnsi="Calibri" w:cs="Calibri"/>
          <w:color w:val="000000"/>
          <w:sz w:val="18"/>
          <w:szCs w:val="18"/>
        </w:rPr>
        <w:t xml:space="preserve">. Automated routing scripts in </w:t>
      </w:r>
      <w:proofErr w:type="spellStart"/>
      <w:r w:rsidRPr="001321BA">
        <w:rPr>
          <w:rFonts w:ascii="Calibri" w:hAnsi="Calibri" w:cs="Calibri"/>
          <w:b/>
          <w:bCs/>
          <w:color w:val="000000"/>
          <w:sz w:val="18"/>
          <w:szCs w:val="18"/>
        </w:rPr>
        <w:t>ArcPy</w:t>
      </w:r>
      <w:proofErr w:type="spellEnd"/>
      <w:r w:rsidRPr="001321BA">
        <w:rPr>
          <w:rFonts w:ascii="Calibri" w:hAnsi="Calibri" w:cs="Calibri"/>
          <w:b/>
          <w:bCs/>
          <w:color w:val="000000"/>
          <w:sz w:val="18"/>
          <w:szCs w:val="18"/>
        </w:rPr>
        <w:t xml:space="preserve"> </w:t>
      </w:r>
      <w:r w:rsidRPr="0059668F">
        <w:rPr>
          <w:rFonts w:ascii="Calibri" w:hAnsi="Calibri" w:cs="Calibri"/>
          <w:color w:val="000000"/>
          <w:sz w:val="18"/>
          <w:szCs w:val="18"/>
        </w:rPr>
        <w:t xml:space="preserve">to minimize manual work, improving validation accuracy by 35% and supporting Managed Care program compliance. </w:t>
      </w:r>
    </w:p>
    <w:p w14:paraId="02FEF9D8" w14:textId="63CA3BB9" w:rsidR="0059668F" w:rsidRDefault="0059668F" w:rsidP="00A348B8">
      <w:pPr>
        <w:pStyle w:val="NormalWeb"/>
        <w:numPr>
          <w:ilvl w:val="0"/>
          <w:numId w:val="13"/>
        </w:numPr>
        <w:spacing w:before="0" w:beforeAutospacing="0" w:after="0" w:afterAutospacing="0"/>
        <w:jc w:val="both"/>
        <w:textAlignment w:val="baseline"/>
        <w:rPr>
          <w:rFonts w:ascii="Calibri" w:hAnsi="Calibri" w:cs="Calibri"/>
          <w:color w:val="000000"/>
          <w:sz w:val="18"/>
          <w:szCs w:val="18"/>
        </w:rPr>
      </w:pPr>
      <w:r w:rsidRPr="0059668F">
        <w:rPr>
          <w:rFonts w:ascii="Calibri" w:hAnsi="Calibri" w:cs="Calibri"/>
          <w:color w:val="000000"/>
          <w:sz w:val="18"/>
          <w:szCs w:val="18"/>
        </w:rPr>
        <w:t xml:space="preserve">Collaborated with </w:t>
      </w:r>
      <w:r>
        <w:rPr>
          <w:rFonts w:ascii="Calibri" w:hAnsi="Calibri" w:cs="Calibri"/>
          <w:color w:val="000000"/>
          <w:sz w:val="18"/>
          <w:szCs w:val="18"/>
        </w:rPr>
        <w:t>Engineers</w:t>
      </w:r>
      <w:r w:rsidRPr="0059668F">
        <w:rPr>
          <w:rFonts w:ascii="Calibri" w:hAnsi="Calibri" w:cs="Calibri"/>
          <w:color w:val="000000"/>
          <w:sz w:val="18"/>
          <w:szCs w:val="18"/>
        </w:rPr>
        <w:t xml:space="preserve"> to integrate </w:t>
      </w:r>
      <w:r w:rsidRPr="001321BA">
        <w:rPr>
          <w:rFonts w:ascii="Calibri" w:hAnsi="Calibri" w:cs="Calibri"/>
          <w:b/>
          <w:bCs/>
          <w:color w:val="000000"/>
          <w:sz w:val="18"/>
          <w:szCs w:val="18"/>
        </w:rPr>
        <w:t>ArcGIS shapefiles</w:t>
      </w:r>
      <w:r w:rsidRPr="0059668F">
        <w:rPr>
          <w:rFonts w:ascii="Calibri" w:hAnsi="Calibri" w:cs="Calibri"/>
          <w:color w:val="000000"/>
          <w:sz w:val="18"/>
          <w:szCs w:val="18"/>
        </w:rPr>
        <w:t xml:space="preserve"> with </w:t>
      </w:r>
      <w:r w:rsidR="000D720C">
        <w:rPr>
          <w:rFonts w:ascii="Calibri" w:hAnsi="Calibri" w:cs="Calibri"/>
          <w:b/>
          <w:bCs/>
          <w:color w:val="000000"/>
          <w:sz w:val="18"/>
          <w:szCs w:val="18"/>
        </w:rPr>
        <w:t>Power BI</w:t>
      </w:r>
      <w:r w:rsidRPr="001321BA">
        <w:rPr>
          <w:rFonts w:ascii="Calibri" w:hAnsi="Calibri" w:cs="Calibri"/>
          <w:b/>
          <w:bCs/>
          <w:color w:val="000000"/>
          <w:sz w:val="18"/>
          <w:szCs w:val="18"/>
        </w:rPr>
        <w:t xml:space="preserve"> dashboards</w:t>
      </w:r>
      <w:r w:rsidRPr="0059668F">
        <w:rPr>
          <w:rFonts w:ascii="Calibri" w:hAnsi="Calibri" w:cs="Calibri"/>
          <w:color w:val="000000"/>
          <w:sz w:val="18"/>
          <w:szCs w:val="18"/>
        </w:rPr>
        <w:t xml:space="preserve">, creating interactive </w:t>
      </w:r>
      <w:r w:rsidRPr="001321BA">
        <w:rPr>
          <w:rFonts w:ascii="Calibri" w:hAnsi="Calibri" w:cs="Calibri"/>
          <w:b/>
          <w:bCs/>
          <w:color w:val="000000"/>
          <w:sz w:val="18"/>
          <w:szCs w:val="18"/>
        </w:rPr>
        <w:t>geospatial visualizations</w:t>
      </w:r>
      <w:r w:rsidRPr="0059668F">
        <w:rPr>
          <w:rFonts w:ascii="Calibri" w:hAnsi="Calibri" w:cs="Calibri"/>
          <w:color w:val="000000"/>
          <w:sz w:val="18"/>
          <w:szCs w:val="18"/>
        </w:rPr>
        <w:t>. Delivered training to stakeholders on interpreting maps, improv</w:t>
      </w:r>
      <w:r w:rsidR="0015613A">
        <w:rPr>
          <w:rFonts w:ascii="Calibri" w:hAnsi="Calibri" w:cs="Calibri"/>
          <w:color w:val="000000"/>
          <w:sz w:val="18"/>
          <w:szCs w:val="18"/>
        </w:rPr>
        <w:t>ing</w:t>
      </w:r>
      <w:r w:rsidRPr="0059668F">
        <w:rPr>
          <w:rFonts w:ascii="Calibri" w:hAnsi="Calibri" w:cs="Calibri"/>
          <w:color w:val="000000"/>
          <w:sz w:val="18"/>
          <w:szCs w:val="18"/>
        </w:rPr>
        <w:t xml:space="preserve"> transparency, reduc</w:t>
      </w:r>
      <w:r w:rsidR="0015613A">
        <w:rPr>
          <w:rFonts w:ascii="Calibri" w:hAnsi="Calibri" w:cs="Calibri"/>
          <w:color w:val="000000"/>
          <w:sz w:val="18"/>
          <w:szCs w:val="18"/>
        </w:rPr>
        <w:t>ing</w:t>
      </w:r>
      <w:r w:rsidRPr="0059668F">
        <w:rPr>
          <w:rFonts w:ascii="Calibri" w:hAnsi="Calibri" w:cs="Calibri"/>
          <w:color w:val="000000"/>
          <w:sz w:val="18"/>
          <w:szCs w:val="18"/>
        </w:rPr>
        <w:t xml:space="preserve"> reporting turnaround by 40%</w:t>
      </w:r>
      <w:r w:rsidR="0015613A">
        <w:rPr>
          <w:rFonts w:ascii="Calibri" w:hAnsi="Calibri" w:cs="Calibri"/>
          <w:color w:val="000000"/>
          <w:sz w:val="18"/>
          <w:szCs w:val="18"/>
        </w:rPr>
        <w:t>.</w:t>
      </w:r>
    </w:p>
    <w:p w14:paraId="7A53B484" w14:textId="77777777" w:rsidR="0015613A" w:rsidRDefault="0015613A" w:rsidP="0015613A">
      <w:pPr>
        <w:pStyle w:val="NormalWeb"/>
        <w:numPr>
          <w:ilvl w:val="0"/>
          <w:numId w:val="13"/>
        </w:numPr>
        <w:spacing w:before="0" w:beforeAutospacing="0" w:after="0" w:afterAutospacing="0"/>
        <w:jc w:val="both"/>
        <w:textAlignment w:val="baseline"/>
        <w:rPr>
          <w:rFonts w:ascii="Calibri" w:hAnsi="Calibri" w:cs="Calibri"/>
          <w:color w:val="000000"/>
          <w:sz w:val="18"/>
          <w:szCs w:val="18"/>
        </w:rPr>
      </w:pPr>
      <w:r w:rsidRPr="00214A4C">
        <w:rPr>
          <w:rFonts w:ascii="Calibri" w:hAnsi="Calibri" w:cs="Calibri"/>
          <w:color w:val="000000"/>
          <w:sz w:val="18"/>
          <w:szCs w:val="18"/>
        </w:rPr>
        <w:t xml:space="preserve">Automated batch </w:t>
      </w:r>
      <w:r w:rsidRPr="004F0AE6">
        <w:rPr>
          <w:rFonts w:ascii="Calibri" w:hAnsi="Calibri" w:cs="Calibri"/>
          <w:b/>
          <w:bCs/>
          <w:color w:val="000000"/>
          <w:sz w:val="18"/>
          <w:szCs w:val="18"/>
        </w:rPr>
        <w:t>geoprocessing</w:t>
      </w:r>
      <w:r w:rsidRPr="00214A4C">
        <w:rPr>
          <w:rFonts w:ascii="Calibri" w:hAnsi="Calibri" w:cs="Calibri"/>
          <w:color w:val="000000"/>
          <w:sz w:val="18"/>
          <w:szCs w:val="18"/>
        </w:rPr>
        <w:t xml:space="preserve"> workflows using </w:t>
      </w:r>
      <w:proofErr w:type="spellStart"/>
      <w:r w:rsidRPr="004F0AE6">
        <w:rPr>
          <w:rFonts w:ascii="Calibri" w:hAnsi="Calibri" w:cs="Calibri"/>
          <w:b/>
          <w:bCs/>
          <w:color w:val="000000"/>
          <w:sz w:val="18"/>
          <w:szCs w:val="18"/>
        </w:rPr>
        <w:t>ArcPy</w:t>
      </w:r>
      <w:proofErr w:type="spellEnd"/>
      <w:r w:rsidRPr="00214A4C">
        <w:rPr>
          <w:rFonts w:ascii="Calibri" w:hAnsi="Calibri" w:cs="Calibri"/>
          <w:color w:val="000000"/>
          <w:sz w:val="18"/>
          <w:szCs w:val="18"/>
        </w:rPr>
        <w:t xml:space="preserve"> and </w:t>
      </w:r>
      <w:proofErr w:type="spellStart"/>
      <w:r w:rsidRPr="004F0AE6">
        <w:rPr>
          <w:rFonts w:ascii="Calibri" w:hAnsi="Calibri" w:cs="Calibri"/>
          <w:b/>
          <w:bCs/>
          <w:color w:val="000000"/>
          <w:sz w:val="18"/>
          <w:szCs w:val="18"/>
        </w:rPr>
        <w:t>ModelBuilder</w:t>
      </w:r>
      <w:proofErr w:type="spellEnd"/>
      <w:r w:rsidRPr="00214A4C">
        <w:rPr>
          <w:rFonts w:ascii="Calibri" w:hAnsi="Calibri" w:cs="Calibri"/>
          <w:color w:val="000000"/>
          <w:sz w:val="18"/>
          <w:szCs w:val="18"/>
        </w:rPr>
        <w:t xml:space="preserve"> in </w:t>
      </w:r>
      <w:r w:rsidRPr="004F0AE6">
        <w:rPr>
          <w:rFonts w:ascii="Calibri" w:hAnsi="Calibri" w:cs="Calibri"/>
          <w:b/>
          <w:bCs/>
          <w:color w:val="000000"/>
          <w:sz w:val="18"/>
          <w:szCs w:val="18"/>
        </w:rPr>
        <w:t>ArcGIS</w:t>
      </w:r>
      <w:r w:rsidRPr="00214A4C">
        <w:rPr>
          <w:rFonts w:ascii="Calibri" w:hAnsi="Calibri" w:cs="Calibri"/>
          <w:color w:val="000000"/>
          <w:sz w:val="18"/>
          <w:szCs w:val="18"/>
        </w:rPr>
        <w:t xml:space="preserve"> </w:t>
      </w:r>
      <w:r w:rsidRPr="004F0AE6">
        <w:rPr>
          <w:rFonts w:ascii="Calibri" w:hAnsi="Calibri" w:cs="Calibri"/>
          <w:b/>
          <w:bCs/>
          <w:color w:val="000000"/>
          <w:sz w:val="18"/>
          <w:szCs w:val="18"/>
        </w:rPr>
        <w:t>Pro</w:t>
      </w:r>
      <w:r w:rsidRPr="00214A4C">
        <w:rPr>
          <w:rFonts w:ascii="Calibri" w:hAnsi="Calibri" w:cs="Calibri"/>
          <w:color w:val="000000"/>
          <w:sz w:val="18"/>
          <w:szCs w:val="18"/>
        </w:rPr>
        <w:t xml:space="preserve"> to perform topology validation, schema checks, and spatial data </w:t>
      </w:r>
      <w:r w:rsidRPr="004F0AE6">
        <w:rPr>
          <w:rFonts w:ascii="Calibri" w:hAnsi="Calibri" w:cs="Calibri"/>
          <w:b/>
          <w:bCs/>
          <w:color w:val="000000"/>
          <w:sz w:val="18"/>
          <w:szCs w:val="18"/>
        </w:rPr>
        <w:t>QA/QC</w:t>
      </w:r>
      <w:r w:rsidRPr="00214A4C">
        <w:rPr>
          <w:rFonts w:ascii="Calibri" w:hAnsi="Calibri" w:cs="Calibri"/>
          <w:color w:val="000000"/>
          <w:sz w:val="18"/>
          <w:szCs w:val="18"/>
        </w:rPr>
        <w:t xml:space="preserve">, reducing manual data correction workload by 40%. </w:t>
      </w:r>
    </w:p>
    <w:p w14:paraId="75B27E6F" w14:textId="2B28A57C" w:rsidR="0015613A" w:rsidRPr="003A5800" w:rsidRDefault="00151B91" w:rsidP="003A5800">
      <w:pPr>
        <w:pStyle w:val="NormalWeb"/>
        <w:numPr>
          <w:ilvl w:val="0"/>
          <w:numId w:val="13"/>
        </w:numPr>
        <w:spacing w:before="0" w:beforeAutospacing="0" w:after="0" w:afterAutospacing="0"/>
        <w:jc w:val="both"/>
        <w:textAlignment w:val="baseline"/>
        <w:rPr>
          <w:rFonts w:ascii="Calibri" w:hAnsi="Calibri" w:cs="Calibri"/>
          <w:color w:val="000000"/>
          <w:sz w:val="18"/>
          <w:szCs w:val="18"/>
        </w:rPr>
      </w:pPr>
      <w:r w:rsidRPr="00151B91">
        <w:rPr>
          <w:rFonts w:ascii="Calibri" w:hAnsi="Calibri" w:cs="Calibri"/>
          <w:color w:val="000000"/>
          <w:sz w:val="18"/>
          <w:szCs w:val="18"/>
        </w:rPr>
        <w:t xml:space="preserve">Published and consumed </w:t>
      </w:r>
      <w:r w:rsidRPr="00151B91">
        <w:rPr>
          <w:rFonts w:ascii="Calibri" w:hAnsi="Calibri" w:cs="Calibri"/>
          <w:b/>
          <w:bCs/>
          <w:color w:val="000000"/>
          <w:sz w:val="18"/>
          <w:szCs w:val="18"/>
        </w:rPr>
        <w:t>ArcGIS REST</w:t>
      </w:r>
      <w:r w:rsidRPr="00151B91">
        <w:rPr>
          <w:rFonts w:ascii="Calibri" w:hAnsi="Calibri" w:cs="Calibri"/>
          <w:color w:val="000000"/>
          <w:sz w:val="18"/>
          <w:szCs w:val="18"/>
        </w:rPr>
        <w:t xml:space="preserve"> services to integrate geospatial datasets with web-based applications; collaborated with API teams to streamline </w:t>
      </w:r>
      <w:r w:rsidRPr="00151B91">
        <w:rPr>
          <w:rFonts w:ascii="Calibri" w:hAnsi="Calibri" w:cs="Calibri"/>
          <w:b/>
          <w:bCs/>
          <w:color w:val="000000"/>
          <w:sz w:val="18"/>
          <w:szCs w:val="18"/>
        </w:rPr>
        <w:t>SOAP interface calls</w:t>
      </w:r>
      <w:r w:rsidRPr="00151B91">
        <w:rPr>
          <w:rFonts w:ascii="Calibri" w:hAnsi="Calibri" w:cs="Calibri"/>
          <w:color w:val="000000"/>
          <w:sz w:val="18"/>
          <w:szCs w:val="18"/>
        </w:rPr>
        <w:t xml:space="preserve"> for automated data ingestion and map service delivery</w:t>
      </w:r>
      <w:proofErr w:type="gramStart"/>
      <w:r w:rsidRPr="00151B91">
        <w:rPr>
          <w:rFonts w:ascii="Calibri" w:hAnsi="Calibri" w:cs="Calibri"/>
          <w:color w:val="000000"/>
          <w:sz w:val="18"/>
          <w:szCs w:val="18"/>
        </w:rPr>
        <w:t xml:space="preserve">. </w:t>
      </w:r>
      <w:r w:rsidR="0059668F" w:rsidRPr="003A5800">
        <w:rPr>
          <w:rFonts w:ascii="Calibri" w:hAnsi="Calibri" w:cs="Calibri"/>
          <w:color w:val="000000"/>
          <w:sz w:val="18"/>
          <w:szCs w:val="18"/>
        </w:rPr>
        <w:t>.</w:t>
      </w:r>
      <w:proofErr w:type="gramEnd"/>
      <w:r w:rsidR="0059668F" w:rsidRPr="003A5800">
        <w:rPr>
          <w:rFonts w:ascii="Calibri" w:hAnsi="Calibri" w:cs="Calibri"/>
          <w:color w:val="000000"/>
          <w:sz w:val="18"/>
          <w:szCs w:val="18"/>
        </w:rPr>
        <w:t xml:space="preserve"> </w:t>
      </w:r>
    </w:p>
    <w:p w14:paraId="6D3EC585" w14:textId="77777777" w:rsidR="00F31B1B" w:rsidRPr="00F31B1B" w:rsidRDefault="00F31B1B" w:rsidP="00EA6886">
      <w:pPr>
        <w:jc w:val="both"/>
        <w:rPr>
          <w:rFonts w:asciiTheme="minorHAnsi" w:hAnsiTheme="minorHAnsi" w:cstheme="minorHAnsi"/>
          <w:b/>
          <w:bCs/>
          <w:sz w:val="10"/>
          <w:szCs w:val="10"/>
        </w:rPr>
      </w:pPr>
    </w:p>
    <w:p w14:paraId="2567F38B" w14:textId="3EFC39B6" w:rsidR="00EA6886" w:rsidRDefault="00EA6886" w:rsidP="00EA6886">
      <w:pPr>
        <w:jc w:val="both"/>
        <w:rPr>
          <w:rFonts w:asciiTheme="minorHAnsi" w:hAnsiTheme="minorHAnsi" w:cstheme="minorHAnsi"/>
          <w:b/>
          <w:bCs/>
          <w:sz w:val="18"/>
          <w:szCs w:val="18"/>
        </w:rPr>
      </w:pPr>
      <w:r>
        <w:rPr>
          <w:rFonts w:asciiTheme="minorHAnsi" w:hAnsiTheme="minorHAnsi" w:cstheme="minorHAnsi"/>
          <w:b/>
          <w:bCs/>
          <w:sz w:val="18"/>
          <w:szCs w:val="18"/>
        </w:rPr>
        <w:t xml:space="preserve">Senior </w:t>
      </w:r>
      <w:r w:rsidR="00F6345D">
        <w:rPr>
          <w:rFonts w:asciiTheme="minorHAnsi" w:hAnsiTheme="minorHAnsi" w:cstheme="minorHAnsi"/>
          <w:b/>
          <w:bCs/>
          <w:sz w:val="18"/>
          <w:szCs w:val="18"/>
        </w:rPr>
        <w:t xml:space="preserve">GIS </w:t>
      </w:r>
      <w:r>
        <w:rPr>
          <w:rFonts w:asciiTheme="minorHAnsi" w:hAnsiTheme="minorHAnsi" w:cstheme="minorHAnsi"/>
          <w:b/>
          <w:bCs/>
          <w:sz w:val="18"/>
          <w:szCs w:val="18"/>
        </w:rPr>
        <w:t xml:space="preserve">Data Analyst </w:t>
      </w:r>
      <w:r w:rsidR="000D720C">
        <w:rPr>
          <w:rFonts w:asciiTheme="minorHAnsi" w:hAnsiTheme="minorHAnsi" w:cstheme="minorHAnsi"/>
          <w:b/>
          <w:bCs/>
          <w:sz w:val="18"/>
          <w:szCs w:val="18"/>
        </w:rPr>
        <w:t>– Last Mile Transportation &amp; Analytics</w:t>
      </w:r>
      <w:r>
        <w:rPr>
          <w:rFonts w:asciiTheme="minorHAnsi" w:hAnsiTheme="minorHAnsi" w:cstheme="minorHAnsi"/>
          <w:b/>
          <w:bCs/>
          <w:sz w:val="18"/>
          <w:szCs w:val="18"/>
        </w:rPr>
        <w:t>| Amazon | India</w:t>
      </w:r>
      <w:r>
        <w:rPr>
          <w:rFonts w:asciiTheme="minorHAnsi" w:hAnsiTheme="minorHAnsi" w:cstheme="minorHAnsi"/>
          <w:b/>
          <w:bCs/>
          <w:sz w:val="18"/>
          <w:szCs w:val="18"/>
        </w:rPr>
        <w:tab/>
      </w:r>
      <w:r>
        <w:rPr>
          <w:rFonts w:asciiTheme="minorHAnsi" w:hAnsiTheme="minorHAnsi" w:cstheme="minorHAnsi"/>
          <w:b/>
          <w:bCs/>
          <w:sz w:val="18"/>
          <w:szCs w:val="18"/>
        </w:rPr>
        <w:tab/>
      </w:r>
      <w:r>
        <w:rPr>
          <w:rFonts w:asciiTheme="minorHAnsi" w:hAnsiTheme="minorHAnsi" w:cstheme="minorHAnsi"/>
          <w:b/>
          <w:bCs/>
          <w:sz w:val="18"/>
          <w:szCs w:val="18"/>
        </w:rPr>
        <w:tab/>
      </w:r>
      <w:r>
        <w:rPr>
          <w:rFonts w:asciiTheme="minorHAnsi" w:hAnsiTheme="minorHAnsi" w:cstheme="minorHAnsi"/>
          <w:b/>
          <w:bCs/>
          <w:sz w:val="18"/>
          <w:szCs w:val="18"/>
        </w:rPr>
        <w:tab/>
      </w:r>
      <w:r>
        <w:rPr>
          <w:rFonts w:asciiTheme="minorHAnsi" w:hAnsiTheme="minorHAnsi" w:cstheme="minorHAnsi"/>
          <w:b/>
          <w:bCs/>
          <w:sz w:val="18"/>
          <w:szCs w:val="18"/>
        </w:rPr>
        <w:tab/>
      </w:r>
      <w:r w:rsidRPr="00D13449">
        <w:rPr>
          <w:rFonts w:asciiTheme="minorHAnsi" w:hAnsiTheme="minorHAnsi" w:cstheme="minorHAnsi"/>
          <w:b/>
          <w:bCs/>
          <w:sz w:val="18"/>
          <w:szCs w:val="18"/>
        </w:rPr>
        <w:t>Dec 2019 – Jul 2021</w:t>
      </w:r>
    </w:p>
    <w:p w14:paraId="5D5A5EAA" w14:textId="08534697" w:rsidR="00435A0E" w:rsidRDefault="00435A0E" w:rsidP="004D1A5C">
      <w:pPr>
        <w:pStyle w:val="ListParagraph"/>
        <w:numPr>
          <w:ilvl w:val="0"/>
          <w:numId w:val="23"/>
        </w:numPr>
        <w:jc w:val="both"/>
        <w:rPr>
          <w:rFonts w:cstheme="majorHAnsi"/>
          <w:sz w:val="18"/>
          <w:szCs w:val="18"/>
        </w:rPr>
      </w:pPr>
      <w:r w:rsidRPr="00435A0E">
        <w:rPr>
          <w:rFonts w:cstheme="majorHAnsi"/>
          <w:sz w:val="18"/>
          <w:szCs w:val="18"/>
        </w:rPr>
        <w:t xml:space="preserve">Created and maintained spatial databases in </w:t>
      </w:r>
      <w:r w:rsidRPr="00435A0E">
        <w:rPr>
          <w:rFonts w:cstheme="majorHAnsi"/>
          <w:b/>
          <w:bCs/>
          <w:sz w:val="18"/>
          <w:szCs w:val="18"/>
        </w:rPr>
        <w:t>Microsoft SQL Server</w:t>
      </w:r>
      <w:r w:rsidRPr="00435A0E">
        <w:rPr>
          <w:rFonts w:cstheme="majorHAnsi"/>
          <w:sz w:val="18"/>
          <w:szCs w:val="18"/>
        </w:rPr>
        <w:t xml:space="preserve">; migrated and digitized roadway and zoning data into </w:t>
      </w:r>
      <w:r w:rsidRPr="00435A0E">
        <w:rPr>
          <w:rFonts w:cstheme="majorHAnsi"/>
          <w:b/>
          <w:bCs/>
          <w:sz w:val="18"/>
          <w:szCs w:val="18"/>
        </w:rPr>
        <w:t>ArcGIS Desktop</w:t>
      </w:r>
      <w:r w:rsidRPr="00435A0E">
        <w:rPr>
          <w:rFonts w:cstheme="majorHAnsi"/>
          <w:sz w:val="18"/>
          <w:szCs w:val="18"/>
        </w:rPr>
        <w:t xml:space="preserve"> and </w:t>
      </w:r>
      <w:r w:rsidRPr="00435A0E">
        <w:rPr>
          <w:rFonts w:cstheme="majorHAnsi"/>
          <w:b/>
          <w:bCs/>
          <w:sz w:val="18"/>
          <w:szCs w:val="18"/>
        </w:rPr>
        <w:t>ArcMap</w:t>
      </w:r>
      <w:r w:rsidRPr="00435A0E">
        <w:rPr>
          <w:rFonts w:cstheme="majorHAnsi"/>
          <w:sz w:val="18"/>
          <w:szCs w:val="18"/>
        </w:rPr>
        <w:t xml:space="preserve"> environments, improving data quality and reducing manual editing time by 30%.</w:t>
      </w:r>
    </w:p>
    <w:p w14:paraId="28AB7AF8" w14:textId="3B46CC5E" w:rsidR="000D720C" w:rsidRDefault="000D720C" w:rsidP="004D1A5C">
      <w:pPr>
        <w:pStyle w:val="ListParagraph"/>
        <w:numPr>
          <w:ilvl w:val="0"/>
          <w:numId w:val="23"/>
        </w:numPr>
        <w:jc w:val="both"/>
        <w:rPr>
          <w:rFonts w:cstheme="majorHAnsi"/>
          <w:sz w:val="18"/>
          <w:szCs w:val="18"/>
        </w:rPr>
      </w:pPr>
      <w:r w:rsidRPr="000D720C">
        <w:rPr>
          <w:rFonts w:cstheme="majorHAnsi"/>
          <w:sz w:val="18"/>
          <w:szCs w:val="18"/>
        </w:rPr>
        <w:t xml:space="preserve">Developed </w:t>
      </w:r>
      <w:proofErr w:type="spellStart"/>
      <w:r w:rsidRPr="000D720C">
        <w:rPr>
          <w:rFonts w:cstheme="majorHAnsi"/>
          <w:b/>
          <w:bCs/>
          <w:sz w:val="18"/>
          <w:szCs w:val="18"/>
        </w:rPr>
        <w:t>WebMaps</w:t>
      </w:r>
      <w:proofErr w:type="spellEnd"/>
      <w:r w:rsidRPr="000D720C">
        <w:rPr>
          <w:rFonts w:cstheme="majorHAnsi"/>
          <w:sz w:val="18"/>
          <w:szCs w:val="18"/>
        </w:rPr>
        <w:t xml:space="preserve"> and </w:t>
      </w:r>
      <w:r w:rsidRPr="000D720C">
        <w:rPr>
          <w:rFonts w:cstheme="majorHAnsi"/>
          <w:b/>
          <w:bCs/>
          <w:sz w:val="18"/>
          <w:szCs w:val="18"/>
        </w:rPr>
        <w:t>dashboards</w:t>
      </w:r>
      <w:r w:rsidRPr="000D720C">
        <w:rPr>
          <w:rFonts w:cstheme="majorHAnsi"/>
          <w:sz w:val="18"/>
          <w:szCs w:val="18"/>
        </w:rPr>
        <w:t xml:space="preserve"> using </w:t>
      </w:r>
      <w:r w:rsidRPr="000D720C">
        <w:rPr>
          <w:rFonts w:cstheme="majorHAnsi"/>
          <w:b/>
          <w:bCs/>
          <w:sz w:val="18"/>
          <w:szCs w:val="18"/>
        </w:rPr>
        <w:t>ArcGIS</w:t>
      </w:r>
      <w:r w:rsidRPr="000D720C">
        <w:rPr>
          <w:rFonts w:cstheme="majorHAnsi"/>
          <w:sz w:val="18"/>
          <w:szCs w:val="18"/>
        </w:rPr>
        <w:t xml:space="preserve"> </w:t>
      </w:r>
      <w:r w:rsidRPr="000D720C">
        <w:rPr>
          <w:rFonts w:cstheme="majorHAnsi"/>
          <w:b/>
          <w:bCs/>
          <w:sz w:val="18"/>
          <w:szCs w:val="18"/>
        </w:rPr>
        <w:t>Web</w:t>
      </w:r>
      <w:r w:rsidRPr="000D720C">
        <w:rPr>
          <w:rFonts w:cstheme="majorHAnsi"/>
          <w:sz w:val="18"/>
          <w:szCs w:val="18"/>
        </w:rPr>
        <w:t xml:space="preserve"> </w:t>
      </w:r>
      <w:proofErr w:type="spellStart"/>
      <w:r w:rsidRPr="000D720C">
        <w:rPr>
          <w:rFonts w:cstheme="majorHAnsi"/>
          <w:b/>
          <w:bCs/>
          <w:sz w:val="18"/>
          <w:szCs w:val="18"/>
        </w:rPr>
        <w:t>AppBuilder</w:t>
      </w:r>
      <w:proofErr w:type="spellEnd"/>
      <w:r w:rsidRPr="000D720C">
        <w:rPr>
          <w:rFonts w:cstheme="majorHAnsi"/>
          <w:sz w:val="18"/>
          <w:szCs w:val="18"/>
        </w:rPr>
        <w:t xml:space="preserve"> and Experience Builder to support operational decision-making</w:t>
      </w:r>
    </w:p>
    <w:p w14:paraId="572AD57D" w14:textId="57927551" w:rsidR="00214A4C" w:rsidRDefault="00214A4C" w:rsidP="004D1A5C">
      <w:pPr>
        <w:pStyle w:val="ListParagraph"/>
        <w:numPr>
          <w:ilvl w:val="0"/>
          <w:numId w:val="23"/>
        </w:numPr>
        <w:jc w:val="both"/>
        <w:rPr>
          <w:rFonts w:cstheme="majorHAnsi"/>
          <w:sz w:val="18"/>
          <w:szCs w:val="18"/>
        </w:rPr>
      </w:pPr>
      <w:r w:rsidRPr="00214A4C">
        <w:rPr>
          <w:rFonts w:cstheme="majorHAnsi"/>
          <w:sz w:val="18"/>
          <w:szCs w:val="18"/>
        </w:rPr>
        <w:t xml:space="preserve">Partnered with </w:t>
      </w:r>
      <w:r w:rsidRPr="00214A4C">
        <w:rPr>
          <w:rFonts w:cstheme="majorHAnsi"/>
          <w:b/>
          <w:bCs/>
          <w:sz w:val="18"/>
          <w:szCs w:val="18"/>
        </w:rPr>
        <w:t>logistics</w:t>
      </w:r>
      <w:r w:rsidRPr="00214A4C">
        <w:rPr>
          <w:rFonts w:cstheme="majorHAnsi"/>
          <w:sz w:val="18"/>
          <w:szCs w:val="18"/>
        </w:rPr>
        <w:t xml:space="preserve"> and </w:t>
      </w:r>
      <w:r w:rsidRPr="00214A4C">
        <w:rPr>
          <w:rFonts w:cstheme="majorHAnsi"/>
          <w:b/>
          <w:bCs/>
          <w:sz w:val="18"/>
          <w:szCs w:val="18"/>
        </w:rPr>
        <w:t>transportation</w:t>
      </w:r>
      <w:r w:rsidRPr="00214A4C">
        <w:rPr>
          <w:rFonts w:cstheme="majorHAnsi"/>
          <w:sz w:val="18"/>
          <w:szCs w:val="18"/>
        </w:rPr>
        <w:t xml:space="preserve"> </w:t>
      </w:r>
      <w:r w:rsidRPr="00214A4C">
        <w:rPr>
          <w:rFonts w:cstheme="majorHAnsi"/>
          <w:b/>
          <w:bCs/>
          <w:sz w:val="18"/>
          <w:szCs w:val="18"/>
        </w:rPr>
        <w:t>stakeholders</w:t>
      </w:r>
      <w:r w:rsidRPr="00214A4C">
        <w:rPr>
          <w:rFonts w:cstheme="majorHAnsi"/>
          <w:sz w:val="18"/>
          <w:szCs w:val="18"/>
        </w:rPr>
        <w:t xml:space="preserve"> to ensure alignment of </w:t>
      </w:r>
      <w:r w:rsidRPr="00214A4C">
        <w:rPr>
          <w:rFonts w:cstheme="majorHAnsi"/>
          <w:b/>
          <w:bCs/>
          <w:sz w:val="18"/>
          <w:szCs w:val="18"/>
        </w:rPr>
        <w:t>GIS</w:t>
      </w:r>
      <w:r w:rsidRPr="00214A4C">
        <w:rPr>
          <w:rFonts w:cstheme="majorHAnsi"/>
          <w:sz w:val="18"/>
          <w:szCs w:val="18"/>
        </w:rPr>
        <w:t xml:space="preserve"> </w:t>
      </w:r>
      <w:r w:rsidRPr="00214A4C">
        <w:rPr>
          <w:rFonts w:cstheme="majorHAnsi"/>
          <w:b/>
          <w:bCs/>
          <w:sz w:val="18"/>
          <w:szCs w:val="18"/>
        </w:rPr>
        <w:t>roadway</w:t>
      </w:r>
      <w:r w:rsidRPr="00214A4C">
        <w:rPr>
          <w:rFonts w:cstheme="majorHAnsi"/>
          <w:sz w:val="18"/>
          <w:szCs w:val="18"/>
        </w:rPr>
        <w:t xml:space="preserve"> data with delivery routes, zoning regulations, and disaster-prone geographies; contributed to </w:t>
      </w:r>
      <w:r w:rsidRPr="00214A4C">
        <w:rPr>
          <w:rFonts w:cstheme="majorHAnsi"/>
          <w:b/>
          <w:bCs/>
          <w:sz w:val="18"/>
          <w:szCs w:val="18"/>
        </w:rPr>
        <w:t>GIS-driven risk mitigation</w:t>
      </w:r>
      <w:r w:rsidRPr="00214A4C">
        <w:rPr>
          <w:rFonts w:cstheme="majorHAnsi"/>
          <w:sz w:val="18"/>
          <w:szCs w:val="18"/>
        </w:rPr>
        <w:t xml:space="preserve"> and infrastructure planning.</w:t>
      </w:r>
    </w:p>
    <w:p w14:paraId="1FF6D139" w14:textId="208DFB70" w:rsidR="00EA6886" w:rsidRPr="004D1A5C" w:rsidRDefault="00435A0E" w:rsidP="004D1A5C">
      <w:pPr>
        <w:pStyle w:val="NormalWeb"/>
        <w:numPr>
          <w:ilvl w:val="0"/>
          <w:numId w:val="23"/>
        </w:numPr>
        <w:spacing w:before="0" w:beforeAutospacing="0" w:after="0" w:afterAutospacing="0"/>
        <w:jc w:val="both"/>
        <w:textAlignment w:val="baseline"/>
        <w:rPr>
          <w:color w:val="000000"/>
          <w:sz w:val="18"/>
          <w:szCs w:val="18"/>
        </w:rPr>
      </w:pPr>
      <w:r w:rsidRPr="00435A0E">
        <w:rPr>
          <w:rFonts w:ascii="Calibri" w:hAnsi="Calibri" w:cs="Calibri"/>
          <w:color w:val="000000"/>
          <w:sz w:val="18"/>
          <w:szCs w:val="18"/>
        </w:rPr>
        <w:t xml:space="preserve">Built automated </w:t>
      </w:r>
      <w:r w:rsidRPr="00435A0E">
        <w:rPr>
          <w:rFonts w:ascii="Calibri" w:hAnsi="Calibri" w:cs="Calibri"/>
          <w:b/>
          <w:bCs/>
          <w:color w:val="000000"/>
          <w:sz w:val="18"/>
          <w:szCs w:val="18"/>
        </w:rPr>
        <w:t>QA/QC pipelines</w:t>
      </w:r>
      <w:r w:rsidRPr="00435A0E">
        <w:rPr>
          <w:rFonts w:ascii="Calibri" w:hAnsi="Calibri" w:cs="Calibri"/>
          <w:color w:val="000000"/>
          <w:sz w:val="18"/>
          <w:szCs w:val="18"/>
        </w:rPr>
        <w:t xml:space="preserve"> for digitized spatial datasets using </w:t>
      </w:r>
      <w:proofErr w:type="spellStart"/>
      <w:r w:rsidRPr="00435A0E">
        <w:rPr>
          <w:rFonts w:ascii="Calibri" w:hAnsi="Calibri" w:cs="Calibri"/>
          <w:b/>
          <w:bCs/>
          <w:color w:val="000000"/>
          <w:sz w:val="18"/>
          <w:szCs w:val="18"/>
        </w:rPr>
        <w:t>ArcPy</w:t>
      </w:r>
      <w:proofErr w:type="spellEnd"/>
      <w:r w:rsidRPr="00435A0E">
        <w:rPr>
          <w:rFonts w:ascii="Calibri" w:hAnsi="Calibri" w:cs="Calibri"/>
          <w:color w:val="000000"/>
          <w:sz w:val="18"/>
          <w:szCs w:val="18"/>
        </w:rPr>
        <w:t xml:space="preserve"> and </w:t>
      </w:r>
      <w:r w:rsidRPr="00435A0E">
        <w:rPr>
          <w:rFonts w:ascii="Calibri" w:hAnsi="Calibri" w:cs="Calibri"/>
          <w:b/>
          <w:bCs/>
          <w:color w:val="000000"/>
          <w:sz w:val="18"/>
          <w:szCs w:val="18"/>
        </w:rPr>
        <w:t>Python</w:t>
      </w:r>
      <w:r w:rsidRPr="00435A0E">
        <w:rPr>
          <w:rFonts w:ascii="Calibri" w:hAnsi="Calibri" w:cs="Calibri"/>
          <w:color w:val="000000"/>
          <w:sz w:val="18"/>
          <w:szCs w:val="18"/>
        </w:rPr>
        <w:t xml:space="preserve">; enforced topology rules and schema integrity for </w:t>
      </w:r>
      <w:r w:rsidRPr="00435A0E">
        <w:rPr>
          <w:rFonts w:ascii="Calibri" w:hAnsi="Calibri" w:cs="Calibri"/>
          <w:b/>
          <w:bCs/>
          <w:color w:val="000000"/>
          <w:sz w:val="18"/>
          <w:szCs w:val="18"/>
        </w:rPr>
        <w:t>GIS</w:t>
      </w:r>
      <w:r w:rsidRPr="00435A0E">
        <w:rPr>
          <w:rFonts w:ascii="Calibri" w:hAnsi="Calibri" w:cs="Calibri"/>
          <w:color w:val="000000"/>
          <w:sz w:val="18"/>
          <w:szCs w:val="18"/>
        </w:rPr>
        <w:t xml:space="preserve"> </w:t>
      </w:r>
      <w:r w:rsidRPr="00435A0E">
        <w:rPr>
          <w:rFonts w:ascii="Calibri" w:hAnsi="Calibri" w:cs="Calibri"/>
          <w:b/>
          <w:bCs/>
          <w:color w:val="000000"/>
          <w:sz w:val="18"/>
          <w:szCs w:val="18"/>
        </w:rPr>
        <w:t>layers</w:t>
      </w:r>
      <w:r w:rsidRPr="00435A0E">
        <w:rPr>
          <w:rFonts w:ascii="Calibri" w:hAnsi="Calibri" w:cs="Calibri"/>
          <w:color w:val="000000"/>
          <w:sz w:val="18"/>
          <w:szCs w:val="18"/>
        </w:rPr>
        <w:t xml:space="preserve"> in </w:t>
      </w:r>
      <w:r w:rsidRPr="00435A0E">
        <w:rPr>
          <w:rFonts w:ascii="Calibri" w:hAnsi="Calibri" w:cs="Calibri"/>
          <w:b/>
          <w:bCs/>
          <w:color w:val="000000"/>
          <w:sz w:val="18"/>
          <w:szCs w:val="18"/>
        </w:rPr>
        <w:t>ArcGIS</w:t>
      </w:r>
      <w:r w:rsidRPr="00435A0E">
        <w:rPr>
          <w:rFonts w:ascii="Calibri" w:hAnsi="Calibri" w:cs="Calibri"/>
          <w:color w:val="000000"/>
          <w:sz w:val="18"/>
          <w:szCs w:val="18"/>
        </w:rPr>
        <w:t xml:space="preserve"> </w:t>
      </w:r>
      <w:r w:rsidRPr="00435A0E">
        <w:rPr>
          <w:rFonts w:ascii="Calibri" w:hAnsi="Calibri" w:cs="Calibri"/>
          <w:b/>
          <w:bCs/>
          <w:color w:val="000000"/>
          <w:sz w:val="18"/>
          <w:szCs w:val="18"/>
        </w:rPr>
        <w:t>Desktop</w:t>
      </w:r>
      <w:r w:rsidRPr="00435A0E">
        <w:rPr>
          <w:rFonts w:ascii="Calibri" w:hAnsi="Calibri" w:cs="Calibri"/>
          <w:color w:val="000000"/>
          <w:sz w:val="18"/>
          <w:szCs w:val="18"/>
        </w:rPr>
        <w:t xml:space="preserve"> and </w:t>
      </w:r>
      <w:r w:rsidRPr="00435A0E">
        <w:rPr>
          <w:rFonts w:ascii="Calibri" w:hAnsi="Calibri" w:cs="Calibri"/>
          <w:b/>
          <w:bCs/>
          <w:color w:val="000000"/>
          <w:sz w:val="18"/>
          <w:szCs w:val="18"/>
        </w:rPr>
        <w:t>Online</w:t>
      </w:r>
      <w:r w:rsidRPr="00435A0E">
        <w:rPr>
          <w:rFonts w:ascii="Calibri" w:hAnsi="Calibri" w:cs="Calibri"/>
          <w:color w:val="000000"/>
          <w:sz w:val="18"/>
          <w:szCs w:val="18"/>
        </w:rPr>
        <w:t>, aligned with state compliance standards.</w:t>
      </w:r>
    </w:p>
    <w:p w14:paraId="5AC5343F" w14:textId="77777777" w:rsidR="00EA6886" w:rsidRPr="00681488" w:rsidRDefault="00EA6886" w:rsidP="00EA6886">
      <w:pPr>
        <w:pStyle w:val="NormalWeb"/>
        <w:numPr>
          <w:ilvl w:val="0"/>
          <w:numId w:val="23"/>
        </w:numPr>
        <w:spacing w:before="0" w:beforeAutospacing="0" w:after="0" w:afterAutospacing="0"/>
        <w:jc w:val="both"/>
        <w:textAlignment w:val="baseline"/>
        <w:rPr>
          <w:color w:val="000000"/>
          <w:sz w:val="18"/>
          <w:szCs w:val="18"/>
        </w:rPr>
      </w:pPr>
      <w:r w:rsidRPr="00681488">
        <w:rPr>
          <w:rFonts w:ascii="Calibri" w:hAnsi="Calibri" w:cs="Calibri"/>
          <w:color w:val="000000"/>
          <w:sz w:val="18"/>
          <w:szCs w:val="18"/>
        </w:rPr>
        <w:t xml:space="preserve">Queried spatial datasets using </w:t>
      </w:r>
      <w:r w:rsidRPr="008A2BC7">
        <w:rPr>
          <w:rFonts w:ascii="Calibri" w:hAnsi="Calibri" w:cs="Calibri"/>
          <w:b/>
          <w:bCs/>
          <w:color w:val="000000"/>
          <w:sz w:val="18"/>
          <w:szCs w:val="18"/>
        </w:rPr>
        <w:t>SQL</w:t>
      </w:r>
      <w:r w:rsidRPr="00681488">
        <w:rPr>
          <w:rFonts w:ascii="Calibri" w:hAnsi="Calibri" w:cs="Calibri"/>
          <w:color w:val="000000"/>
          <w:sz w:val="18"/>
          <w:szCs w:val="18"/>
        </w:rPr>
        <w:t xml:space="preserve"> window functions and performed advanced calculations in </w:t>
      </w:r>
      <w:r w:rsidRPr="008A2BC7">
        <w:rPr>
          <w:rFonts w:ascii="Calibri" w:hAnsi="Calibri" w:cs="Calibri"/>
          <w:b/>
          <w:bCs/>
          <w:color w:val="000000"/>
          <w:sz w:val="18"/>
          <w:szCs w:val="18"/>
        </w:rPr>
        <w:t>Excel</w:t>
      </w:r>
      <w:r w:rsidRPr="00681488">
        <w:rPr>
          <w:rFonts w:ascii="Calibri" w:hAnsi="Calibri" w:cs="Calibri"/>
          <w:color w:val="000000"/>
          <w:sz w:val="18"/>
          <w:szCs w:val="18"/>
        </w:rPr>
        <w:t xml:space="preserve"> (</w:t>
      </w:r>
      <w:r w:rsidRPr="008A2BC7">
        <w:rPr>
          <w:rFonts w:ascii="Calibri" w:hAnsi="Calibri" w:cs="Calibri"/>
          <w:b/>
          <w:bCs/>
          <w:color w:val="000000"/>
          <w:sz w:val="18"/>
          <w:szCs w:val="18"/>
        </w:rPr>
        <w:t>VBA</w:t>
      </w:r>
      <w:r w:rsidRPr="00681488">
        <w:rPr>
          <w:rFonts w:ascii="Calibri" w:hAnsi="Calibri" w:cs="Calibri"/>
          <w:color w:val="000000"/>
          <w:sz w:val="18"/>
          <w:szCs w:val="18"/>
        </w:rPr>
        <w:t xml:space="preserve">) to identify inefficiencies; visualized </w:t>
      </w:r>
      <w:r w:rsidRPr="008A2BC7">
        <w:rPr>
          <w:rFonts w:ascii="Calibri" w:hAnsi="Calibri" w:cs="Calibri"/>
          <w:b/>
          <w:bCs/>
          <w:color w:val="000000"/>
          <w:sz w:val="18"/>
          <w:szCs w:val="18"/>
        </w:rPr>
        <w:t>KPIs</w:t>
      </w:r>
      <w:r w:rsidRPr="00681488">
        <w:rPr>
          <w:rFonts w:ascii="Calibri" w:hAnsi="Calibri" w:cs="Calibri"/>
          <w:color w:val="000000"/>
          <w:sz w:val="18"/>
          <w:szCs w:val="18"/>
        </w:rPr>
        <w:t xml:space="preserve"> like fuel efficiency and delivery accuracy in </w:t>
      </w:r>
      <w:r w:rsidRPr="008A2BC7">
        <w:rPr>
          <w:rFonts w:ascii="Calibri" w:hAnsi="Calibri" w:cs="Calibri"/>
          <w:b/>
          <w:bCs/>
          <w:color w:val="000000"/>
          <w:sz w:val="18"/>
          <w:szCs w:val="18"/>
        </w:rPr>
        <w:t>Power BI</w:t>
      </w:r>
      <w:r w:rsidRPr="00681488">
        <w:rPr>
          <w:rFonts w:ascii="Calibri" w:hAnsi="Calibri" w:cs="Calibri"/>
          <w:color w:val="000000"/>
          <w:sz w:val="18"/>
          <w:szCs w:val="18"/>
        </w:rPr>
        <w:t xml:space="preserve">, leading to $80K in annual cost savings. </w:t>
      </w:r>
    </w:p>
    <w:p w14:paraId="295D0046" w14:textId="046F0806" w:rsidR="008A5464" w:rsidRPr="000D727E" w:rsidRDefault="00EA6886" w:rsidP="008A5464">
      <w:pPr>
        <w:pStyle w:val="NormalWeb"/>
        <w:numPr>
          <w:ilvl w:val="0"/>
          <w:numId w:val="23"/>
        </w:numPr>
        <w:spacing w:before="0" w:beforeAutospacing="0" w:after="0" w:afterAutospacing="0"/>
        <w:jc w:val="both"/>
        <w:textAlignment w:val="baseline"/>
        <w:rPr>
          <w:color w:val="000000"/>
          <w:sz w:val="18"/>
          <w:szCs w:val="18"/>
        </w:rPr>
      </w:pPr>
      <w:r w:rsidRPr="00681488">
        <w:rPr>
          <w:rFonts w:ascii="Calibri" w:hAnsi="Calibri" w:cs="Calibri"/>
          <w:color w:val="000000"/>
          <w:sz w:val="18"/>
          <w:szCs w:val="18"/>
        </w:rPr>
        <w:t xml:space="preserve">Conducted </w:t>
      </w:r>
      <w:r w:rsidRPr="008A2BC7">
        <w:rPr>
          <w:rFonts w:ascii="Calibri" w:hAnsi="Calibri" w:cs="Calibri"/>
          <w:b/>
          <w:bCs/>
          <w:color w:val="000000"/>
          <w:sz w:val="18"/>
          <w:szCs w:val="18"/>
        </w:rPr>
        <w:t>root</w:t>
      </w:r>
      <w:r w:rsidRPr="00681488">
        <w:rPr>
          <w:rFonts w:ascii="Calibri" w:hAnsi="Calibri" w:cs="Calibri"/>
          <w:color w:val="000000"/>
          <w:sz w:val="18"/>
          <w:szCs w:val="18"/>
        </w:rPr>
        <w:t xml:space="preserve"> </w:t>
      </w:r>
      <w:r w:rsidRPr="008A2BC7">
        <w:rPr>
          <w:rFonts w:ascii="Calibri" w:hAnsi="Calibri" w:cs="Calibri"/>
          <w:b/>
          <w:bCs/>
          <w:color w:val="000000"/>
          <w:sz w:val="18"/>
          <w:szCs w:val="18"/>
        </w:rPr>
        <w:t>cause</w:t>
      </w:r>
      <w:r w:rsidRPr="00681488">
        <w:rPr>
          <w:rFonts w:ascii="Calibri" w:hAnsi="Calibri" w:cs="Calibri"/>
          <w:color w:val="000000"/>
          <w:sz w:val="18"/>
          <w:szCs w:val="18"/>
        </w:rPr>
        <w:t xml:space="preserve"> </w:t>
      </w:r>
      <w:r w:rsidRPr="008A2BC7">
        <w:rPr>
          <w:rFonts w:ascii="Calibri" w:hAnsi="Calibri" w:cs="Calibri"/>
          <w:b/>
          <w:bCs/>
          <w:color w:val="000000"/>
          <w:sz w:val="18"/>
          <w:szCs w:val="18"/>
        </w:rPr>
        <w:t>analysis</w:t>
      </w:r>
      <w:r w:rsidRPr="00681488">
        <w:rPr>
          <w:rFonts w:ascii="Calibri" w:hAnsi="Calibri" w:cs="Calibri"/>
          <w:color w:val="000000"/>
          <w:sz w:val="18"/>
          <w:szCs w:val="18"/>
        </w:rPr>
        <w:t xml:space="preserve"> of delivery delays and outlier routes using geospatial joins and clustering techniques in </w:t>
      </w:r>
      <w:r w:rsidRPr="008A2BC7">
        <w:rPr>
          <w:rFonts w:ascii="Calibri" w:hAnsi="Calibri" w:cs="Calibri"/>
          <w:b/>
          <w:bCs/>
          <w:color w:val="000000"/>
          <w:sz w:val="18"/>
          <w:szCs w:val="18"/>
        </w:rPr>
        <w:t>Python</w:t>
      </w:r>
      <w:r w:rsidRPr="00681488">
        <w:rPr>
          <w:rFonts w:ascii="Calibri" w:hAnsi="Calibri" w:cs="Calibri"/>
          <w:color w:val="000000"/>
          <w:sz w:val="18"/>
          <w:szCs w:val="18"/>
        </w:rPr>
        <w:t xml:space="preserve"> and </w:t>
      </w:r>
      <w:r w:rsidRPr="008A2BC7">
        <w:rPr>
          <w:rFonts w:ascii="Calibri" w:hAnsi="Calibri" w:cs="Calibri"/>
          <w:b/>
          <w:bCs/>
          <w:color w:val="000000"/>
          <w:sz w:val="18"/>
          <w:szCs w:val="18"/>
        </w:rPr>
        <w:t>ArcGIS</w:t>
      </w:r>
      <w:r w:rsidRPr="00681488">
        <w:rPr>
          <w:rFonts w:ascii="Calibri" w:hAnsi="Calibri" w:cs="Calibri"/>
          <w:color w:val="000000"/>
          <w:sz w:val="18"/>
          <w:szCs w:val="18"/>
        </w:rPr>
        <w:t xml:space="preserve">, supporting operational decision-making and </w:t>
      </w:r>
      <w:r w:rsidRPr="008A2BC7">
        <w:rPr>
          <w:rFonts w:ascii="Calibri" w:hAnsi="Calibri" w:cs="Calibri"/>
          <w:b/>
          <w:bCs/>
          <w:color w:val="000000"/>
          <w:sz w:val="18"/>
          <w:szCs w:val="18"/>
        </w:rPr>
        <w:t>routing</w:t>
      </w:r>
      <w:r w:rsidRPr="00681488">
        <w:rPr>
          <w:rFonts w:ascii="Calibri" w:hAnsi="Calibri" w:cs="Calibri"/>
          <w:color w:val="000000"/>
          <w:sz w:val="18"/>
          <w:szCs w:val="18"/>
        </w:rPr>
        <w:t xml:space="preserve"> </w:t>
      </w:r>
      <w:r w:rsidRPr="008A2BC7">
        <w:rPr>
          <w:rFonts w:ascii="Calibri" w:hAnsi="Calibri" w:cs="Calibri"/>
          <w:b/>
          <w:bCs/>
          <w:color w:val="000000"/>
          <w:sz w:val="18"/>
          <w:szCs w:val="18"/>
        </w:rPr>
        <w:t>optimization</w:t>
      </w:r>
      <w:r w:rsidRPr="00681488">
        <w:rPr>
          <w:rFonts w:ascii="Calibri" w:hAnsi="Calibri" w:cs="Calibri"/>
          <w:color w:val="000000"/>
          <w:sz w:val="18"/>
          <w:szCs w:val="18"/>
        </w:rPr>
        <w:t>.</w:t>
      </w:r>
    </w:p>
    <w:p w14:paraId="6E846CC2" w14:textId="77777777" w:rsidR="00F31B1B" w:rsidRPr="00F31B1B" w:rsidRDefault="00F31B1B" w:rsidP="00EA6886">
      <w:pPr>
        <w:jc w:val="both"/>
        <w:rPr>
          <w:rFonts w:asciiTheme="minorHAnsi" w:hAnsiTheme="minorHAnsi" w:cstheme="minorHAnsi"/>
          <w:b/>
          <w:bCs/>
          <w:sz w:val="10"/>
          <w:szCs w:val="10"/>
        </w:rPr>
      </w:pPr>
    </w:p>
    <w:p w14:paraId="32E5F312" w14:textId="1C2C6752" w:rsidR="00EA6886" w:rsidRPr="00D8773C" w:rsidRDefault="00F6345D" w:rsidP="00EA6886">
      <w:pPr>
        <w:jc w:val="both"/>
        <w:rPr>
          <w:rFonts w:asciiTheme="minorHAnsi" w:hAnsiTheme="minorHAnsi" w:cstheme="minorHAnsi"/>
          <w:sz w:val="18"/>
          <w:szCs w:val="18"/>
        </w:rPr>
      </w:pPr>
      <w:r>
        <w:rPr>
          <w:rFonts w:asciiTheme="minorHAnsi" w:hAnsiTheme="minorHAnsi" w:cstheme="minorHAnsi"/>
          <w:b/>
          <w:bCs/>
          <w:sz w:val="18"/>
          <w:szCs w:val="18"/>
        </w:rPr>
        <w:t xml:space="preserve">GIS </w:t>
      </w:r>
      <w:r w:rsidR="00EA6886" w:rsidRPr="00D8773C">
        <w:rPr>
          <w:rFonts w:asciiTheme="minorHAnsi" w:hAnsiTheme="minorHAnsi" w:cstheme="minorHAnsi"/>
          <w:b/>
          <w:bCs/>
          <w:sz w:val="18"/>
          <w:szCs w:val="18"/>
        </w:rPr>
        <w:t>Data Analyst</w:t>
      </w:r>
      <w:r w:rsidR="000D720C">
        <w:rPr>
          <w:rFonts w:asciiTheme="minorHAnsi" w:hAnsiTheme="minorHAnsi" w:cstheme="minorHAnsi"/>
          <w:b/>
          <w:bCs/>
          <w:sz w:val="18"/>
          <w:szCs w:val="18"/>
        </w:rPr>
        <w:t xml:space="preserve"> – Last Mile Transportation &amp; Analytics</w:t>
      </w:r>
      <w:r w:rsidR="00EA6886">
        <w:rPr>
          <w:rFonts w:asciiTheme="minorHAnsi" w:hAnsiTheme="minorHAnsi" w:cstheme="minorHAnsi"/>
          <w:b/>
          <w:bCs/>
          <w:sz w:val="18"/>
          <w:szCs w:val="18"/>
        </w:rPr>
        <w:t xml:space="preserve"> | Amazon | India</w:t>
      </w:r>
      <w:r w:rsidR="00EA6886">
        <w:rPr>
          <w:rFonts w:asciiTheme="minorHAnsi" w:hAnsiTheme="minorHAnsi" w:cstheme="minorHAnsi"/>
          <w:b/>
          <w:bCs/>
          <w:sz w:val="18"/>
          <w:szCs w:val="18"/>
        </w:rPr>
        <w:tab/>
      </w:r>
      <w:r w:rsidR="00EA6886">
        <w:rPr>
          <w:rFonts w:asciiTheme="minorHAnsi" w:hAnsiTheme="minorHAnsi" w:cstheme="minorHAnsi"/>
          <w:b/>
          <w:bCs/>
          <w:sz w:val="18"/>
          <w:szCs w:val="18"/>
        </w:rPr>
        <w:tab/>
      </w:r>
      <w:r w:rsidR="00EA6886">
        <w:rPr>
          <w:rFonts w:asciiTheme="minorHAnsi" w:hAnsiTheme="minorHAnsi" w:cstheme="minorHAnsi"/>
          <w:b/>
          <w:bCs/>
          <w:sz w:val="18"/>
          <w:szCs w:val="18"/>
        </w:rPr>
        <w:tab/>
      </w:r>
      <w:r w:rsidR="00EA6886">
        <w:rPr>
          <w:rFonts w:asciiTheme="minorHAnsi" w:hAnsiTheme="minorHAnsi" w:cstheme="minorHAnsi"/>
          <w:b/>
          <w:bCs/>
          <w:sz w:val="18"/>
          <w:szCs w:val="18"/>
        </w:rPr>
        <w:tab/>
      </w:r>
      <w:r w:rsidR="000D720C">
        <w:rPr>
          <w:rFonts w:asciiTheme="minorHAnsi" w:hAnsiTheme="minorHAnsi" w:cstheme="minorHAnsi"/>
          <w:b/>
          <w:bCs/>
          <w:sz w:val="18"/>
          <w:szCs w:val="18"/>
        </w:rPr>
        <w:tab/>
        <w:t xml:space="preserve">              </w:t>
      </w:r>
      <w:r w:rsidR="00EA6886" w:rsidRPr="00D13449">
        <w:rPr>
          <w:rFonts w:asciiTheme="minorHAnsi" w:hAnsiTheme="minorHAnsi" w:cstheme="minorHAnsi"/>
          <w:b/>
          <w:bCs/>
          <w:sz w:val="18"/>
          <w:szCs w:val="18"/>
        </w:rPr>
        <w:t>Nov 2017 – Nov 2019</w:t>
      </w:r>
    </w:p>
    <w:p w14:paraId="08D72BF2" w14:textId="320B75D2" w:rsidR="008A5464" w:rsidRPr="008A5464" w:rsidRDefault="008A5464" w:rsidP="00505001">
      <w:pPr>
        <w:pStyle w:val="NormalWeb"/>
        <w:numPr>
          <w:ilvl w:val="0"/>
          <w:numId w:val="15"/>
        </w:numPr>
        <w:spacing w:before="0" w:beforeAutospacing="0" w:after="0" w:afterAutospacing="0"/>
        <w:jc w:val="both"/>
        <w:textAlignment w:val="baseline"/>
        <w:rPr>
          <w:rFonts w:ascii="Calibri" w:hAnsi="Calibri" w:cs="Calibri"/>
          <w:color w:val="000000"/>
          <w:sz w:val="18"/>
          <w:szCs w:val="18"/>
        </w:rPr>
      </w:pPr>
      <w:r w:rsidRPr="008A5464">
        <w:rPr>
          <w:rFonts w:asciiTheme="minorHAnsi" w:eastAsiaTheme="minorHAnsi" w:hAnsiTheme="minorHAnsi" w:cstheme="majorHAnsi"/>
          <w:sz w:val="18"/>
          <w:szCs w:val="18"/>
        </w:rPr>
        <w:t xml:space="preserve">Consolidated and cleaned customer operations and </w:t>
      </w:r>
      <w:r w:rsidRPr="008A5464">
        <w:rPr>
          <w:rFonts w:asciiTheme="minorHAnsi" w:eastAsiaTheme="minorHAnsi" w:hAnsiTheme="minorHAnsi" w:cstheme="majorHAnsi"/>
          <w:b/>
          <w:bCs/>
          <w:sz w:val="18"/>
          <w:szCs w:val="18"/>
        </w:rPr>
        <w:t>GIS</w:t>
      </w:r>
      <w:r w:rsidRPr="008A5464">
        <w:rPr>
          <w:rFonts w:asciiTheme="minorHAnsi" w:eastAsiaTheme="minorHAnsi" w:hAnsiTheme="minorHAnsi" w:cstheme="majorHAnsi"/>
          <w:sz w:val="18"/>
          <w:szCs w:val="18"/>
        </w:rPr>
        <w:t xml:space="preserve"> </w:t>
      </w:r>
      <w:r w:rsidRPr="008A5464">
        <w:rPr>
          <w:rFonts w:asciiTheme="minorHAnsi" w:eastAsiaTheme="minorHAnsi" w:hAnsiTheme="minorHAnsi" w:cstheme="majorHAnsi"/>
          <w:b/>
          <w:bCs/>
          <w:sz w:val="18"/>
          <w:szCs w:val="18"/>
        </w:rPr>
        <w:t>line</w:t>
      </w:r>
      <w:r w:rsidRPr="008A5464">
        <w:rPr>
          <w:rFonts w:asciiTheme="minorHAnsi" w:eastAsiaTheme="minorHAnsi" w:hAnsiTheme="minorHAnsi" w:cstheme="majorHAnsi"/>
          <w:sz w:val="18"/>
          <w:szCs w:val="18"/>
        </w:rPr>
        <w:t xml:space="preserve"> </w:t>
      </w:r>
      <w:r w:rsidRPr="008A5464">
        <w:rPr>
          <w:rFonts w:asciiTheme="minorHAnsi" w:eastAsiaTheme="minorHAnsi" w:hAnsiTheme="minorHAnsi" w:cstheme="majorHAnsi"/>
          <w:b/>
          <w:bCs/>
          <w:sz w:val="18"/>
          <w:szCs w:val="18"/>
        </w:rPr>
        <w:t>data</w:t>
      </w:r>
      <w:r w:rsidRPr="008A5464">
        <w:rPr>
          <w:rFonts w:asciiTheme="minorHAnsi" w:eastAsiaTheme="minorHAnsi" w:hAnsiTheme="minorHAnsi" w:cstheme="majorHAnsi"/>
          <w:sz w:val="18"/>
          <w:szCs w:val="18"/>
        </w:rPr>
        <w:t xml:space="preserve"> using </w:t>
      </w:r>
      <w:r w:rsidRPr="008A5464">
        <w:rPr>
          <w:rFonts w:asciiTheme="minorHAnsi" w:eastAsiaTheme="minorHAnsi" w:hAnsiTheme="minorHAnsi" w:cstheme="majorHAnsi"/>
          <w:b/>
          <w:bCs/>
          <w:sz w:val="18"/>
          <w:szCs w:val="18"/>
        </w:rPr>
        <w:t>SQL</w:t>
      </w:r>
      <w:r w:rsidRPr="008A5464">
        <w:rPr>
          <w:rFonts w:asciiTheme="minorHAnsi" w:eastAsiaTheme="minorHAnsi" w:hAnsiTheme="minorHAnsi" w:cstheme="majorHAnsi"/>
          <w:sz w:val="18"/>
          <w:szCs w:val="18"/>
        </w:rPr>
        <w:t xml:space="preserve"> and </w:t>
      </w:r>
      <w:r w:rsidRPr="008A5464">
        <w:rPr>
          <w:rFonts w:asciiTheme="minorHAnsi" w:eastAsiaTheme="minorHAnsi" w:hAnsiTheme="minorHAnsi" w:cstheme="majorHAnsi"/>
          <w:b/>
          <w:bCs/>
          <w:sz w:val="18"/>
          <w:szCs w:val="18"/>
        </w:rPr>
        <w:t>Python</w:t>
      </w:r>
      <w:r>
        <w:rPr>
          <w:rFonts w:asciiTheme="minorHAnsi" w:eastAsiaTheme="minorHAnsi" w:hAnsiTheme="minorHAnsi" w:cstheme="majorHAnsi"/>
          <w:sz w:val="18"/>
          <w:szCs w:val="18"/>
        </w:rPr>
        <w:t xml:space="preserve">, </w:t>
      </w:r>
      <w:r w:rsidRPr="008A5464">
        <w:rPr>
          <w:rFonts w:asciiTheme="minorHAnsi" w:eastAsiaTheme="minorHAnsi" w:hAnsiTheme="minorHAnsi" w:cstheme="majorHAnsi"/>
          <w:sz w:val="18"/>
          <w:szCs w:val="18"/>
        </w:rPr>
        <w:t xml:space="preserve">performed </w:t>
      </w:r>
      <w:r w:rsidRPr="008A5464">
        <w:rPr>
          <w:rFonts w:asciiTheme="minorHAnsi" w:eastAsiaTheme="minorHAnsi" w:hAnsiTheme="minorHAnsi" w:cstheme="majorHAnsi"/>
          <w:b/>
          <w:bCs/>
          <w:sz w:val="18"/>
          <w:szCs w:val="18"/>
        </w:rPr>
        <w:t>EDA</w:t>
      </w:r>
      <w:r w:rsidRPr="008A5464">
        <w:rPr>
          <w:rFonts w:asciiTheme="minorHAnsi" w:eastAsiaTheme="minorHAnsi" w:hAnsiTheme="minorHAnsi" w:cstheme="majorHAnsi"/>
          <w:sz w:val="18"/>
          <w:szCs w:val="18"/>
        </w:rPr>
        <w:t xml:space="preserve"> to improve completeness of roadway segment datasets, applying validation rules in Informatica and Collibra to support accurate feature layer editing in </w:t>
      </w:r>
      <w:r w:rsidRPr="008A5464">
        <w:rPr>
          <w:rFonts w:asciiTheme="minorHAnsi" w:eastAsiaTheme="minorHAnsi" w:hAnsiTheme="minorHAnsi" w:cstheme="majorHAnsi"/>
          <w:b/>
          <w:bCs/>
          <w:sz w:val="18"/>
          <w:szCs w:val="18"/>
        </w:rPr>
        <w:t>ArcGIS</w:t>
      </w:r>
      <w:r w:rsidRPr="008A5464">
        <w:rPr>
          <w:rFonts w:asciiTheme="minorHAnsi" w:eastAsiaTheme="minorHAnsi" w:hAnsiTheme="minorHAnsi" w:cstheme="majorHAnsi"/>
          <w:sz w:val="18"/>
          <w:szCs w:val="18"/>
        </w:rPr>
        <w:t xml:space="preserve">. </w:t>
      </w:r>
    </w:p>
    <w:p w14:paraId="1F7360B2" w14:textId="18C1E916" w:rsidR="008A5464" w:rsidRPr="00287FFB" w:rsidRDefault="00287FFB" w:rsidP="00287FFB">
      <w:pPr>
        <w:pStyle w:val="NormalWeb"/>
        <w:numPr>
          <w:ilvl w:val="0"/>
          <w:numId w:val="15"/>
        </w:numPr>
        <w:spacing w:before="0" w:beforeAutospacing="0" w:after="0" w:afterAutospacing="0"/>
        <w:jc w:val="both"/>
        <w:textAlignment w:val="baseline"/>
        <w:rPr>
          <w:rFonts w:ascii="Calibri" w:hAnsi="Calibri" w:cs="Calibri"/>
          <w:color w:val="000000"/>
          <w:sz w:val="18"/>
          <w:szCs w:val="18"/>
        </w:rPr>
      </w:pPr>
      <w:r>
        <w:rPr>
          <w:rFonts w:asciiTheme="minorHAnsi" w:eastAsiaTheme="minorHAnsi" w:hAnsiTheme="minorHAnsi" w:cstheme="majorHAnsi"/>
          <w:sz w:val="18"/>
          <w:szCs w:val="18"/>
        </w:rPr>
        <w:t>I</w:t>
      </w:r>
      <w:r w:rsidR="008A5464" w:rsidRPr="00287FFB">
        <w:rPr>
          <w:rFonts w:asciiTheme="minorHAnsi" w:eastAsiaTheme="minorHAnsi" w:hAnsiTheme="minorHAnsi" w:cstheme="majorHAnsi"/>
          <w:sz w:val="18"/>
          <w:szCs w:val="18"/>
        </w:rPr>
        <w:t xml:space="preserve">ntegrated route alignment checks using </w:t>
      </w:r>
      <w:r w:rsidR="008A5464" w:rsidRPr="00287FFB">
        <w:rPr>
          <w:rFonts w:asciiTheme="minorHAnsi" w:eastAsiaTheme="minorHAnsi" w:hAnsiTheme="minorHAnsi" w:cstheme="majorHAnsi"/>
          <w:b/>
          <w:bCs/>
          <w:sz w:val="18"/>
          <w:szCs w:val="18"/>
        </w:rPr>
        <w:t>ArcGIS</w:t>
      </w:r>
      <w:r w:rsidR="008A5464" w:rsidRPr="00287FFB">
        <w:rPr>
          <w:rFonts w:asciiTheme="minorHAnsi" w:eastAsiaTheme="minorHAnsi" w:hAnsiTheme="minorHAnsi" w:cstheme="majorHAnsi"/>
          <w:sz w:val="18"/>
          <w:szCs w:val="18"/>
        </w:rPr>
        <w:t xml:space="preserve"> and </w:t>
      </w:r>
      <w:r w:rsidR="008A5464" w:rsidRPr="00287FFB">
        <w:rPr>
          <w:rFonts w:asciiTheme="minorHAnsi" w:eastAsiaTheme="minorHAnsi" w:hAnsiTheme="minorHAnsi" w:cstheme="majorHAnsi"/>
          <w:b/>
          <w:bCs/>
          <w:sz w:val="18"/>
          <w:szCs w:val="18"/>
        </w:rPr>
        <w:t>OSM</w:t>
      </w:r>
      <w:r w:rsidR="008A5464" w:rsidRPr="00287FFB">
        <w:rPr>
          <w:rFonts w:asciiTheme="minorHAnsi" w:eastAsiaTheme="minorHAnsi" w:hAnsiTheme="minorHAnsi" w:cstheme="majorHAnsi"/>
          <w:sz w:val="18"/>
          <w:szCs w:val="18"/>
        </w:rPr>
        <w:t xml:space="preserve"> basemaps, reducing inconsistencies</w:t>
      </w:r>
      <w:r>
        <w:rPr>
          <w:rFonts w:asciiTheme="minorHAnsi" w:eastAsiaTheme="minorHAnsi" w:hAnsiTheme="minorHAnsi" w:cstheme="majorHAnsi"/>
          <w:sz w:val="18"/>
          <w:szCs w:val="18"/>
        </w:rPr>
        <w:t xml:space="preserve">, </w:t>
      </w:r>
      <w:r w:rsidR="008A5464" w:rsidRPr="00287FFB">
        <w:rPr>
          <w:rFonts w:asciiTheme="minorHAnsi" w:eastAsiaTheme="minorHAnsi" w:hAnsiTheme="minorHAnsi" w:cstheme="majorHAnsi"/>
          <w:sz w:val="18"/>
          <w:szCs w:val="18"/>
        </w:rPr>
        <w:t>scan errors</w:t>
      </w:r>
      <w:r>
        <w:rPr>
          <w:rFonts w:asciiTheme="minorHAnsi" w:eastAsiaTheme="minorHAnsi" w:hAnsiTheme="minorHAnsi" w:cstheme="majorHAnsi"/>
          <w:sz w:val="18"/>
          <w:szCs w:val="18"/>
        </w:rPr>
        <w:t xml:space="preserve"> and </w:t>
      </w:r>
      <w:r w:rsidRPr="00287FFB">
        <w:rPr>
          <w:rFonts w:asciiTheme="minorHAnsi" w:eastAsiaTheme="minorHAnsi" w:hAnsiTheme="minorHAnsi" w:cstheme="majorHAnsi"/>
          <w:sz w:val="18"/>
          <w:szCs w:val="18"/>
        </w:rPr>
        <w:t>man-hour</w:t>
      </w:r>
      <w:r>
        <w:rPr>
          <w:rFonts w:asciiTheme="minorHAnsi" w:eastAsiaTheme="minorHAnsi" w:hAnsiTheme="minorHAnsi" w:cstheme="majorHAnsi"/>
          <w:sz w:val="18"/>
          <w:szCs w:val="18"/>
        </w:rPr>
        <w:t>s</w:t>
      </w:r>
      <w:r w:rsidR="008A5464" w:rsidRPr="00287FFB">
        <w:rPr>
          <w:rFonts w:asciiTheme="minorHAnsi" w:eastAsiaTheme="minorHAnsi" w:hAnsiTheme="minorHAnsi" w:cstheme="majorHAnsi"/>
          <w:sz w:val="18"/>
          <w:szCs w:val="18"/>
        </w:rPr>
        <w:t xml:space="preserve"> by 20%</w:t>
      </w:r>
      <w:r>
        <w:rPr>
          <w:rFonts w:asciiTheme="minorHAnsi" w:eastAsiaTheme="minorHAnsi" w:hAnsiTheme="minorHAnsi" w:cstheme="majorHAnsi"/>
          <w:sz w:val="18"/>
          <w:szCs w:val="18"/>
        </w:rPr>
        <w:t>.</w:t>
      </w:r>
    </w:p>
    <w:p w14:paraId="68BC809A" w14:textId="77777777" w:rsidR="004F0AE6" w:rsidRPr="004F0AE6" w:rsidRDefault="004F0AE6" w:rsidP="004F0AE6">
      <w:pPr>
        <w:pStyle w:val="NormalWeb"/>
        <w:numPr>
          <w:ilvl w:val="0"/>
          <w:numId w:val="15"/>
        </w:numPr>
        <w:spacing w:before="0" w:beforeAutospacing="0" w:after="0" w:afterAutospacing="0"/>
        <w:jc w:val="both"/>
        <w:textAlignment w:val="baseline"/>
        <w:rPr>
          <w:rFonts w:ascii="Calibri" w:hAnsi="Calibri" w:cs="Calibri"/>
          <w:color w:val="000000"/>
          <w:sz w:val="18"/>
          <w:szCs w:val="18"/>
        </w:rPr>
      </w:pPr>
      <w:r w:rsidRPr="004F0AE6">
        <w:rPr>
          <w:rFonts w:asciiTheme="minorHAnsi" w:eastAsiaTheme="minorHAnsi" w:hAnsiTheme="minorHAnsi" w:cstheme="majorHAnsi"/>
          <w:sz w:val="18"/>
          <w:szCs w:val="18"/>
        </w:rPr>
        <w:t>Linked 400+ customer-reported, location-tagged issues to delivery routes using AWS to inform GIS-driven customer service zone improvements.</w:t>
      </w:r>
      <w:r>
        <w:rPr>
          <w:rFonts w:asciiTheme="minorHAnsi" w:eastAsiaTheme="minorHAnsi" w:hAnsiTheme="minorHAnsi" w:cstheme="majorHAnsi"/>
          <w:sz w:val="18"/>
          <w:szCs w:val="18"/>
        </w:rPr>
        <w:t xml:space="preserve"> </w:t>
      </w:r>
    </w:p>
    <w:p w14:paraId="1185F6FB" w14:textId="408BD1BE" w:rsidR="008A5464" w:rsidRPr="004F0AE6" w:rsidRDefault="008A5464" w:rsidP="004F0AE6">
      <w:pPr>
        <w:pStyle w:val="NormalWeb"/>
        <w:numPr>
          <w:ilvl w:val="0"/>
          <w:numId w:val="15"/>
        </w:numPr>
        <w:spacing w:before="0" w:beforeAutospacing="0" w:after="0" w:afterAutospacing="0"/>
        <w:jc w:val="both"/>
        <w:textAlignment w:val="baseline"/>
        <w:rPr>
          <w:rFonts w:ascii="Calibri" w:hAnsi="Calibri" w:cs="Calibri"/>
          <w:color w:val="000000"/>
          <w:sz w:val="18"/>
          <w:szCs w:val="18"/>
        </w:rPr>
      </w:pPr>
      <w:r w:rsidRPr="004F0AE6">
        <w:rPr>
          <w:rFonts w:asciiTheme="minorHAnsi" w:eastAsiaTheme="minorHAnsi" w:hAnsiTheme="minorHAnsi" w:cstheme="majorHAnsi"/>
          <w:sz w:val="18"/>
          <w:szCs w:val="18"/>
        </w:rPr>
        <w:t xml:space="preserve">Performed </w:t>
      </w:r>
      <w:r w:rsidRPr="004F0AE6">
        <w:rPr>
          <w:rFonts w:asciiTheme="minorHAnsi" w:eastAsiaTheme="minorHAnsi" w:hAnsiTheme="minorHAnsi" w:cstheme="majorHAnsi"/>
          <w:b/>
          <w:bCs/>
          <w:sz w:val="18"/>
          <w:szCs w:val="18"/>
        </w:rPr>
        <w:t>Linear Referencing System (LRS)</w:t>
      </w:r>
      <w:r w:rsidRPr="004F0AE6">
        <w:rPr>
          <w:rFonts w:asciiTheme="minorHAnsi" w:eastAsiaTheme="minorHAnsi" w:hAnsiTheme="minorHAnsi" w:cstheme="majorHAnsi"/>
          <w:sz w:val="18"/>
          <w:szCs w:val="18"/>
        </w:rPr>
        <w:t xml:space="preserve"> based mapping of complaint density along delivery lines, which reduced average response time by 15% and informed customer service zoning strategies. </w:t>
      </w:r>
    </w:p>
    <w:p w14:paraId="54016FB4" w14:textId="77777777" w:rsidR="00F31B1B" w:rsidRPr="00F31B1B" w:rsidRDefault="00F31B1B" w:rsidP="00EA6886">
      <w:pPr>
        <w:rPr>
          <w:rFonts w:asciiTheme="minorHAnsi" w:hAnsiTheme="minorHAnsi" w:cstheme="minorHAnsi"/>
          <w:b/>
          <w:bCs/>
          <w:sz w:val="10"/>
          <w:szCs w:val="10"/>
        </w:rPr>
      </w:pPr>
    </w:p>
    <w:p w14:paraId="08EA40B3" w14:textId="694D429D" w:rsidR="00EA6886" w:rsidRPr="00D8773C" w:rsidRDefault="00672AC4" w:rsidP="00EA6886">
      <w:pPr>
        <w:rPr>
          <w:rFonts w:asciiTheme="minorHAnsi" w:hAnsiTheme="minorHAnsi" w:cstheme="minorHAnsi"/>
          <w:b/>
          <w:bCs/>
          <w:i/>
          <w:iCs/>
          <w:sz w:val="18"/>
          <w:szCs w:val="18"/>
        </w:rPr>
      </w:pPr>
      <w:r>
        <w:rPr>
          <w:rFonts w:asciiTheme="minorHAnsi" w:hAnsiTheme="minorHAnsi" w:cstheme="minorHAnsi"/>
          <w:b/>
          <w:bCs/>
          <w:sz w:val="18"/>
          <w:szCs w:val="18"/>
        </w:rPr>
        <w:t xml:space="preserve">Digital Marketing </w:t>
      </w:r>
      <w:r w:rsidR="00EA6886" w:rsidRPr="00D8773C">
        <w:rPr>
          <w:rFonts w:asciiTheme="minorHAnsi" w:hAnsiTheme="minorHAnsi" w:cstheme="minorHAnsi"/>
          <w:b/>
          <w:bCs/>
          <w:sz w:val="18"/>
          <w:szCs w:val="18"/>
        </w:rPr>
        <w:t>Analyst</w:t>
      </w:r>
      <w:r w:rsidR="00EA6886">
        <w:rPr>
          <w:rFonts w:asciiTheme="minorHAnsi" w:hAnsiTheme="minorHAnsi" w:cstheme="minorHAnsi"/>
          <w:b/>
          <w:bCs/>
          <w:sz w:val="18"/>
          <w:szCs w:val="18"/>
        </w:rPr>
        <w:t xml:space="preserve"> | Orange Leaf </w:t>
      </w:r>
      <w:r w:rsidR="00E6281C">
        <w:rPr>
          <w:rFonts w:asciiTheme="minorHAnsi" w:hAnsiTheme="minorHAnsi" w:cstheme="minorHAnsi"/>
          <w:b/>
          <w:bCs/>
          <w:sz w:val="18"/>
          <w:szCs w:val="18"/>
        </w:rPr>
        <w:t>(NGO)</w:t>
      </w:r>
      <w:r w:rsidR="00EA6886">
        <w:rPr>
          <w:rFonts w:asciiTheme="minorHAnsi" w:hAnsiTheme="minorHAnsi" w:cstheme="minorHAnsi"/>
          <w:b/>
          <w:bCs/>
          <w:sz w:val="18"/>
          <w:szCs w:val="18"/>
        </w:rPr>
        <w:t>| India</w:t>
      </w:r>
      <w:r w:rsidR="00EA6886">
        <w:rPr>
          <w:rFonts w:asciiTheme="minorHAnsi" w:hAnsiTheme="minorHAnsi" w:cstheme="minorHAnsi"/>
          <w:b/>
          <w:bCs/>
          <w:sz w:val="18"/>
          <w:szCs w:val="18"/>
        </w:rPr>
        <w:tab/>
      </w:r>
      <w:r w:rsidR="00EA6886">
        <w:rPr>
          <w:rFonts w:asciiTheme="minorHAnsi" w:hAnsiTheme="minorHAnsi" w:cstheme="minorHAnsi"/>
          <w:b/>
          <w:bCs/>
          <w:sz w:val="18"/>
          <w:szCs w:val="18"/>
        </w:rPr>
        <w:tab/>
      </w:r>
      <w:r w:rsidR="00EA6886">
        <w:rPr>
          <w:rFonts w:asciiTheme="minorHAnsi" w:hAnsiTheme="minorHAnsi" w:cstheme="minorHAnsi"/>
          <w:b/>
          <w:bCs/>
          <w:sz w:val="18"/>
          <w:szCs w:val="18"/>
        </w:rPr>
        <w:tab/>
      </w:r>
      <w:r w:rsidR="00EA6886">
        <w:rPr>
          <w:rFonts w:asciiTheme="minorHAnsi" w:hAnsiTheme="minorHAnsi" w:cstheme="minorHAnsi"/>
          <w:b/>
          <w:bCs/>
          <w:sz w:val="18"/>
          <w:szCs w:val="18"/>
        </w:rPr>
        <w:tab/>
      </w:r>
      <w:r w:rsidR="00EA6886">
        <w:rPr>
          <w:rFonts w:asciiTheme="minorHAnsi" w:hAnsiTheme="minorHAnsi" w:cstheme="minorHAnsi"/>
          <w:b/>
          <w:bCs/>
          <w:sz w:val="18"/>
          <w:szCs w:val="18"/>
        </w:rPr>
        <w:tab/>
      </w:r>
      <w:r w:rsidR="0059668F">
        <w:rPr>
          <w:rFonts w:asciiTheme="minorHAnsi" w:hAnsiTheme="minorHAnsi" w:cstheme="minorHAnsi"/>
          <w:b/>
          <w:bCs/>
          <w:sz w:val="18"/>
          <w:szCs w:val="18"/>
        </w:rPr>
        <w:tab/>
      </w:r>
      <w:r w:rsidR="00E6281C">
        <w:rPr>
          <w:rFonts w:asciiTheme="minorHAnsi" w:hAnsiTheme="minorHAnsi" w:cstheme="minorHAnsi"/>
          <w:b/>
          <w:bCs/>
          <w:sz w:val="18"/>
          <w:szCs w:val="18"/>
        </w:rPr>
        <w:tab/>
        <w:t xml:space="preserve">                 </w:t>
      </w:r>
      <w:r w:rsidR="00EA6886" w:rsidRPr="00D13449">
        <w:rPr>
          <w:rFonts w:asciiTheme="minorHAnsi" w:hAnsiTheme="minorHAnsi" w:cstheme="minorHAnsi"/>
          <w:b/>
          <w:bCs/>
          <w:sz w:val="18"/>
          <w:szCs w:val="18"/>
        </w:rPr>
        <w:t>Jul 2016 – Oct 2017</w:t>
      </w:r>
    </w:p>
    <w:p w14:paraId="33C81D80" w14:textId="77777777" w:rsidR="0015613A" w:rsidRDefault="0015613A" w:rsidP="0015613A">
      <w:pPr>
        <w:pStyle w:val="NormalWeb"/>
        <w:numPr>
          <w:ilvl w:val="0"/>
          <w:numId w:val="16"/>
        </w:numPr>
        <w:spacing w:before="0" w:beforeAutospacing="0" w:after="0" w:afterAutospacing="0"/>
        <w:jc w:val="both"/>
        <w:textAlignment w:val="baseline"/>
        <w:rPr>
          <w:rFonts w:ascii="Calibri" w:hAnsi="Calibri" w:cs="Calibri"/>
          <w:color w:val="000000"/>
          <w:sz w:val="18"/>
          <w:szCs w:val="18"/>
        </w:rPr>
      </w:pPr>
      <w:r w:rsidRPr="00E71D5B">
        <w:rPr>
          <w:rFonts w:ascii="Calibri" w:hAnsi="Calibri" w:cs="Calibri"/>
          <w:color w:val="000000"/>
          <w:sz w:val="18"/>
          <w:szCs w:val="18"/>
        </w:rPr>
        <w:t xml:space="preserve">Collaborated with marketing teams to analyze </w:t>
      </w:r>
      <w:r w:rsidRPr="00E71D5B">
        <w:rPr>
          <w:rFonts w:ascii="Calibri" w:hAnsi="Calibri" w:cs="Calibri"/>
          <w:b/>
          <w:bCs/>
          <w:color w:val="000000"/>
          <w:sz w:val="18"/>
          <w:szCs w:val="18"/>
        </w:rPr>
        <w:t>email</w:t>
      </w:r>
      <w:r w:rsidRPr="00E71D5B">
        <w:rPr>
          <w:rFonts w:ascii="Calibri" w:hAnsi="Calibri" w:cs="Calibri"/>
          <w:color w:val="000000"/>
          <w:sz w:val="18"/>
          <w:szCs w:val="18"/>
        </w:rPr>
        <w:t xml:space="preserve"> and </w:t>
      </w:r>
      <w:r w:rsidRPr="00E71D5B">
        <w:rPr>
          <w:rFonts w:ascii="Calibri" w:hAnsi="Calibri" w:cs="Calibri"/>
          <w:b/>
          <w:bCs/>
          <w:color w:val="000000"/>
          <w:sz w:val="18"/>
          <w:szCs w:val="18"/>
        </w:rPr>
        <w:t>social</w:t>
      </w:r>
      <w:r w:rsidRPr="00E71D5B">
        <w:rPr>
          <w:rFonts w:ascii="Calibri" w:hAnsi="Calibri" w:cs="Calibri"/>
          <w:color w:val="000000"/>
          <w:sz w:val="18"/>
          <w:szCs w:val="18"/>
        </w:rPr>
        <w:t xml:space="preserve"> </w:t>
      </w:r>
      <w:r w:rsidRPr="00E71D5B">
        <w:rPr>
          <w:rFonts w:ascii="Calibri" w:hAnsi="Calibri" w:cs="Calibri"/>
          <w:b/>
          <w:bCs/>
          <w:color w:val="000000"/>
          <w:sz w:val="18"/>
          <w:szCs w:val="18"/>
        </w:rPr>
        <w:t>media</w:t>
      </w:r>
      <w:r w:rsidRPr="00E71D5B">
        <w:rPr>
          <w:rFonts w:ascii="Calibri" w:hAnsi="Calibri" w:cs="Calibri"/>
          <w:color w:val="000000"/>
          <w:sz w:val="18"/>
          <w:szCs w:val="18"/>
        </w:rPr>
        <w:t xml:space="preserve"> </w:t>
      </w:r>
      <w:r w:rsidRPr="00E71D5B">
        <w:rPr>
          <w:rFonts w:ascii="Calibri" w:hAnsi="Calibri" w:cs="Calibri"/>
          <w:b/>
          <w:bCs/>
          <w:color w:val="000000"/>
          <w:sz w:val="18"/>
          <w:szCs w:val="18"/>
        </w:rPr>
        <w:t>campaign</w:t>
      </w:r>
      <w:r w:rsidRPr="00E71D5B">
        <w:rPr>
          <w:rFonts w:ascii="Calibri" w:hAnsi="Calibri" w:cs="Calibri"/>
          <w:color w:val="000000"/>
          <w:sz w:val="18"/>
          <w:szCs w:val="18"/>
        </w:rPr>
        <w:t xml:space="preserve"> performance, using </w:t>
      </w:r>
      <w:r w:rsidRPr="00E71D5B">
        <w:rPr>
          <w:rFonts w:ascii="Calibri" w:hAnsi="Calibri" w:cs="Calibri"/>
          <w:b/>
          <w:bCs/>
          <w:color w:val="000000"/>
          <w:sz w:val="18"/>
          <w:szCs w:val="18"/>
        </w:rPr>
        <w:t>SQL</w:t>
      </w:r>
      <w:r w:rsidRPr="00E71D5B">
        <w:rPr>
          <w:rFonts w:ascii="Calibri" w:hAnsi="Calibri" w:cs="Calibri"/>
          <w:color w:val="000000"/>
          <w:sz w:val="18"/>
          <w:szCs w:val="18"/>
        </w:rPr>
        <w:t xml:space="preserve"> and </w:t>
      </w:r>
      <w:r w:rsidRPr="00E71D5B">
        <w:rPr>
          <w:rFonts w:ascii="Calibri" w:hAnsi="Calibri" w:cs="Calibri"/>
          <w:b/>
          <w:bCs/>
          <w:color w:val="000000"/>
          <w:sz w:val="18"/>
          <w:szCs w:val="18"/>
        </w:rPr>
        <w:t>SAS</w:t>
      </w:r>
      <w:r w:rsidRPr="00E71D5B">
        <w:rPr>
          <w:rFonts w:ascii="Calibri" w:hAnsi="Calibri" w:cs="Calibri"/>
          <w:color w:val="000000"/>
          <w:sz w:val="18"/>
          <w:szCs w:val="18"/>
        </w:rPr>
        <w:t xml:space="preserve"> to identify conversion patterns and optimize segmentation strategies, contributing to a 15% boost in engagement and lead generation.</w:t>
      </w:r>
    </w:p>
    <w:p w14:paraId="4BAD8A9E" w14:textId="6C1BCF45" w:rsidR="00C35FA5" w:rsidRPr="00E6281C" w:rsidRDefault="0015613A" w:rsidP="00E6281C">
      <w:pPr>
        <w:pStyle w:val="ListParagraph"/>
        <w:numPr>
          <w:ilvl w:val="0"/>
          <w:numId w:val="16"/>
        </w:numPr>
        <w:jc w:val="both"/>
        <w:rPr>
          <w:rFonts w:cstheme="minorHAnsi"/>
          <w:sz w:val="18"/>
          <w:szCs w:val="18"/>
        </w:rPr>
      </w:pPr>
      <w:r>
        <w:rPr>
          <w:rFonts w:ascii="Calibri" w:hAnsi="Calibri" w:cs="Calibri"/>
          <w:color w:val="000000"/>
          <w:sz w:val="18"/>
          <w:szCs w:val="18"/>
        </w:rPr>
        <w:t xml:space="preserve">Utilized social media analytics tools </w:t>
      </w:r>
      <w:r>
        <w:rPr>
          <w:rFonts w:ascii="Calibri" w:hAnsi="Calibri" w:cs="Calibri"/>
          <w:b/>
          <w:bCs/>
          <w:color w:val="000000"/>
          <w:sz w:val="18"/>
          <w:szCs w:val="18"/>
        </w:rPr>
        <w:t>Hootsuite and Buffer</w:t>
      </w:r>
      <w:r>
        <w:rPr>
          <w:rFonts w:ascii="Calibri" w:hAnsi="Calibri" w:cs="Calibri"/>
          <w:color w:val="000000"/>
          <w:sz w:val="18"/>
          <w:szCs w:val="18"/>
        </w:rPr>
        <w:t xml:space="preserve"> to monitor and report campaign performance, comparing insights like skip rate and completion rate, using strategic marketing to understand suitable length of ads improving engagement rates by 26%</w:t>
      </w:r>
      <w:r w:rsidRPr="00573564">
        <w:rPr>
          <w:rFonts w:ascii="Calibri" w:hAnsi="Calibri" w:cs="Calibri"/>
          <w:color w:val="000000"/>
          <w:sz w:val="18"/>
          <w:szCs w:val="18"/>
        </w:rPr>
        <w:t xml:space="preserve">. </w:t>
      </w:r>
    </w:p>
    <w:p w14:paraId="04666E79" w14:textId="77777777" w:rsidR="003A5800" w:rsidRPr="003A5800" w:rsidRDefault="003A5800" w:rsidP="0028645E">
      <w:pPr>
        <w:pBdr>
          <w:bottom w:val="single" w:sz="4" w:space="1" w:color="auto"/>
        </w:pBdr>
        <w:rPr>
          <w:rFonts w:asciiTheme="minorHAnsi" w:hAnsiTheme="minorHAnsi" w:cstheme="minorHAnsi"/>
          <w:b/>
          <w:bCs/>
          <w:color w:val="0070C0"/>
          <w:sz w:val="10"/>
          <w:szCs w:val="10"/>
        </w:rPr>
      </w:pPr>
    </w:p>
    <w:p w14:paraId="7D20D146" w14:textId="0C005917" w:rsidR="0028645E" w:rsidRPr="00365F9C" w:rsidRDefault="0028645E" w:rsidP="0028645E">
      <w:pPr>
        <w:pBdr>
          <w:bottom w:val="single" w:sz="4" w:space="1" w:color="auto"/>
        </w:pBdr>
        <w:rPr>
          <w:rFonts w:asciiTheme="minorHAnsi" w:hAnsiTheme="minorHAnsi" w:cstheme="minorHAnsi"/>
          <w:b/>
          <w:bCs/>
          <w:color w:val="0070C0"/>
          <w:sz w:val="20"/>
          <w:szCs w:val="2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365F9C">
        <w:rPr>
          <w:rFonts w:asciiTheme="minorHAnsi" w:hAnsiTheme="minorHAnsi" w:cstheme="minorHAnsi"/>
          <w:b/>
          <w:bCs/>
          <w:color w:val="0070C0"/>
          <w:sz w:val="18"/>
          <w:szCs w:val="18"/>
        </w:rPr>
        <w:t>EDUCATION</w:t>
      </w:r>
    </w:p>
    <w:p w14:paraId="6F0976C5" w14:textId="2E2A3313" w:rsidR="0028645E" w:rsidRPr="003A5800" w:rsidRDefault="0028645E" w:rsidP="003A5800">
      <w:pPr>
        <w:pStyle w:val="ListParagraph"/>
        <w:numPr>
          <w:ilvl w:val="0"/>
          <w:numId w:val="34"/>
        </w:numPr>
        <w:rPr>
          <w:rFonts w:cstheme="minorHAnsi"/>
          <w:b/>
          <w:bCs/>
          <w:sz w:val="18"/>
          <w:szCs w:val="18"/>
        </w:rPr>
      </w:pPr>
      <w:r w:rsidRPr="003A5800">
        <w:rPr>
          <w:rFonts w:cstheme="minorHAnsi"/>
          <w:sz w:val="18"/>
          <w:szCs w:val="18"/>
        </w:rPr>
        <w:t xml:space="preserve">Master of Science, </w:t>
      </w:r>
      <w:r w:rsidRPr="003A5800">
        <w:rPr>
          <w:rFonts w:cstheme="minorHAnsi"/>
          <w:b/>
          <w:bCs/>
          <w:sz w:val="18"/>
          <w:szCs w:val="18"/>
        </w:rPr>
        <w:t>Data</w:t>
      </w:r>
      <w:r w:rsidRPr="003A5800">
        <w:rPr>
          <w:rFonts w:cstheme="minorHAnsi"/>
          <w:sz w:val="18"/>
          <w:szCs w:val="18"/>
        </w:rPr>
        <w:t xml:space="preserve"> </w:t>
      </w:r>
      <w:r w:rsidRPr="003A5800">
        <w:rPr>
          <w:rFonts w:cstheme="minorHAnsi"/>
          <w:b/>
          <w:bCs/>
          <w:sz w:val="18"/>
          <w:szCs w:val="18"/>
        </w:rPr>
        <w:t>Analytics</w:t>
      </w:r>
      <w:r w:rsidRPr="003A5800">
        <w:rPr>
          <w:rFonts w:cstheme="minorHAnsi"/>
          <w:sz w:val="18"/>
          <w:szCs w:val="18"/>
        </w:rPr>
        <w:tab/>
      </w:r>
      <w:r w:rsidRPr="003A5800">
        <w:rPr>
          <w:rFonts w:cstheme="minorHAnsi"/>
          <w:sz w:val="18"/>
          <w:szCs w:val="18"/>
        </w:rPr>
        <w:tab/>
      </w:r>
      <w:r w:rsidRPr="003A5800">
        <w:rPr>
          <w:rFonts w:cstheme="minorHAnsi"/>
          <w:sz w:val="18"/>
          <w:szCs w:val="18"/>
        </w:rPr>
        <w:tab/>
      </w:r>
      <w:r w:rsidRPr="003A5800">
        <w:rPr>
          <w:rFonts w:cstheme="minorHAnsi"/>
          <w:sz w:val="18"/>
          <w:szCs w:val="18"/>
        </w:rPr>
        <w:tab/>
      </w:r>
      <w:r w:rsidRPr="003A5800">
        <w:rPr>
          <w:rFonts w:cstheme="minorHAnsi"/>
          <w:sz w:val="18"/>
          <w:szCs w:val="18"/>
        </w:rPr>
        <w:tab/>
      </w:r>
      <w:r w:rsidRPr="003A5800">
        <w:rPr>
          <w:rFonts w:cstheme="minorHAnsi"/>
          <w:sz w:val="18"/>
          <w:szCs w:val="18"/>
        </w:rPr>
        <w:tab/>
      </w:r>
      <w:r w:rsidR="00F31B1B">
        <w:rPr>
          <w:rFonts w:cstheme="minorHAnsi"/>
          <w:sz w:val="18"/>
          <w:szCs w:val="18"/>
        </w:rPr>
        <w:tab/>
      </w:r>
      <w:r w:rsidR="00F31B1B">
        <w:rPr>
          <w:rFonts w:cstheme="minorHAnsi"/>
          <w:sz w:val="18"/>
          <w:szCs w:val="18"/>
        </w:rPr>
        <w:tab/>
      </w:r>
      <w:r w:rsidR="00F31B1B">
        <w:rPr>
          <w:rFonts w:cstheme="minorHAnsi"/>
          <w:sz w:val="18"/>
          <w:szCs w:val="18"/>
        </w:rPr>
        <w:tab/>
        <w:t xml:space="preserve">              </w:t>
      </w:r>
      <w:r w:rsidRPr="003A5800">
        <w:rPr>
          <w:rFonts w:cstheme="minorHAnsi"/>
          <w:b/>
          <w:bCs/>
          <w:sz w:val="18"/>
          <w:szCs w:val="18"/>
        </w:rPr>
        <w:t>Sep 2021 -</w:t>
      </w:r>
      <w:r w:rsidRPr="003A5800">
        <w:rPr>
          <w:rFonts w:cstheme="minorHAnsi"/>
          <w:sz w:val="18"/>
          <w:szCs w:val="18"/>
        </w:rPr>
        <w:t xml:space="preserve"> </w:t>
      </w:r>
      <w:r w:rsidRPr="003A5800">
        <w:rPr>
          <w:rFonts w:cstheme="minorHAnsi"/>
          <w:b/>
          <w:bCs/>
          <w:sz w:val="18"/>
          <w:szCs w:val="18"/>
        </w:rPr>
        <w:t>May 2023</w:t>
      </w:r>
    </w:p>
    <w:p w14:paraId="2CC0A8E1" w14:textId="72D62651" w:rsidR="00C35FA5" w:rsidRDefault="0028645E" w:rsidP="003A5800">
      <w:pPr>
        <w:ind w:firstLine="360"/>
        <w:rPr>
          <w:rFonts w:asciiTheme="minorHAnsi" w:hAnsiTheme="minorHAnsi" w:cstheme="minorHAnsi"/>
          <w:b/>
          <w:bCs/>
          <w:sz w:val="18"/>
          <w:szCs w:val="18"/>
        </w:rPr>
      </w:pPr>
      <w:r w:rsidRPr="00D8773C">
        <w:rPr>
          <w:rFonts w:asciiTheme="minorHAnsi" w:hAnsiTheme="minorHAnsi" w:cstheme="minorHAnsi"/>
          <w:b/>
          <w:bCs/>
          <w:sz w:val="18"/>
          <w:szCs w:val="18"/>
        </w:rPr>
        <w:t>Northeastern University</w:t>
      </w:r>
      <w:r w:rsidRPr="00D8773C">
        <w:rPr>
          <w:rFonts w:asciiTheme="minorHAnsi" w:hAnsiTheme="minorHAnsi" w:cstheme="minorHAnsi"/>
          <w:sz w:val="18"/>
          <w:szCs w:val="18"/>
        </w:rPr>
        <w:t>, Boston, MA</w:t>
      </w:r>
      <w:r>
        <w:rPr>
          <w:rFonts w:asciiTheme="minorHAnsi" w:hAnsiTheme="minorHAnsi" w:cstheme="minorHAnsi"/>
          <w:sz w:val="18"/>
          <w:szCs w:val="18"/>
        </w:rPr>
        <w:t xml:space="preserve">, </w:t>
      </w:r>
      <w:r w:rsidRPr="00D8773C">
        <w:rPr>
          <w:rFonts w:asciiTheme="minorHAnsi" w:hAnsiTheme="minorHAnsi" w:cstheme="minorHAnsi"/>
          <w:b/>
          <w:bCs/>
          <w:sz w:val="18"/>
          <w:szCs w:val="18"/>
        </w:rPr>
        <w:t>GPA: 3.</w:t>
      </w:r>
      <w:r>
        <w:rPr>
          <w:rFonts w:asciiTheme="minorHAnsi" w:hAnsiTheme="minorHAnsi" w:cstheme="minorHAnsi"/>
          <w:b/>
          <w:bCs/>
          <w:sz w:val="18"/>
          <w:szCs w:val="18"/>
        </w:rPr>
        <w:t>8</w:t>
      </w:r>
      <w:r w:rsidRPr="00D8773C">
        <w:rPr>
          <w:rFonts w:asciiTheme="minorHAnsi" w:hAnsiTheme="minorHAnsi" w:cstheme="minorHAnsi"/>
          <w:b/>
          <w:bCs/>
          <w:sz w:val="18"/>
          <w:szCs w:val="18"/>
        </w:rPr>
        <w:t>/4</w:t>
      </w:r>
    </w:p>
    <w:p w14:paraId="03BAE19A" w14:textId="77777777" w:rsidR="00E6281C" w:rsidRPr="00E6281C" w:rsidRDefault="00E6281C" w:rsidP="00672AC4">
      <w:pPr>
        <w:rPr>
          <w:rFonts w:asciiTheme="minorHAnsi" w:hAnsiTheme="minorHAnsi" w:cstheme="minorHAnsi"/>
          <w:sz w:val="10"/>
          <w:szCs w:val="10"/>
        </w:rPr>
      </w:pPr>
    </w:p>
    <w:p w14:paraId="10EFA8B3" w14:textId="45F372D6" w:rsidR="00672AC4" w:rsidRPr="003A5800" w:rsidRDefault="00672AC4" w:rsidP="003A5800">
      <w:pPr>
        <w:pStyle w:val="ListParagraph"/>
        <w:numPr>
          <w:ilvl w:val="0"/>
          <w:numId w:val="34"/>
        </w:numPr>
        <w:rPr>
          <w:rFonts w:cstheme="minorHAnsi"/>
          <w:b/>
          <w:bCs/>
          <w:sz w:val="18"/>
          <w:szCs w:val="18"/>
        </w:rPr>
      </w:pPr>
      <w:r w:rsidRPr="003A5800">
        <w:rPr>
          <w:rFonts w:cstheme="minorHAnsi"/>
          <w:sz w:val="18"/>
          <w:szCs w:val="18"/>
        </w:rPr>
        <w:t xml:space="preserve">Master Certificate in </w:t>
      </w:r>
      <w:r w:rsidRPr="003A5800">
        <w:rPr>
          <w:rFonts w:cstheme="minorHAnsi"/>
          <w:b/>
          <w:bCs/>
          <w:sz w:val="18"/>
          <w:szCs w:val="18"/>
        </w:rPr>
        <w:t>Computer Aided Tool Engineering</w:t>
      </w:r>
      <w:r w:rsidR="00E6281C" w:rsidRPr="003A5800">
        <w:rPr>
          <w:rFonts w:cstheme="minorHAnsi"/>
          <w:b/>
          <w:bCs/>
          <w:sz w:val="18"/>
          <w:szCs w:val="18"/>
        </w:rPr>
        <w:t xml:space="preserve"> (CAD/CAM)</w:t>
      </w:r>
      <w:r w:rsidRPr="003A5800">
        <w:rPr>
          <w:rFonts w:cstheme="minorHAnsi"/>
          <w:sz w:val="18"/>
          <w:szCs w:val="18"/>
        </w:rPr>
        <w:tab/>
      </w:r>
      <w:r w:rsidRPr="003A5800">
        <w:rPr>
          <w:rFonts w:cstheme="minorHAnsi"/>
          <w:sz w:val="18"/>
          <w:szCs w:val="18"/>
        </w:rPr>
        <w:tab/>
      </w:r>
      <w:r w:rsidRPr="003A5800">
        <w:rPr>
          <w:rFonts w:cstheme="minorHAnsi"/>
          <w:sz w:val="18"/>
          <w:szCs w:val="18"/>
        </w:rPr>
        <w:tab/>
      </w:r>
      <w:r w:rsidRPr="003A5800">
        <w:rPr>
          <w:rFonts w:cstheme="minorHAnsi"/>
          <w:sz w:val="18"/>
          <w:szCs w:val="18"/>
        </w:rPr>
        <w:tab/>
      </w:r>
      <w:r w:rsidR="003A5800">
        <w:rPr>
          <w:rFonts w:cstheme="minorHAnsi"/>
          <w:sz w:val="18"/>
          <w:szCs w:val="18"/>
        </w:rPr>
        <w:tab/>
        <w:t xml:space="preserve">                 </w:t>
      </w:r>
      <w:r w:rsidRPr="003A5800">
        <w:rPr>
          <w:rFonts w:cstheme="minorHAnsi"/>
          <w:b/>
          <w:bCs/>
          <w:sz w:val="18"/>
          <w:szCs w:val="18"/>
        </w:rPr>
        <w:t>Jan 2017 -</w:t>
      </w:r>
      <w:r w:rsidRPr="003A5800">
        <w:rPr>
          <w:rFonts w:cstheme="minorHAnsi"/>
          <w:sz w:val="18"/>
          <w:szCs w:val="18"/>
        </w:rPr>
        <w:t xml:space="preserve"> </w:t>
      </w:r>
      <w:r w:rsidRPr="003A5800">
        <w:rPr>
          <w:rFonts w:cstheme="minorHAnsi"/>
          <w:b/>
          <w:bCs/>
          <w:sz w:val="18"/>
          <w:szCs w:val="18"/>
        </w:rPr>
        <w:t>Sep 2017</w:t>
      </w:r>
    </w:p>
    <w:p w14:paraId="5527A26F" w14:textId="76FBCEA2" w:rsidR="00672AC4" w:rsidRPr="00C35FA5" w:rsidRDefault="00672AC4" w:rsidP="003A5800">
      <w:pPr>
        <w:ind w:firstLine="360"/>
        <w:rPr>
          <w:rFonts w:asciiTheme="minorHAnsi" w:hAnsiTheme="minorHAnsi" w:cstheme="minorHAnsi"/>
          <w:b/>
          <w:bCs/>
          <w:sz w:val="18"/>
          <w:szCs w:val="18"/>
        </w:rPr>
      </w:pPr>
      <w:r>
        <w:rPr>
          <w:rFonts w:asciiTheme="minorHAnsi" w:hAnsiTheme="minorHAnsi" w:cstheme="minorHAnsi"/>
          <w:b/>
          <w:bCs/>
          <w:sz w:val="18"/>
          <w:szCs w:val="18"/>
        </w:rPr>
        <w:t>Central Institute of Tool Design (CITD)</w:t>
      </w:r>
      <w:r w:rsidRPr="00D8773C">
        <w:rPr>
          <w:rFonts w:asciiTheme="minorHAnsi" w:hAnsiTheme="minorHAnsi" w:cstheme="minorHAnsi"/>
          <w:sz w:val="18"/>
          <w:szCs w:val="18"/>
        </w:rPr>
        <w:t xml:space="preserve">, </w:t>
      </w:r>
      <w:r>
        <w:rPr>
          <w:rFonts w:asciiTheme="minorHAnsi" w:hAnsiTheme="minorHAnsi" w:cstheme="minorHAnsi"/>
          <w:sz w:val="18"/>
          <w:szCs w:val="18"/>
        </w:rPr>
        <w:t>Hyderabad</w:t>
      </w:r>
      <w:r w:rsidRPr="00D8773C">
        <w:rPr>
          <w:rFonts w:asciiTheme="minorHAnsi" w:hAnsiTheme="minorHAnsi" w:cstheme="minorHAnsi"/>
          <w:sz w:val="18"/>
          <w:szCs w:val="18"/>
        </w:rPr>
        <w:t xml:space="preserve">, </w:t>
      </w:r>
      <w:r>
        <w:rPr>
          <w:rFonts w:asciiTheme="minorHAnsi" w:hAnsiTheme="minorHAnsi" w:cstheme="minorHAnsi"/>
          <w:sz w:val="18"/>
          <w:szCs w:val="18"/>
        </w:rPr>
        <w:t xml:space="preserve">India, </w:t>
      </w:r>
      <w:r w:rsidRPr="00D8773C">
        <w:rPr>
          <w:rFonts w:asciiTheme="minorHAnsi" w:hAnsiTheme="minorHAnsi" w:cstheme="minorHAnsi"/>
          <w:b/>
          <w:bCs/>
          <w:sz w:val="18"/>
          <w:szCs w:val="18"/>
        </w:rPr>
        <w:t xml:space="preserve">GPA: </w:t>
      </w:r>
      <w:r w:rsidR="00E6281C">
        <w:rPr>
          <w:rFonts w:asciiTheme="minorHAnsi" w:hAnsiTheme="minorHAnsi" w:cstheme="minorHAnsi"/>
          <w:b/>
          <w:bCs/>
          <w:sz w:val="18"/>
          <w:szCs w:val="18"/>
        </w:rPr>
        <w:t>8.8</w:t>
      </w:r>
      <w:r w:rsidRPr="00D8773C">
        <w:rPr>
          <w:rFonts w:asciiTheme="minorHAnsi" w:hAnsiTheme="minorHAnsi" w:cstheme="minorHAnsi"/>
          <w:b/>
          <w:bCs/>
          <w:sz w:val="18"/>
          <w:szCs w:val="18"/>
        </w:rPr>
        <w:t>/</w:t>
      </w:r>
      <w:r w:rsidR="00E6281C">
        <w:rPr>
          <w:rFonts w:asciiTheme="minorHAnsi" w:hAnsiTheme="minorHAnsi" w:cstheme="minorHAnsi"/>
          <w:b/>
          <w:bCs/>
          <w:sz w:val="18"/>
          <w:szCs w:val="18"/>
        </w:rPr>
        <w:t>10</w:t>
      </w:r>
    </w:p>
    <w:p w14:paraId="0884372E" w14:textId="77777777" w:rsidR="00E6281C" w:rsidRPr="00E6281C" w:rsidRDefault="00E6281C" w:rsidP="00672AC4">
      <w:pPr>
        <w:rPr>
          <w:rFonts w:asciiTheme="minorHAnsi" w:hAnsiTheme="minorHAnsi" w:cstheme="minorHAnsi"/>
          <w:sz w:val="10"/>
          <w:szCs w:val="10"/>
        </w:rPr>
      </w:pPr>
    </w:p>
    <w:p w14:paraId="4673C0FD" w14:textId="4B43A276" w:rsidR="00672AC4" w:rsidRPr="003A5800" w:rsidRDefault="00672AC4" w:rsidP="003A5800">
      <w:pPr>
        <w:pStyle w:val="ListParagraph"/>
        <w:numPr>
          <w:ilvl w:val="0"/>
          <w:numId w:val="34"/>
        </w:numPr>
        <w:rPr>
          <w:rFonts w:cstheme="minorHAnsi"/>
          <w:b/>
          <w:bCs/>
          <w:sz w:val="18"/>
          <w:szCs w:val="18"/>
        </w:rPr>
      </w:pPr>
      <w:r w:rsidRPr="003A5800">
        <w:rPr>
          <w:rFonts w:cstheme="minorHAnsi"/>
          <w:sz w:val="18"/>
          <w:szCs w:val="18"/>
        </w:rPr>
        <w:t xml:space="preserve">Bachelor of Technology, </w:t>
      </w:r>
      <w:r w:rsidRPr="003A5800">
        <w:rPr>
          <w:rFonts w:cstheme="minorHAnsi"/>
          <w:b/>
          <w:bCs/>
          <w:sz w:val="18"/>
          <w:szCs w:val="18"/>
        </w:rPr>
        <w:t>Mechanical Engineering</w:t>
      </w:r>
      <w:r w:rsidRPr="003A5800">
        <w:rPr>
          <w:rFonts w:cstheme="minorHAnsi"/>
          <w:sz w:val="18"/>
          <w:szCs w:val="18"/>
        </w:rPr>
        <w:tab/>
      </w:r>
      <w:r w:rsidRPr="003A5800">
        <w:rPr>
          <w:rFonts w:cstheme="minorHAnsi"/>
          <w:sz w:val="18"/>
          <w:szCs w:val="18"/>
        </w:rPr>
        <w:tab/>
      </w:r>
      <w:r w:rsidRPr="003A5800">
        <w:rPr>
          <w:rFonts w:cstheme="minorHAnsi"/>
          <w:sz w:val="18"/>
          <w:szCs w:val="18"/>
        </w:rPr>
        <w:tab/>
      </w:r>
      <w:r w:rsidRPr="003A5800">
        <w:rPr>
          <w:rFonts w:cstheme="minorHAnsi"/>
          <w:sz w:val="18"/>
          <w:szCs w:val="18"/>
        </w:rPr>
        <w:tab/>
      </w:r>
      <w:r w:rsidR="00E6281C" w:rsidRPr="003A5800">
        <w:rPr>
          <w:rFonts w:cstheme="minorHAnsi"/>
          <w:sz w:val="18"/>
          <w:szCs w:val="18"/>
        </w:rPr>
        <w:tab/>
      </w:r>
      <w:r w:rsidR="00E6281C" w:rsidRPr="003A5800">
        <w:rPr>
          <w:rFonts w:cstheme="minorHAnsi"/>
          <w:sz w:val="18"/>
          <w:szCs w:val="18"/>
        </w:rPr>
        <w:tab/>
      </w:r>
      <w:r w:rsidR="00F31B1B">
        <w:rPr>
          <w:rFonts w:cstheme="minorHAnsi"/>
          <w:sz w:val="18"/>
          <w:szCs w:val="18"/>
        </w:rPr>
        <w:tab/>
        <w:t xml:space="preserve">                </w:t>
      </w:r>
      <w:r w:rsidRPr="003A5800">
        <w:rPr>
          <w:rFonts w:cstheme="minorHAnsi"/>
          <w:b/>
          <w:bCs/>
          <w:sz w:val="18"/>
          <w:szCs w:val="18"/>
        </w:rPr>
        <w:t>Jul 2012 -</w:t>
      </w:r>
      <w:r w:rsidRPr="003A5800">
        <w:rPr>
          <w:rFonts w:cstheme="minorHAnsi"/>
          <w:sz w:val="18"/>
          <w:szCs w:val="18"/>
        </w:rPr>
        <w:t xml:space="preserve"> </w:t>
      </w:r>
      <w:r w:rsidRPr="003A5800">
        <w:rPr>
          <w:rFonts w:cstheme="minorHAnsi"/>
          <w:b/>
          <w:bCs/>
          <w:sz w:val="18"/>
          <w:szCs w:val="18"/>
        </w:rPr>
        <w:t>May 2016</w:t>
      </w:r>
    </w:p>
    <w:p w14:paraId="708DF4A7" w14:textId="203D4ED8" w:rsidR="00672AC4" w:rsidRPr="00E6281C" w:rsidRDefault="00672AC4" w:rsidP="003A5800">
      <w:pPr>
        <w:ind w:firstLine="360"/>
        <w:rPr>
          <w:rFonts w:asciiTheme="minorHAnsi" w:hAnsiTheme="minorHAnsi" w:cstheme="minorHAnsi"/>
          <w:sz w:val="10"/>
          <w:szCs w:val="10"/>
        </w:rPr>
      </w:pPr>
      <w:r>
        <w:rPr>
          <w:rFonts w:asciiTheme="minorHAnsi" w:hAnsiTheme="minorHAnsi" w:cstheme="minorHAnsi"/>
          <w:b/>
          <w:bCs/>
          <w:sz w:val="18"/>
          <w:szCs w:val="18"/>
        </w:rPr>
        <w:t>Vignan</w:t>
      </w:r>
      <w:r w:rsidRPr="00D8773C">
        <w:rPr>
          <w:rFonts w:asciiTheme="minorHAnsi" w:hAnsiTheme="minorHAnsi" w:cstheme="minorHAnsi"/>
          <w:b/>
          <w:bCs/>
          <w:sz w:val="18"/>
          <w:szCs w:val="18"/>
        </w:rPr>
        <w:t xml:space="preserve"> University</w:t>
      </w:r>
      <w:r w:rsidRPr="00D8773C">
        <w:rPr>
          <w:rFonts w:asciiTheme="minorHAnsi" w:hAnsiTheme="minorHAnsi" w:cstheme="minorHAnsi"/>
          <w:sz w:val="18"/>
          <w:szCs w:val="18"/>
        </w:rPr>
        <w:t xml:space="preserve">, </w:t>
      </w:r>
      <w:r>
        <w:rPr>
          <w:rFonts w:asciiTheme="minorHAnsi" w:hAnsiTheme="minorHAnsi" w:cstheme="minorHAnsi"/>
          <w:sz w:val="18"/>
          <w:szCs w:val="18"/>
        </w:rPr>
        <w:t>Guntur</w:t>
      </w:r>
      <w:r w:rsidRPr="00D8773C">
        <w:rPr>
          <w:rFonts w:asciiTheme="minorHAnsi" w:hAnsiTheme="minorHAnsi" w:cstheme="minorHAnsi"/>
          <w:sz w:val="18"/>
          <w:szCs w:val="18"/>
        </w:rPr>
        <w:t xml:space="preserve">, </w:t>
      </w:r>
      <w:r>
        <w:rPr>
          <w:rFonts w:asciiTheme="minorHAnsi" w:hAnsiTheme="minorHAnsi" w:cstheme="minorHAnsi"/>
          <w:sz w:val="18"/>
          <w:szCs w:val="18"/>
        </w:rPr>
        <w:t xml:space="preserve">India, </w:t>
      </w:r>
      <w:r w:rsidRPr="00D8773C">
        <w:rPr>
          <w:rFonts w:asciiTheme="minorHAnsi" w:hAnsiTheme="minorHAnsi" w:cstheme="minorHAnsi"/>
          <w:b/>
          <w:bCs/>
          <w:sz w:val="18"/>
          <w:szCs w:val="18"/>
        </w:rPr>
        <w:t>GPA: 3.</w:t>
      </w:r>
      <w:r>
        <w:rPr>
          <w:rFonts w:asciiTheme="minorHAnsi" w:hAnsiTheme="minorHAnsi" w:cstheme="minorHAnsi"/>
          <w:b/>
          <w:bCs/>
          <w:sz w:val="18"/>
          <w:szCs w:val="18"/>
        </w:rPr>
        <w:t>5</w:t>
      </w:r>
      <w:r w:rsidRPr="00D8773C">
        <w:rPr>
          <w:rFonts w:asciiTheme="minorHAnsi" w:hAnsiTheme="minorHAnsi" w:cstheme="minorHAnsi"/>
          <w:b/>
          <w:bCs/>
          <w:sz w:val="18"/>
          <w:szCs w:val="18"/>
        </w:rPr>
        <w:t>/4</w:t>
      </w:r>
    </w:p>
    <w:sectPr w:rsidR="00672AC4" w:rsidRPr="00E6281C" w:rsidSect="0065097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A2461"/>
    <w:multiLevelType w:val="hybridMultilevel"/>
    <w:tmpl w:val="C2C0EEF4"/>
    <w:lvl w:ilvl="0" w:tplc="935220C4">
      <w:numFmt w:val="bullet"/>
      <w:lvlText w:val=""/>
      <w:lvlJc w:val="left"/>
      <w:pPr>
        <w:ind w:left="36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95748"/>
    <w:multiLevelType w:val="multilevel"/>
    <w:tmpl w:val="5B24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87EA2"/>
    <w:multiLevelType w:val="hybridMultilevel"/>
    <w:tmpl w:val="DA0C797E"/>
    <w:lvl w:ilvl="0" w:tplc="935220C4">
      <w:numFmt w:val="bullet"/>
      <w:lvlText w:val=""/>
      <w:lvlJc w:val="left"/>
      <w:pPr>
        <w:ind w:left="36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0C7360"/>
    <w:multiLevelType w:val="multilevel"/>
    <w:tmpl w:val="192A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D0A33"/>
    <w:multiLevelType w:val="hybridMultilevel"/>
    <w:tmpl w:val="D7EAA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700CF3"/>
    <w:multiLevelType w:val="hybridMultilevel"/>
    <w:tmpl w:val="0F2ED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EA5462"/>
    <w:multiLevelType w:val="hybridMultilevel"/>
    <w:tmpl w:val="DC94D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E05C58"/>
    <w:multiLevelType w:val="multilevel"/>
    <w:tmpl w:val="CA9E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D77EB4"/>
    <w:multiLevelType w:val="multilevel"/>
    <w:tmpl w:val="1F6E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94242"/>
    <w:multiLevelType w:val="hybridMultilevel"/>
    <w:tmpl w:val="38D00D12"/>
    <w:lvl w:ilvl="0" w:tplc="935220C4">
      <w:numFmt w:val="bullet"/>
      <w:lvlText w:val=""/>
      <w:lvlJc w:val="left"/>
      <w:pPr>
        <w:ind w:left="36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F15296"/>
    <w:multiLevelType w:val="multilevel"/>
    <w:tmpl w:val="2228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F604EB"/>
    <w:multiLevelType w:val="hybridMultilevel"/>
    <w:tmpl w:val="683A1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C878FF"/>
    <w:multiLevelType w:val="hybridMultilevel"/>
    <w:tmpl w:val="C066A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B449BA"/>
    <w:multiLevelType w:val="hybridMultilevel"/>
    <w:tmpl w:val="40CEA56E"/>
    <w:lvl w:ilvl="0" w:tplc="935220C4">
      <w:numFmt w:val="bullet"/>
      <w:lvlText w:val=""/>
      <w:lvlJc w:val="left"/>
      <w:pPr>
        <w:ind w:left="36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9743AC"/>
    <w:multiLevelType w:val="multilevel"/>
    <w:tmpl w:val="E1FC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F3987"/>
    <w:multiLevelType w:val="hybridMultilevel"/>
    <w:tmpl w:val="4DE856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78A69D4"/>
    <w:multiLevelType w:val="hybridMultilevel"/>
    <w:tmpl w:val="42482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5A7E3C"/>
    <w:multiLevelType w:val="hybridMultilevel"/>
    <w:tmpl w:val="2B361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F69609A"/>
    <w:multiLevelType w:val="multilevel"/>
    <w:tmpl w:val="8144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E551F5"/>
    <w:multiLevelType w:val="multilevel"/>
    <w:tmpl w:val="DBEE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1D308F"/>
    <w:multiLevelType w:val="hybridMultilevel"/>
    <w:tmpl w:val="49825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8064DF5"/>
    <w:multiLevelType w:val="hybridMultilevel"/>
    <w:tmpl w:val="02D89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9686318"/>
    <w:multiLevelType w:val="hybridMultilevel"/>
    <w:tmpl w:val="AE347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0C4FFF"/>
    <w:multiLevelType w:val="hybridMultilevel"/>
    <w:tmpl w:val="CB8C5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59173D"/>
    <w:multiLevelType w:val="multilevel"/>
    <w:tmpl w:val="838897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992D25"/>
    <w:multiLevelType w:val="hybridMultilevel"/>
    <w:tmpl w:val="5694C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52237E"/>
    <w:multiLevelType w:val="multilevel"/>
    <w:tmpl w:val="8D1A9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FE725B"/>
    <w:multiLevelType w:val="multilevel"/>
    <w:tmpl w:val="96E6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C53908"/>
    <w:multiLevelType w:val="multilevel"/>
    <w:tmpl w:val="3AAA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D3A3F"/>
    <w:multiLevelType w:val="hybridMultilevel"/>
    <w:tmpl w:val="4C026614"/>
    <w:lvl w:ilvl="0" w:tplc="935220C4">
      <w:numFmt w:val="bullet"/>
      <w:lvlText w:val=""/>
      <w:lvlJc w:val="left"/>
      <w:pPr>
        <w:ind w:left="360" w:hanging="360"/>
      </w:pPr>
      <w:rPr>
        <w:rFonts w:ascii="Symbol" w:eastAsia="Times New Roman" w:hAnsi="Symbol" w:cstheme="minorHAnsi"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C8C0560"/>
    <w:multiLevelType w:val="multilevel"/>
    <w:tmpl w:val="BEB2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F14CB3"/>
    <w:multiLevelType w:val="hybridMultilevel"/>
    <w:tmpl w:val="B8088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7EB4559"/>
    <w:multiLevelType w:val="multilevel"/>
    <w:tmpl w:val="619C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3864EF"/>
    <w:multiLevelType w:val="multilevel"/>
    <w:tmpl w:val="E942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43606">
    <w:abstractNumId w:val="22"/>
  </w:num>
  <w:num w:numId="2" w16cid:durableId="112408173">
    <w:abstractNumId w:val="25"/>
  </w:num>
  <w:num w:numId="3" w16cid:durableId="1967346128">
    <w:abstractNumId w:val="16"/>
  </w:num>
  <w:num w:numId="4" w16cid:durableId="1386564403">
    <w:abstractNumId w:val="11"/>
  </w:num>
  <w:num w:numId="5" w16cid:durableId="796530022">
    <w:abstractNumId w:val="21"/>
  </w:num>
  <w:num w:numId="6" w16cid:durableId="2106028890">
    <w:abstractNumId w:val="20"/>
  </w:num>
  <w:num w:numId="7" w16cid:durableId="1906605378">
    <w:abstractNumId w:val="12"/>
  </w:num>
  <w:num w:numId="8" w16cid:durableId="1748964985">
    <w:abstractNumId w:val="17"/>
  </w:num>
  <w:num w:numId="9" w16cid:durableId="311714874">
    <w:abstractNumId w:val="24"/>
  </w:num>
  <w:num w:numId="10" w16cid:durableId="1114058083">
    <w:abstractNumId w:val="4"/>
  </w:num>
  <w:num w:numId="11" w16cid:durableId="92553449">
    <w:abstractNumId w:val="23"/>
  </w:num>
  <w:num w:numId="12" w16cid:durableId="943656507">
    <w:abstractNumId w:val="5"/>
  </w:num>
  <w:num w:numId="13" w16cid:durableId="918251348">
    <w:abstractNumId w:val="29"/>
  </w:num>
  <w:num w:numId="14" w16cid:durableId="1539274135">
    <w:abstractNumId w:val="0"/>
  </w:num>
  <w:num w:numId="15" w16cid:durableId="72050562">
    <w:abstractNumId w:val="13"/>
  </w:num>
  <w:num w:numId="16" w16cid:durableId="2111930250">
    <w:abstractNumId w:val="9"/>
  </w:num>
  <w:num w:numId="17" w16cid:durableId="866061318">
    <w:abstractNumId w:val="2"/>
  </w:num>
  <w:num w:numId="18" w16cid:durableId="963148698">
    <w:abstractNumId w:val="33"/>
  </w:num>
  <w:num w:numId="19" w16cid:durableId="371198043">
    <w:abstractNumId w:val="26"/>
  </w:num>
  <w:num w:numId="20" w16cid:durableId="1218857832">
    <w:abstractNumId w:val="1"/>
  </w:num>
  <w:num w:numId="21" w16cid:durableId="531841485">
    <w:abstractNumId w:val="7"/>
  </w:num>
  <w:num w:numId="22" w16cid:durableId="606960424">
    <w:abstractNumId w:val="27"/>
  </w:num>
  <w:num w:numId="23" w16cid:durableId="956105148">
    <w:abstractNumId w:val="15"/>
  </w:num>
  <w:num w:numId="24" w16cid:durableId="714040795">
    <w:abstractNumId w:val="19"/>
  </w:num>
  <w:num w:numId="25" w16cid:durableId="1594588079">
    <w:abstractNumId w:val="30"/>
  </w:num>
  <w:num w:numId="26" w16cid:durableId="1154642963">
    <w:abstractNumId w:val="28"/>
  </w:num>
  <w:num w:numId="27" w16cid:durableId="311718275">
    <w:abstractNumId w:val="14"/>
  </w:num>
  <w:num w:numId="28" w16cid:durableId="2062171256">
    <w:abstractNumId w:val="32"/>
  </w:num>
  <w:num w:numId="29" w16cid:durableId="661616974">
    <w:abstractNumId w:val="18"/>
  </w:num>
  <w:num w:numId="30" w16cid:durableId="904070057">
    <w:abstractNumId w:val="8"/>
  </w:num>
  <w:num w:numId="31" w16cid:durableId="1761825772">
    <w:abstractNumId w:val="3"/>
  </w:num>
  <w:num w:numId="32" w16cid:durableId="330449664">
    <w:abstractNumId w:val="6"/>
  </w:num>
  <w:num w:numId="33" w16cid:durableId="41174900">
    <w:abstractNumId w:val="10"/>
  </w:num>
  <w:num w:numId="34" w16cid:durableId="488833440">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D69"/>
    <w:rsid w:val="00006A21"/>
    <w:rsid w:val="00015079"/>
    <w:rsid w:val="00016889"/>
    <w:rsid w:val="00042D89"/>
    <w:rsid w:val="0004698E"/>
    <w:rsid w:val="0006662F"/>
    <w:rsid w:val="0006734C"/>
    <w:rsid w:val="00083B00"/>
    <w:rsid w:val="0009537F"/>
    <w:rsid w:val="000A4A04"/>
    <w:rsid w:val="000A66D0"/>
    <w:rsid w:val="000B19D7"/>
    <w:rsid w:val="000B3717"/>
    <w:rsid w:val="000B55EA"/>
    <w:rsid w:val="000D18E2"/>
    <w:rsid w:val="000D720C"/>
    <w:rsid w:val="000D727E"/>
    <w:rsid w:val="000E044B"/>
    <w:rsid w:val="000E38C2"/>
    <w:rsid w:val="001003F8"/>
    <w:rsid w:val="00103749"/>
    <w:rsid w:val="00112164"/>
    <w:rsid w:val="00115B54"/>
    <w:rsid w:val="00124D49"/>
    <w:rsid w:val="001321BA"/>
    <w:rsid w:val="00134209"/>
    <w:rsid w:val="00134F08"/>
    <w:rsid w:val="00142A2D"/>
    <w:rsid w:val="0014390D"/>
    <w:rsid w:val="001472C8"/>
    <w:rsid w:val="00151B91"/>
    <w:rsid w:val="0015613A"/>
    <w:rsid w:val="0016413B"/>
    <w:rsid w:val="00183DB1"/>
    <w:rsid w:val="00192AF7"/>
    <w:rsid w:val="001932AD"/>
    <w:rsid w:val="0019399B"/>
    <w:rsid w:val="001A074B"/>
    <w:rsid w:val="001C2095"/>
    <w:rsid w:val="001F1FDC"/>
    <w:rsid w:val="001F23CF"/>
    <w:rsid w:val="001F2799"/>
    <w:rsid w:val="002029BB"/>
    <w:rsid w:val="0020724D"/>
    <w:rsid w:val="00207A24"/>
    <w:rsid w:val="00213A9B"/>
    <w:rsid w:val="00214A4C"/>
    <w:rsid w:val="00221519"/>
    <w:rsid w:val="00243886"/>
    <w:rsid w:val="00254010"/>
    <w:rsid w:val="00255D81"/>
    <w:rsid w:val="0026588D"/>
    <w:rsid w:val="0028645E"/>
    <w:rsid w:val="00287FFB"/>
    <w:rsid w:val="00291640"/>
    <w:rsid w:val="002A535E"/>
    <w:rsid w:val="002B23E4"/>
    <w:rsid w:val="002D74A8"/>
    <w:rsid w:val="002E13A9"/>
    <w:rsid w:val="002E7985"/>
    <w:rsid w:val="002F22EC"/>
    <w:rsid w:val="003008C1"/>
    <w:rsid w:val="00312850"/>
    <w:rsid w:val="003161EF"/>
    <w:rsid w:val="00346493"/>
    <w:rsid w:val="00365F9C"/>
    <w:rsid w:val="00372084"/>
    <w:rsid w:val="00376953"/>
    <w:rsid w:val="003802C1"/>
    <w:rsid w:val="003904A2"/>
    <w:rsid w:val="00392275"/>
    <w:rsid w:val="0039337A"/>
    <w:rsid w:val="003A2F3E"/>
    <w:rsid w:val="003A30AF"/>
    <w:rsid w:val="003A5800"/>
    <w:rsid w:val="003B4FDE"/>
    <w:rsid w:val="003C3C53"/>
    <w:rsid w:val="003D58AB"/>
    <w:rsid w:val="003D6E13"/>
    <w:rsid w:val="0041350E"/>
    <w:rsid w:val="00424C81"/>
    <w:rsid w:val="00435A0E"/>
    <w:rsid w:val="00443F29"/>
    <w:rsid w:val="00446EC3"/>
    <w:rsid w:val="00451AFD"/>
    <w:rsid w:val="00461C8D"/>
    <w:rsid w:val="00472113"/>
    <w:rsid w:val="0047323D"/>
    <w:rsid w:val="00473AE2"/>
    <w:rsid w:val="00477F4C"/>
    <w:rsid w:val="00485C62"/>
    <w:rsid w:val="00487FF4"/>
    <w:rsid w:val="004904EE"/>
    <w:rsid w:val="004938ED"/>
    <w:rsid w:val="00494787"/>
    <w:rsid w:val="0049493E"/>
    <w:rsid w:val="004A3671"/>
    <w:rsid w:val="004A5046"/>
    <w:rsid w:val="004C1C0A"/>
    <w:rsid w:val="004D1A5C"/>
    <w:rsid w:val="004D2934"/>
    <w:rsid w:val="004D6732"/>
    <w:rsid w:val="004E3B3B"/>
    <w:rsid w:val="004E3DBD"/>
    <w:rsid w:val="004E6065"/>
    <w:rsid w:val="004F0AE6"/>
    <w:rsid w:val="004F3015"/>
    <w:rsid w:val="00505001"/>
    <w:rsid w:val="0051334E"/>
    <w:rsid w:val="0051506F"/>
    <w:rsid w:val="005200B5"/>
    <w:rsid w:val="0053242C"/>
    <w:rsid w:val="00534457"/>
    <w:rsid w:val="0053555C"/>
    <w:rsid w:val="00540907"/>
    <w:rsid w:val="00542F69"/>
    <w:rsid w:val="00543B9A"/>
    <w:rsid w:val="0054509A"/>
    <w:rsid w:val="00560A35"/>
    <w:rsid w:val="00561A98"/>
    <w:rsid w:val="00565A58"/>
    <w:rsid w:val="00573F67"/>
    <w:rsid w:val="00586629"/>
    <w:rsid w:val="005913EF"/>
    <w:rsid w:val="0059668F"/>
    <w:rsid w:val="005A4105"/>
    <w:rsid w:val="005B5891"/>
    <w:rsid w:val="005C332C"/>
    <w:rsid w:val="005C6466"/>
    <w:rsid w:val="005D0D89"/>
    <w:rsid w:val="005F0002"/>
    <w:rsid w:val="005F4A25"/>
    <w:rsid w:val="005F536D"/>
    <w:rsid w:val="005F7D69"/>
    <w:rsid w:val="006004B0"/>
    <w:rsid w:val="00601247"/>
    <w:rsid w:val="00604FD5"/>
    <w:rsid w:val="00613930"/>
    <w:rsid w:val="00615205"/>
    <w:rsid w:val="00630899"/>
    <w:rsid w:val="00635297"/>
    <w:rsid w:val="0064469F"/>
    <w:rsid w:val="00672AC4"/>
    <w:rsid w:val="00681E11"/>
    <w:rsid w:val="006848FA"/>
    <w:rsid w:val="006927C6"/>
    <w:rsid w:val="00695498"/>
    <w:rsid w:val="006A0BF3"/>
    <w:rsid w:val="006A56F7"/>
    <w:rsid w:val="006B0640"/>
    <w:rsid w:val="006B70FE"/>
    <w:rsid w:val="006C5233"/>
    <w:rsid w:val="006C68B2"/>
    <w:rsid w:val="006C6C23"/>
    <w:rsid w:val="006D2402"/>
    <w:rsid w:val="006D4270"/>
    <w:rsid w:val="006E32B9"/>
    <w:rsid w:val="00705783"/>
    <w:rsid w:val="00707B51"/>
    <w:rsid w:val="0071031E"/>
    <w:rsid w:val="00710911"/>
    <w:rsid w:val="00713728"/>
    <w:rsid w:val="00715C60"/>
    <w:rsid w:val="00720F9E"/>
    <w:rsid w:val="00726A6C"/>
    <w:rsid w:val="00730B97"/>
    <w:rsid w:val="00740D13"/>
    <w:rsid w:val="00743A34"/>
    <w:rsid w:val="00762CB1"/>
    <w:rsid w:val="00767BB7"/>
    <w:rsid w:val="0077237A"/>
    <w:rsid w:val="0078700F"/>
    <w:rsid w:val="007876FF"/>
    <w:rsid w:val="0079089E"/>
    <w:rsid w:val="00791E49"/>
    <w:rsid w:val="0079328F"/>
    <w:rsid w:val="007B0BF3"/>
    <w:rsid w:val="007B182B"/>
    <w:rsid w:val="007D0BA5"/>
    <w:rsid w:val="007D2F3E"/>
    <w:rsid w:val="007D42E0"/>
    <w:rsid w:val="007D4697"/>
    <w:rsid w:val="007D79EF"/>
    <w:rsid w:val="007F0E4E"/>
    <w:rsid w:val="007F54D5"/>
    <w:rsid w:val="00822137"/>
    <w:rsid w:val="0082465A"/>
    <w:rsid w:val="008312E6"/>
    <w:rsid w:val="00833016"/>
    <w:rsid w:val="00837A8F"/>
    <w:rsid w:val="008468FC"/>
    <w:rsid w:val="008528AF"/>
    <w:rsid w:val="00862612"/>
    <w:rsid w:val="00866846"/>
    <w:rsid w:val="008839AC"/>
    <w:rsid w:val="008869E6"/>
    <w:rsid w:val="00890C56"/>
    <w:rsid w:val="008A5464"/>
    <w:rsid w:val="008C12DF"/>
    <w:rsid w:val="008D2607"/>
    <w:rsid w:val="008E3679"/>
    <w:rsid w:val="008E4E9A"/>
    <w:rsid w:val="00900659"/>
    <w:rsid w:val="00902C37"/>
    <w:rsid w:val="00912890"/>
    <w:rsid w:val="00923183"/>
    <w:rsid w:val="009549FF"/>
    <w:rsid w:val="00975C0F"/>
    <w:rsid w:val="0098259D"/>
    <w:rsid w:val="009A300E"/>
    <w:rsid w:val="009B1341"/>
    <w:rsid w:val="009C4E23"/>
    <w:rsid w:val="009C74ED"/>
    <w:rsid w:val="009D0C6B"/>
    <w:rsid w:val="009D233E"/>
    <w:rsid w:val="009D5ED3"/>
    <w:rsid w:val="009F3CA6"/>
    <w:rsid w:val="009F4929"/>
    <w:rsid w:val="009F4E91"/>
    <w:rsid w:val="00A0344D"/>
    <w:rsid w:val="00A102A4"/>
    <w:rsid w:val="00A13F48"/>
    <w:rsid w:val="00A21420"/>
    <w:rsid w:val="00A22C30"/>
    <w:rsid w:val="00A24343"/>
    <w:rsid w:val="00A33C6F"/>
    <w:rsid w:val="00A348B8"/>
    <w:rsid w:val="00A433BD"/>
    <w:rsid w:val="00A6108A"/>
    <w:rsid w:val="00A64E6A"/>
    <w:rsid w:val="00A67AD8"/>
    <w:rsid w:val="00A811A3"/>
    <w:rsid w:val="00A86028"/>
    <w:rsid w:val="00A90C04"/>
    <w:rsid w:val="00A93763"/>
    <w:rsid w:val="00A96AEC"/>
    <w:rsid w:val="00AA6773"/>
    <w:rsid w:val="00AB3643"/>
    <w:rsid w:val="00AD13FE"/>
    <w:rsid w:val="00B1479C"/>
    <w:rsid w:val="00B278DA"/>
    <w:rsid w:val="00B409A7"/>
    <w:rsid w:val="00B53BD4"/>
    <w:rsid w:val="00B540F6"/>
    <w:rsid w:val="00B5588B"/>
    <w:rsid w:val="00B607E4"/>
    <w:rsid w:val="00B6416E"/>
    <w:rsid w:val="00B76C09"/>
    <w:rsid w:val="00B87D37"/>
    <w:rsid w:val="00B87FF9"/>
    <w:rsid w:val="00B924F5"/>
    <w:rsid w:val="00B954ED"/>
    <w:rsid w:val="00BA28FC"/>
    <w:rsid w:val="00BB5DA1"/>
    <w:rsid w:val="00BC0E88"/>
    <w:rsid w:val="00BE6015"/>
    <w:rsid w:val="00BF1655"/>
    <w:rsid w:val="00BF41E8"/>
    <w:rsid w:val="00BF6A8A"/>
    <w:rsid w:val="00C004AA"/>
    <w:rsid w:val="00C059CB"/>
    <w:rsid w:val="00C11D8D"/>
    <w:rsid w:val="00C1735C"/>
    <w:rsid w:val="00C26A2C"/>
    <w:rsid w:val="00C3166F"/>
    <w:rsid w:val="00C35FA5"/>
    <w:rsid w:val="00C459DA"/>
    <w:rsid w:val="00C57094"/>
    <w:rsid w:val="00CB0082"/>
    <w:rsid w:val="00CB25D9"/>
    <w:rsid w:val="00CD51A4"/>
    <w:rsid w:val="00CF0FA4"/>
    <w:rsid w:val="00CF11E5"/>
    <w:rsid w:val="00CF2B6B"/>
    <w:rsid w:val="00D00F24"/>
    <w:rsid w:val="00D03739"/>
    <w:rsid w:val="00D0540C"/>
    <w:rsid w:val="00D0616B"/>
    <w:rsid w:val="00D10D00"/>
    <w:rsid w:val="00D13449"/>
    <w:rsid w:val="00D16F44"/>
    <w:rsid w:val="00D17BC5"/>
    <w:rsid w:val="00D22596"/>
    <w:rsid w:val="00D22790"/>
    <w:rsid w:val="00D30F29"/>
    <w:rsid w:val="00D32F63"/>
    <w:rsid w:val="00D36FC9"/>
    <w:rsid w:val="00D41A27"/>
    <w:rsid w:val="00D42671"/>
    <w:rsid w:val="00D559EB"/>
    <w:rsid w:val="00D67007"/>
    <w:rsid w:val="00D80562"/>
    <w:rsid w:val="00D8453A"/>
    <w:rsid w:val="00D8668F"/>
    <w:rsid w:val="00D8773C"/>
    <w:rsid w:val="00DA4CA3"/>
    <w:rsid w:val="00DB17E8"/>
    <w:rsid w:val="00DB1A40"/>
    <w:rsid w:val="00DB42D9"/>
    <w:rsid w:val="00DB49A4"/>
    <w:rsid w:val="00DB6AFC"/>
    <w:rsid w:val="00DB7145"/>
    <w:rsid w:val="00DC252F"/>
    <w:rsid w:val="00DD135D"/>
    <w:rsid w:val="00DE5BD4"/>
    <w:rsid w:val="00E01518"/>
    <w:rsid w:val="00E04A8F"/>
    <w:rsid w:val="00E173EE"/>
    <w:rsid w:val="00E17E45"/>
    <w:rsid w:val="00E23685"/>
    <w:rsid w:val="00E24EDB"/>
    <w:rsid w:val="00E6281C"/>
    <w:rsid w:val="00E63241"/>
    <w:rsid w:val="00E642D7"/>
    <w:rsid w:val="00E7426C"/>
    <w:rsid w:val="00E801E8"/>
    <w:rsid w:val="00EA51E2"/>
    <w:rsid w:val="00EA6886"/>
    <w:rsid w:val="00EA7089"/>
    <w:rsid w:val="00EA79AC"/>
    <w:rsid w:val="00EB1BEE"/>
    <w:rsid w:val="00EC7E0F"/>
    <w:rsid w:val="00ED7452"/>
    <w:rsid w:val="00EE08CF"/>
    <w:rsid w:val="00EF3393"/>
    <w:rsid w:val="00EF7541"/>
    <w:rsid w:val="00F01A39"/>
    <w:rsid w:val="00F04D90"/>
    <w:rsid w:val="00F26300"/>
    <w:rsid w:val="00F31B1B"/>
    <w:rsid w:val="00F32E6D"/>
    <w:rsid w:val="00F43521"/>
    <w:rsid w:val="00F44070"/>
    <w:rsid w:val="00F50F26"/>
    <w:rsid w:val="00F5267A"/>
    <w:rsid w:val="00F56F53"/>
    <w:rsid w:val="00F6345D"/>
    <w:rsid w:val="00F64EA6"/>
    <w:rsid w:val="00F95125"/>
    <w:rsid w:val="00FA7028"/>
    <w:rsid w:val="00FE3FBD"/>
    <w:rsid w:val="00FF0685"/>
    <w:rsid w:val="00FF4E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F2A53"/>
  <w15:chartTrackingRefBased/>
  <w15:docId w15:val="{13953016-D8CC-D44D-A710-3BAFCA52C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32C"/>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F7D69"/>
    <w:rPr>
      <w:color w:val="0563C1" w:themeColor="hyperlink"/>
      <w:u w:val="single"/>
    </w:rPr>
  </w:style>
  <w:style w:type="paragraph" w:styleId="ListParagraph">
    <w:name w:val="List Paragraph"/>
    <w:basedOn w:val="Normal"/>
    <w:uiPriority w:val="34"/>
    <w:qFormat/>
    <w:rsid w:val="005F7D69"/>
    <w:pPr>
      <w:ind w:left="720"/>
      <w:contextualSpacing/>
    </w:pPr>
    <w:rPr>
      <w:rFonts w:asciiTheme="minorHAnsi" w:eastAsiaTheme="minorHAnsi" w:hAnsiTheme="minorHAnsi" w:cstheme="minorBidi"/>
    </w:rPr>
  </w:style>
  <w:style w:type="character" w:styleId="UnresolvedMention">
    <w:name w:val="Unresolved Mention"/>
    <w:basedOn w:val="DefaultParagraphFont"/>
    <w:uiPriority w:val="99"/>
    <w:semiHidden/>
    <w:unhideWhenUsed/>
    <w:rsid w:val="00EC7E0F"/>
    <w:rPr>
      <w:color w:val="605E5C"/>
      <w:shd w:val="clear" w:color="auto" w:fill="E1DFDD"/>
    </w:rPr>
  </w:style>
  <w:style w:type="character" w:styleId="FollowedHyperlink">
    <w:name w:val="FollowedHyperlink"/>
    <w:basedOn w:val="DefaultParagraphFont"/>
    <w:uiPriority w:val="99"/>
    <w:semiHidden/>
    <w:unhideWhenUsed/>
    <w:rsid w:val="00EC7E0F"/>
    <w:rPr>
      <w:color w:val="954F72" w:themeColor="followedHyperlink"/>
      <w:u w:val="single"/>
    </w:rPr>
  </w:style>
  <w:style w:type="paragraph" w:styleId="NormalWeb">
    <w:name w:val="Normal (Web)"/>
    <w:basedOn w:val="Normal"/>
    <w:uiPriority w:val="99"/>
    <w:unhideWhenUsed/>
    <w:rsid w:val="0039337A"/>
    <w:pPr>
      <w:spacing w:before="100" w:beforeAutospacing="1" w:after="100" w:afterAutospacing="1"/>
    </w:pPr>
  </w:style>
  <w:style w:type="character" w:styleId="IntenseEmphasis">
    <w:name w:val="Intense Emphasis"/>
    <w:basedOn w:val="DefaultParagraphFont"/>
    <w:uiPriority w:val="21"/>
    <w:qFormat/>
    <w:rsid w:val="00A348B8"/>
    <w:rPr>
      <w:i/>
      <w:iCs/>
      <w:color w:val="4472C4" w:themeColor="accent1"/>
    </w:rPr>
  </w:style>
  <w:style w:type="character" w:customStyle="1" w:styleId="apple-tab-span">
    <w:name w:val="apple-tab-span"/>
    <w:basedOn w:val="DefaultParagraphFont"/>
    <w:rsid w:val="004904EE"/>
  </w:style>
  <w:style w:type="paragraph" w:styleId="NoSpacing">
    <w:name w:val="No Spacing"/>
    <w:uiPriority w:val="1"/>
    <w:qFormat/>
    <w:rsid w:val="00505001"/>
    <w:rPr>
      <w:rFonts w:eastAsiaTheme="minorEastAsia"/>
      <w:sz w:val="22"/>
      <w:szCs w:val="22"/>
    </w:rPr>
  </w:style>
  <w:style w:type="paragraph" w:customStyle="1" w:styleId="m-7719764583111630780msolistparagraph">
    <w:name w:val="m_-7719764583111630780msolistparagraph"/>
    <w:basedOn w:val="Normal"/>
    <w:rsid w:val="00FA702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94532">
      <w:bodyDiv w:val="1"/>
      <w:marLeft w:val="0"/>
      <w:marRight w:val="0"/>
      <w:marTop w:val="0"/>
      <w:marBottom w:val="0"/>
      <w:divBdr>
        <w:top w:val="none" w:sz="0" w:space="0" w:color="auto"/>
        <w:left w:val="none" w:sz="0" w:space="0" w:color="auto"/>
        <w:bottom w:val="none" w:sz="0" w:space="0" w:color="auto"/>
        <w:right w:val="none" w:sz="0" w:space="0" w:color="auto"/>
      </w:divBdr>
      <w:divsChild>
        <w:div w:id="1669289119">
          <w:marLeft w:val="0"/>
          <w:marRight w:val="0"/>
          <w:marTop w:val="0"/>
          <w:marBottom w:val="0"/>
          <w:divBdr>
            <w:top w:val="none" w:sz="0" w:space="0" w:color="auto"/>
            <w:left w:val="none" w:sz="0" w:space="0" w:color="auto"/>
            <w:bottom w:val="none" w:sz="0" w:space="0" w:color="auto"/>
            <w:right w:val="none" w:sz="0" w:space="0" w:color="auto"/>
          </w:divBdr>
          <w:divsChild>
            <w:div w:id="1303846923">
              <w:marLeft w:val="0"/>
              <w:marRight w:val="0"/>
              <w:marTop w:val="0"/>
              <w:marBottom w:val="0"/>
              <w:divBdr>
                <w:top w:val="none" w:sz="0" w:space="0" w:color="auto"/>
                <w:left w:val="none" w:sz="0" w:space="0" w:color="auto"/>
                <w:bottom w:val="none" w:sz="0" w:space="0" w:color="auto"/>
                <w:right w:val="none" w:sz="0" w:space="0" w:color="auto"/>
              </w:divBdr>
              <w:divsChild>
                <w:div w:id="185506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3911">
      <w:bodyDiv w:val="1"/>
      <w:marLeft w:val="0"/>
      <w:marRight w:val="0"/>
      <w:marTop w:val="0"/>
      <w:marBottom w:val="0"/>
      <w:divBdr>
        <w:top w:val="none" w:sz="0" w:space="0" w:color="auto"/>
        <w:left w:val="none" w:sz="0" w:space="0" w:color="auto"/>
        <w:bottom w:val="none" w:sz="0" w:space="0" w:color="auto"/>
        <w:right w:val="none" w:sz="0" w:space="0" w:color="auto"/>
      </w:divBdr>
    </w:div>
    <w:div w:id="186918898">
      <w:bodyDiv w:val="1"/>
      <w:marLeft w:val="0"/>
      <w:marRight w:val="0"/>
      <w:marTop w:val="0"/>
      <w:marBottom w:val="0"/>
      <w:divBdr>
        <w:top w:val="none" w:sz="0" w:space="0" w:color="auto"/>
        <w:left w:val="none" w:sz="0" w:space="0" w:color="auto"/>
        <w:bottom w:val="none" w:sz="0" w:space="0" w:color="auto"/>
        <w:right w:val="none" w:sz="0" w:space="0" w:color="auto"/>
      </w:divBdr>
    </w:div>
    <w:div w:id="309335565">
      <w:bodyDiv w:val="1"/>
      <w:marLeft w:val="0"/>
      <w:marRight w:val="0"/>
      <w:marTop w:val="0"/>
      <w:marBottom w:val="0"/>
      <w:divBdr>
        <w:top w:val="none" w:sz="0" w:space="0" w:color="auto"/>
        <w:left w:val="none" w:sz="0" w:space="0" w:color="auto"/>
        <w:bottom w:val="none" w:sz="0" w:space="0" w:color="auto"/>
        <w:right w:val="none" w:sz="0" w:space="0" w:color="auto"/>
      </w:divBdr>
    </w:div>
    <w:div w:id="629474766">
      <w:bodyDiv w:val="1"/>
      <w:marLeft w:val="0"/>
      <w:marRight w:val="0"/>
      <w:marTop w:val="0"/>
      <w:marBottom w:val="0"/>
      <w:divBdr>
        <w:top w:val="none" w:sz="0" w:space="0" w:color="auto"/>
        <w:left w:val="none" w:sz="0" w:space="0" w:color="auto"/>
        <w:bottom w:val="none" w:sz="0" w:space="0" w:color="auto"/>
        <w:right w:val="none" w:sz="0" w:space="0" w:color="auto"/>
      </w:divBdr>
    </w:div>
    <w:div w:id="682515373">
      <w:bodyDiv w:val="1"/>
      <w:marLeft w:val="0"/>
      <w:marRight w:val="0"/>
      <w:marTop w:val="0"/>
      <w:marBottom w:val="0"/>
      <w:divBdr>
        <w:top w:val="none" w:sz="0" w:space="0" w:color="auto"/>
        <w:left w:val="none" w:sz="0" w:space="0" w:color="auto"/>
        <w:bottom w:val="none" w:sz="0" w:space="0" w:color="auto"/>
        <w:right w:val="none" w:sz="0" w:space="0" w:color="auto"/>
      </w:divBdr>
    </w:div>
    <w:div w:id="786585881">
      <w:bodyDiv w:val="1"/>
      <w:marLeft w:val="0"/>
      <w:marRight w:val="0"/>
      <w:marTop w:val="0"/>
      <w:marBottom w:val="0"/>
      <w:divBdr>
        <w:top w:val="none" w:sz="0" w:space="0" w:color="auto"/>
        <w:left w:val="none" w:sz="0" w:space="0" w:color="auto"/>
        <w:bottom w:val="none" w:sz="0" w:space="0" w:color="auto"/>
        <w:right w:val="none" w:sz="0" w:space="0" w:color="auto"/>
      </w:divBdr>
    </w:div>
    <w:div w:id="880435658">
      <w:bodyDiv w:val="1"/>
      <w:marLeft w:val="0"/>
      <w:marRight w:val="0"/>
      <w:marTop w:val="0"/>
      <w:marBottom w:val="0"/>
      <w:divBdr>
        <w:top w:val="none" w:sz="0" w:space="0" w:color="auto"/>
        <w:left w:val="none" w:sz="0" w:space="0" w:color="auto"/>
        <w:bottom w:val="none" w:sz="0" w:space="0" w:color="auto"/>
        <w:right w:val="none" w:sz="0" w:space="0" w:color="auto"/>
      </w:divBdr>
    </w:div>
    <w:div w:id="958679270">
      <w:bodyDiv w:val="1"/>
      <w:marLeft w:val="0"/>
      <w:marRight w:val="0"/>
      <w:marTop w:val="0"/>
      <w:marBottom w:val="0"/>
      <w:divBdr>
        <w:top w:val="none" w:sz="0" w:space="0" w:color="auto"/>
        <w:left w:val="none" w:sz="0" w:space="0" w:color="auto"/>
        <w:bottom w:val="none" w:sz="0" w:space="0" w:color="auto"/>
        <w:right w:val="none" w:sz="0" w:space="0" w:color="auto"/>
      </w:divBdr>
    </w:div>
    <w:div w:id="960503250">
      <w:bodyDiv w:val="1"/>
      <w:marLeft w:val="0"/>
      <w:marRight w:val="0"/>
      <w:marTop w:val="0"/>
      <w:marBottom w:val="0"/>
      <w:divBdr>
        <w:top w:val="none" w:sz="0" w:space="0" w:color="auto"/>
        <w:left w:val="none" w:sz="0" w:space="0" w:color="auto"/>
        <w:bottom w:val="none" w:sz="0" w:space="0" w:color="auto"/>
        <w:right w:val="none" w:sz="0" w:space="0" w:color="auto"/>
      </w:divBdr>
    </w:div>
    <w:div w:id="998969561">
      <w:bodyDiv w:val="1"/>
      <w:marLeft w:val="0"/>
      <w:marRight w:val="0"/>
      <w:marTop w:val="0"/>
      <w:marBottom w:val="0"/>
      <w:divBdr>
        <w:top w:val="none" w:sz="0" w:space="0" w:color="auto"/>
        <w:left w:val="none" w:sz="0" w:space="0" w:color="auto"/>
        <w:bottom w:val="none" w:sz="0" w:space="0" w:color="auto"/>
        <w:right w:val="none" w:sz="0" w:space="0" w:color="auto"/>
      </w:divBdr>
    </w:div>
    <w:div w:id="1024987944">
      <w:bodyDiv w:val="1"/>
      <w:marLeft w:val="0"/>
      <w:marRight w:val="0"/>
      <w:marTop w:val="0"/>
      <w:marBottom w:val="0"/>
      <w:divBdr>
        <w:top w:val="none" w:sz="0" w:space="0" w:color="auto"/>
        <w:left w:val="none" w:sz="0" w:space="0" w:color="auto"/>
        <w:bottom w:val="none" w:sz="0" w:space="0" w:color="auto"/>
        <w:right w:val="none" w:sz="0" w:space="0" w:color="auto"/>
      </w:divBdr>
    </w:div>
    <w:div w:id="1056931417">
      <w:bodyDiv w:val="1"/>
      <w:marLeft w:val="0"/>
      <w:marRight w:val="0"/>
      <w:marTop w:val="0"/>
      <w:marBottom w:val="0"/>
      <w:divBdr>
        <w:top w:val="none" w:sz="0" w:space="0" w:color="auto"/>
        <w:left w:val="none" w:sz="0" w:space="0" w:color="auto"/>
        <w:bottom w:val="none" w:sz="0" w:space="0" w:color="auto"/>
        <w:right w:val="none" w:sz="0" w:space="0" w:color="auto"/>
      </w:divBdr>
    </w:div>
    <w:div w:id="1173448864">
      <w:bodyDiv w:val="1"/>
      <w:marLeft w:val="0"/>
      <w:marRight w:val="0"/>
      <w:marTop w:val="0"/>
      <w:marBottom w:val="0"/>
      <w:divBdr>
        <w:top w:val="none" w:sz="0" w:space="0" w:color="auto"/>
        <w:left w:val="none" w:sz="0" w:space="0" w:color="auto"/>
        <w:bottom w:val="none" w:sz="0" w:space="0" w:color="auto"/>
        <w:right w:val="none" w:sz="0" w:space="0" w:color="auto"/>
      </w:divBdr>
    </w:div>
    <w:div w:id="1498813183">
      <w:bodyDiv w:val="1"/>
      <w:marLeft w:val="0"/>
      <w:marRight w:val="0"/>
      <w:marTop w:val="0"/>
      <w:marBottom w:val="0"/>
      <w:divBdr>
        <w:top w:val="none" w:sz="0" w:space="0" w:color="auto"/>
        <w:left w:val="none" w:sz="0" w:space="0" w:color="auto"/>
        <w:bottom w:val="none" w:sz="0" w:space="0" w:color="auto"/>
        <w:right w:val="none" w:sz="0" w:space="0" w:color="auto"/>
      </w:divBdr>
    </w:div>
    <w:div w:id="1502157881">
      <w:bodyDiv w:val="1"/>
      <w:marLeft w:val="0"/>
      <w:marRight w:val="0"/>
      <w:marTop w:val="0"/>
      <w:marBottom w:val="0"/>
      <w:divBdr>
        <w:top w:val="none" w:sz="0" w:space="0" w:color="auto"/>
        <w:left w:val="none" w:sz="0" w:space="0" w:color="auto"/>
        <w:bottom w:val="none" w:sz="0" w:space="0" w:color="auto"/>
        <w:right w:val="none" w:sz="0" w:space="0" w:color="auto"/>
      </w:divBdr>
    </w:div>
    <w:div w:id="1527212537">
      <w:bodyDiv w:val="1"/>
      <w:marLeft w:val="0"/>
      <w:marRight w:val="0"/>
      <w:marTop w:val="0"/>
      <w:marBottom w:val="0"/>
      <w:divBdr>
        <w:top w:val="none" w:sz="0" w:space="0" w:color="auto"/>
        <w:left w:val="none" w:sz="0" w:space="0" w:color="auto"/>
        <w:bottom w:val="none" w:sz="0" w:space="0" w:color="auto"/>
        <w:right w:val="none" w:sz="0" w:space="0" w:color="auto"/>
      </w:divBdr>
    </w:div>
    <w:div w:id="1605843441">
      <w:bodyDiv w:val="1"/>
      <w:marLeft w:val="0"/>
      <w:marRight w:val="0"/>
      <w:marTop w:val="0"/>
      <w:marBottom w:val="0"/>
      <w:divBdr>
        <w:top w:val="none" w:sz="0" w:space="0" w:color="auto"/>
        <w:left w:val="none" w:sz="0" w:space="0" w:color="auto"/>
        <w:bottom w:val="none" w:sz="0" w:space="0" w:color="auto"/>
        <w:right w:val="none" w:sz="0" w:space="0" w:color="auto"/>
      </w:divBdr>
    </w:div>
    <w:div w:id="1842161327">
      <w:bodyDiv w:val="1"/>
      <w:marLeft w:val="0"/>
      <w:marRight w:val="0"/>
      <w:marTop w:val="0"/>
      <w:marBottom w:val="0"/>
      <w:divBdr>
        <w:top w:val="none" w:sz="0" w:space="0" w:color="auto"/>
        <w:left w:val="none" w:sz="0" w:space="0" w:color="auto"/>
        <w:bottom w:val="none" w:sz="0" w:space="0" w:color="auto"/>
        <w:right w:val="none" w:sz="0" w:space="0" w:color="auto"/>
      </w:divBdr>
    </w:div>
    <w:div w:id="1843663061">
      <w:bodyDiv w:val="1"/>
      <w:marLeft w:val="0"/>
      <w:marRight w:val="0"/>
      <w:marTop w:val="0"/>
      <w:marBottom w:val="0"/>
      <w:divBdr>
        <w:top w:val="none" w:sz="0" w:space="0" w:color="auto"/>
        <w:left w:val="none" w:sz="0" w:space="0" w:color="auto"/>
        <w:bottom w:val="none" w:sz="0" w:space="0" w:color="auto"/>
        <w:right w:val="none" w:sz="0" w:space="0" w:color="auto"/>
      </w:divBdr>
    </w:div>
    <w:div w:id="1852718203">
      <w:bodyDiv w:val="1"/>
      <w:marLeft w:val="0"/>
      <w:marRight w:val="0"/>
      <w:marTop w:val="0"/>
      <w:marBottom w:val="0"/>
      <w:divBdr>
        <w:top w:val="none" w:sz="0" w:space="0" w:color="auto"/>
        <w:left w:val="none" w:sz="0" w:space="0" w:color="auto"/>
        <w:bottom w:val="none" w:sz="0" w:space="0" w:color="auto"/>
        <w:right w:val="none" w:sz="0" w:space="0" w:color="auto"/>
      </w:divBdr>
    </w:div>
    <w:div w:id="1860390002">
      <w:bodyDiv w:val="1"/>
      <w:marLeft w:val="0"/>
      <w:marRight w:val="0"/>
      <w:marTop w:val="0"/>
      <w:marBottom w:val="0"/>
      <w:divBdr>
        <w:top w:val="none" w:sz="0" w:space="0" w:color="auto"/>
        <w:left w:val="none" w:sz="0" w:space="0" w:color="auto"/>
        <w:bottom w:val="none" w:sz="0" w:space="0" w:color="auto"/>
        <w:right w:val="none" w:sz="0" w:space="0" w:color="auto"/>
      </w:divBdr>
    </w:div>
    <w:div w:id="1879316948">
      <w:bodyDiv w:val="1"/>
      <w:marLeft w:val="0"/>
      <w:marRight w:val="0"/>
      <w:marTop w:val="0"/>
      <w:marBottom w:val="0"/>
      <w:divBdr>
        <w:top w:val="none" w:sz="0" w:space="0" w:color="auto"/>
        <w:left w:val="none" w:sz="0" w:space="0" w:color="auto"/>
        <w:bottom w:val="none" w:sz="0" w:space="0" w:color="auto"/>
        <w:right w:val="none" w:sz="0" w:space="0" w:color="auto"/>
      </w:divBdr>
    </w:div>
    <w:div w:id="2135130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pradeepkodeboina.github.io/Portfolio_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kodeboinapradeep@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56F13F-B24C-B546-A73E-4A0870147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1144</TotalTime>
  <Pages>1</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 Pradeep Kodeboina</dc:creator>
  <cp:keywords/>
  <dc:description/>
  <cp:lastModifiedBy>kodeboinapradeep@gmail.com</cp:lastModifiedBy>
  <cp:revision>216</cp:revision>
  <dcterms:created xsi:type="dcterms:W3CDTF">2023-08-22T00:07:00Z</dcterms:created>
  <dcterms:modified xsi:type="dcterms:W3CDTF">2025-11-11T19:48:00Z</dcterms:modified>
</cp:coreProperties>
</file>