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E6" w:rsidRPr="00396AED" w:rsidRDefault="000D58E6" w:rsidP="000D58E6">
      <w:pPr>
        <w:rPr>
          <w:rFonts w:ascii="Times New Roman" w:hAnsi="Times New Roman" w:cs="Times New Roman"/>
          <w:b/>
          <w:sz w:val="28"/>
          <w:szCs w:val="28"/>
        </w:rPr>
      </w:pPr>
      <w:r w:rsidRPr="00396AED">
        <w:rPr>
          <w:rFonts w:ascii="Times New Roman" w:hAnsi="Times New Roman" w:cs="Times New Roman"/>
          <w:b/>
          <w:sz w:val="28"/>
          <w:szCs w:val="28"/>
        </w:rPr>
        <w:t>Project Title: Custom Metrics Monitoring with CloudWatch - Auto Te</w:t>
      </w:r>
      <w:r w:rsidRPr="00396AED">
        <w:rPr>
          <w:rFonts w:ascii="Times New Roman" w:hAnsi="Times New Roman" w:cs="Times New Roman"/>
          <w:b/>
          <w:sz w:val="28"/>
          <w:szCs w:val="28"/>
        </w:rPr>
        <w:t>rmination of ec2 instance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Project Overview: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This project demonstrates the creation of an Amazon EC2 instance on AWS, with a focus on custom metric monitoring using CloudWatch. The primary metric being monitored is CPU utilization, and an automated termination process is configured to trigger when CPU utilization falls below a specified threshold over a defined duration.</w:t>
      </w:r>
    </w:p>
    <w:p w:rsidR="000D58E6" w:rsidRPr="00396AED" w:rsidRDefault="000D58E6" w:rsidP="000D58E6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396AED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STEPS</w:t>
      </w:r>
      <w:r w:rsidRPr="00396AED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:</w:t>
      </w:r>
    </w:p>
    <w:p w:rsidR="000D58E6" w:rsidRPr="00396AED" w:rsidRDefault="000D58E6" w:rsidP="000D58E6">
      <w:pPr>
        <w:rPr>
          <w:rFonts w:ascii="Times New Roman" w:hAnsi="Times New Roman" w:cs="Times New Roman"/>
          <w:b/>
          <w:sz w:val="28"/>
          <w:szCs w:val="28"/>
        </w:rPr>
      </w:pPr>
      <w:r w:rsidRPr="00396AED">
        <w:rPr>
          <w:rFonts w:ascii="Times New Roman" w:hAnsi="Times New Roman" w:cs="Times New Roman"/>
          <w:b/>
          <w:sz w:val="28"/>
          <w:szCs w:val="28"/>
        </w:rPr>
        <w:t>EC2 Instance Creation: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Use AWS Management Console to create an EC2 instance.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Configure instance type, networking, security groups, and relevant settings.</w:t>
      </w:r>
    </w:p>
    <w:p w:rsidR="000D58E6" w:rsidRPr="00396AED" w:rsidRDefault="000D58E6" w:rsidP="000D58E6">
      <w:pPr>
        <w:rPr>
          <w:rFonts w:ascii="Times New Roman" w:hAnsi="Times New Roman" w:cs="Times New Roman"/>
          <w:b/>
          <w:sz w:val="28"/>
          <w:szCs w:val="28"/>
        </w:rPr>
      </w:pPr>
      <w:r w:rsidRPr="00396AED">
        <w:rPr>
          <w:rFonts w:ascii="Times New Roman" w:hAnsi="Times New Roman" w:cs="Times New Roman"/>
          <w:b/>
          <w:sz w:val="28"/>
          <w:szCs w:val="28"/>
        </w:rPr>
        <w:t>CloudWatch Ala</w:t>
      </w:r>
      <w:r w:rsidRPr="00396AED">
        <w:rPr>
          <w:rFonts w:ascii="Times New Roman" w:hAnsi="Times New Roman" w:cs="Times New Roman"/>
          <w:b/>
          <w:sz w:val="28"/>
          <w:szCs w:val="28"/>
        </w:rPr>
        <w:t>rm Setup: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In the CloudWatch service, create a custom alarm.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Set the threshold to 3% CPU utilization over a 15-minute period.</w:t>
      </w:r>
    </w:p>
    <w:p w:rsidR="000D58E6" w:rsidRPr="00396AED" w:rsidRDefault="000D58E6" w:rsidP="000D58E6">
      <w:pPr>
        <w:rPr>
          <w:rFonts w:ascii="Times New Roman" w:hAnsi="Times New Roman" w:cs="Times New Roman"/>
          <w:b/>
          <w:sz w:val="28"/>
          <w:szCs w:val="28"/>
        </w:rPr>
      </w:pPr>
      <w:r w:rsidRPr="00396AED">
        <w:rPr>
          <w:rFonts w:ascii="Times New Roman" w:hAnsi="Times New Roman" w:cs="Times New Roman"/>
          <w:b/>
          <w:sz w:val="28"/>
          <w:szCs w:val="28"/>
        </w:rPr>
        <w:t>Automated Termination Action: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Configure actions for the alarm to automatically terminate the EC2 instance when triggered.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Select the action: "Terminate this instance."</w:t>
      </w:r>
    </w:p>
    <w:p w:rsidR="000D58E6" w:rsidRPr="00396AED" w:rsidRDefault="000D58E6" w:rsidP="000D58E6">
      <w:pPr>
        <w:rPr>
          <w:rFonts w:ascii="Times New Roman" w:hAnsi="Times New Roman" w:cs="Times New Roman"/>
          <w:b/>
          <w:sz w:val="28"/>
          <w:szCs w:val="28"/>
        </w:rPr>
      </w:pPr>
      <w:r w:rsidRPr="00396AED">
        <w:rPr>
          <w:rFonts w:ascii="Times New Roman" w:hAnsi="Times New Roman" w:cs="Times New Roman"/>
          <w:b/>
          <w:sz w:val="28"/>
          <w:szCs w:val="28"/>
        </w:rPr>
        <w:t>Testing with EC2 Connect: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Use ec2 connect or other methods to access the EC2 instance.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Execute commands to simulate CPU utilization and trigger the CloudWatch alarm.</w:t>
      </w:r>
    </w:p>
    <w:p w:rsidR="000D58E6" w:rsidRPr="00396AED" w:rsidRDefault="000D58E6" w:rsidP="000D58E6">
      <w:pPr>
        <w:rPr>
          <w:rFonts w:ascii="Times New Roman" w:hAnsi="Times New Roman" w:cs="Times New Roman"/>
          <w:b/>
          <w:sz w:val="28"/>
          <w:szCs w:val="28"/>
        </w:rPr>
      </w:pPr>
      <w:r w:rsidRPr="00396AED">
        <w:rPr>
          <w:rFonts w:ascii="Times New Roman" w:hAnsi="Times New Roman" w:cs="Times New Roman"/>
          <w:b/>
          <w:sz w:val="28"/>
          <w:szCs w:val="28"/>
        </w:rPr>
        <w:t>Monitoring and Visualization:</w:t>
      </w:r>
    </w:p>
    <w:p w:rsidR="000D58E6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Regularly check the CloudWatch dashboard.</w:t>
      </w:r>
    </w:p>
    <w:p w:rsidR="00556453" w:rsidRPr="00396AED" w:rsidRDefault="000D58E6" w:rsidP="000D58E6">
      <w:pPr>
        <w:rPr>
          <w:rFonts w:ascii="Times New Roman" w:hAnsi="Times New Roman" w:cs="Times New Roman"/>
          <w:sz w:val="28"/>
          <w:szCs w:val="28"/>
        </w:rPr>
      </w:pPr>
      <w:r w:rsidRPr="00396AED">
        <w:rPr>
          <w:rFonts w:ascii="Times New Roman" w:hAnsi="Times New Roman" w:cs="Times New Roman"/>
          <w:sz w:val="28"/>
          <w:szCs w:val="28"/>
        </w:rPr>
        <w:t>Observe CPU utilization metrics plotted over time to ensure the configured alarm triggers as expected.</w:t>
      </w:r>
    </w:p>
    <w:sectPr w:rsidR="00556453" w:rsidRPr="0039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DD7" w:rsidRDefault="00E73DD7" w:rsidP="00396AED">
      <w:pPr>
        <w:spacing w:after="0" w:line="240" w:lineRule="auto"/>
      </w:pPr>
      <w:r>
        <w:separator/>
      </w:r>
    </w:p>
  </w:endnote>
  <w:endnote w:type="continuationSeparator" w:id="0">
    <w:p w:rsidR="00E73DD7" w:rsidRDefault="00E73DD7" w:rsidP="0039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ED" w:rsidRDefault="00396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ED" w:rsidRDefault="00396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ED" w:rsidRDefault="00396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DD7" w:rsidRDefault="00E73DD7" w:rsidP="00396AED">
      <w:pPr>
        <w:spacing w:after="0" w:line="240" w:lineRule="auto"/>
      </w:pPr>
      <w:r>
        <w:separator/>
      </w:r>
    </w:p>
  </w:footnote>
  <w:footnote w:type="continuationSeparator" w:id="0">
    <w:p w:rsidR="00E73DD7" w:rsidRDefault="00E73DD7" w:rsidP="0039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ED" w:rsidRDefault="00396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ED" w:rsidRDefault="00396AED">
    <w:pPr>
      <w:pStyle w:val="Header"/>
    </w:pPr>
    <w:r>
      <w:t>www.linkedin.com/pradeep-g2810</w:t>
    </w:r>
    <w:bookmarkStart w:id="0" w:name="_GoBack"/>
    <w:bookmarkEnd w:id="0"/>
  </w:p>
  <w:p w:rsidR="00396AED" w:rsidRDefault="00396A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ED" w:rsidRDefault="00396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E6"/>
    <w:rsid w:val="000D58E6"/>
    <w:rsid w:val="00396AED"/>
    <w:rsid w:val="00556453"/>
    <w:rsid w:val="00E7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17D4"/>
  <w15:chartTrackingRefBased/>
  <w15:docId w15:val="{B1585D23-408A-4F89-97CD-FA0265A7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AED"/>
  </w:style>
  <w:style w:type="paragraph" w:styleId="Footer">
    <w:name w:val="footer"/>
    <w:basedOn w:val="Normal"/>
    <w:link w:val="FooterChar"/>
    <w:uiPriority w:val="99"/>
    <w:unhideWhenUsed/>
    <w:rsid w:val="0039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2024-02-21T11:55:00Z</dcterms:created>
  <dcterms:modified xsi:type="dcterms:W3CDTF">2024-02-21T12:15:00Z</dcterms:modified>
</cp:coreProperties>
</file>