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Arial" w:cs="Arial" w:eastAsia="Arial" w:hAnsi="Arial"/>
          <w:b w:val="1"/>
          <w:sz w:val="34"/>
          <w:szCs w:val="34"/>
        </w:rPr>
      </w:pPr>
      <w:r w:rsidDel="00000000" w:rsidR="00000000" w:rsidRPr="00000000">
        <w:rPr>
          <w:rFonts w:ascii="Arial" w:cs="Arial" w:eastAsia="Arial" w:hAnsi="Arial"/>
          <w:b w:val="1"/>
          <w:sz w:val="34"/>
          <w:szCs w:val="34"/>
          <w:rtl w:val="0"/>
        </w:rPr>
        <w:t xml:space="preserve">SIMATS ENGINEERING</w:t>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ASSESSMENT TOOL 1</w:t>
      </w:r>
    </w:p>
    <w:p w:rsidR="00000000" w:rsidDel="00000000" w:rsidP="00000000" w:rsidRDefault="00000000" w:rsidRPr="00000000" w14:paraId="00000003">
      <w:pPr>
        <w:jc w:val="center"/>
        <w:rPr>
          <w:rFonts w:ascii="Arial" w:cs="Arial" w:eastAsia="Arial" w:hAnsi="Arial"/>
          <w:b w:val="1"/>
          <w:sz w:val="34"/>
          <w:szCs w:val="3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rPr>
      </w:pPr>
      <w:r w:rsidDel="00000000" w:rsidR="00000000" w:rsidRPr="00000000">
        <w:rPr>
          <w:rFonts w:ascii="Arial" w:cs="Arial" w:eastAsia="Arial" w:hAnsi="Arial"/>
          <w:b w:val="1"/>
          <w:rtl w:val="0"/>
        </w:rPr>
        <w:t xml:space="preserve">COURSE NAME: Artificial Intelligence   </w:t>
        <w:tab/>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CSA1704</w:t>
        <w:tab/>
        <w:tab/>
        <w:tab/>
        <w:tab/>
        <w:tab/>
      </w:r>
    </w:p>
    <w:p w:rsidR="00000000" w:rsidDel="00000000" w:rsidP="00000000" w:rsidRDefault="00000000" w:rsidRPr="00000000" w14:paraId="00000006">
      <w:pPr>
        <w:rPr>
          <w:rFonts w:ascii="Arial" w:cs="Arial" w:eastAsia="Arial" w:hAnsi="Arial"/>
          <w:b w:val="1"/>
        </w:rPr>
      </w:pPr>
      <w:r w:rsidDel="00000000" w:rsidR="00000000" w:rsidRPr="00000000">
        <w:rPr>
          <w:rtl w:val="0"/>
        </w:rPr>
      </w:r>
    </w:p>
    <w:p w:rsidR="00000000" w:rsidDel="00000000" w:rsidP="00000000" w:rsidRDefault="00000000" w:rsidRPr="00000000" w14:paraId="00000007">
      <w:pPr>
        <w:rPr>
          <w:rFonts w:ascii="Arial" w:cs="Arial" w:eastAsia="Arial" w:hAnsi="Arial"/>
          <w:b w:val="1"/>
        </w:rPr>
      </w:pPr>
      <w:r w:rsidDel="00000000" w:rsidR="00000000" w:rsidRPr="00000000">
        <w:rPr>
          <w:rFonts w:ascii="Arial" w:cs="Arial" w:eastAsia="Arial" w:hAnsi="Arial"/>
          <w:sz w:val="22"/>
          <w:szCs w:val="22"/>
        </w:rPr>
        <mc:AlternateContent>
          <mc:Choice Requires="wps">
            <w:drawing>
              <wp:inline distB="0" distT="0" distL="0" distR="0">
                <wp:extent cx="5733415" cy="13970"/>
                <wp:effectExtent b="0" l="0" r="0" t="0"/>
                <wp:docPr id="1" name=""/>
                <a:graphic>
                  <a:graphicData uri="http://schemas.microsoft.com/office/word/2010/wordprocessingShape">
                    <wps:wsp>
                      <wps:cNvSpPr/>
                      <wps:spPr>
                        <a:xfrm>
                          <a:off x="0" y="0"/>
                          <a:ext cx="5733415" cy="13970"/>
                        </a:xfrm>
                        <a:prstGeom prst="rect">
                          <a:avLst/>
                        </a:prstGeom>
                        <a:noFill/>
                        <a:ln cap="flat" cmpd="sng" w="9525">
                          <a:solidFill>
                            <a:srgbClr val="000000"/>
                          </a:solidFill>
                          <a:prstDash val="solid"/>
                          <a:miter lim="800000"/>
                          <a:headEnd len="sm" w="sm" type="none"/>
                          <a:tailEnd len="sm" w="sm" type="none"/>
                        </a:ln>
                      </wps:spPr>
                      <wps:txbx>
                        <w:txbxContent>
                          <w:p w:rsidR="004A410D" w:rsidDel="00000000" w:rsidP="00000000" w:rsidRDefault="004A410D" w:rsidRPr="00000000" w14:paraId="20ACC680" w14:textId="77777777"/>
                        </w:txbxContent>
                      </wps:txbx>
                      <wps:bodyPr anchorCtr="0" anchor="ctr" bIns="91425" lIns="91425" spcFirstLastPara="1" rIns="91425" wrap="square" tIns="91425">
                        <a:noAutofit/>
                      </wps:bodyPr>
                    </wps:wsp>
                  </a:graphicData>
                </a:graphic>
              </wp:inline>
            </w:drawing>
          </mc:Choice>
          <mc:Fallback>
            <w:drawing>
              <wp:inline distB="0" distT="0" distL="0" distR="0">
                <wp:extent cx="5733415" cy="139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rPr>
      </w:pPr>
      <w:r w:rsidDel="00000000" w:rsidR="00000000" w:rsidRPr="00000000">
        <w:rPr>
          <w:rtl w:val="0"/>
        </w:rPr>
      </w:r>
    </w:p>
    <w:p w:rsidR="00000000" w:rsidDel="00000000" w:rsidP="00000000" w:rsidRDefault="00000000" w:rsidRPr="00000000" w14:paraId="00000009">
      <w:pPr>
        <w:rPr>
          <w:rFonts w:ascii="Arial" w:cs="Arial" w:eastAsia="Arial" w:hAnsi="Arial"/>
          <w:b w:val="1"/>
        </w:rPr>
      </w:pPr>
      <w:r w:rsidDel="00000000" w:rsidR="00000000" w:rsidRPr="00000000">
        <w:rPr>
          <w:rFonts w:ascii="Arial" w:cs="Arial" w:eastAsia="Arial" w:hAnsi="Arial"/>
          <w:b w:val="1"/>
          <w:rtl w:val="0"/>
        </w:rPr>
        <w:t xml:space="preserve">COURSE OUTCOME COVERED</w:t>
      </w:r>
    </w:p>
    <w:p w:rsidR="00000000" w:rsidDel="00000000" w:rsidP="00000000" w:rsidRDefault="00000000" w:rsidRPr="00000000" w14:paraId="0000000A">
      <w:pPr>
        <w:rPr>
          <w:rFonts w:ascii="Arial" w:cs="Arial" w:eastAsia="Arial" w:hAnsi="Arial"/>
          <w:b w:val="1"/>
        </w:rPr>
      </w:pPr>
      <w:r w:rsidDel="00000000" w:rsidR="00000000" w:rsidRPr="00000000">
        <w:rPr>
          <w:rtl w:val="0"/>
        </w:rPr>
      </w:r>
    </w:p>
    <w:p w:rsidR="00000000" w:rsidDel="00000000" w:rsidP="00000000" w:rsidRDefault="00000000" w:rsidRPr="00000000" w14:paraId="0000000B">
      <w:pPr>
        <w:rPr>
          <w:rFonts w:ascii="Arial" w:cs="Arial" w:eastAsia="Arial" w:hAnsi="Arial"/>
          <w:i w:val="1"/>
          <w:color w:val="000000"/>
        </w:rPr>
      </w:pPr>
      <w:r w:rsidDel="00000000" w:rsidR="00000000" w:rsidRPr="00000000">
        <w:rPr>
          <w:rFonts w:ascii="Arial" w:cs="Arial" w:eastAsia="Arial" w:hAnsi="Arial"/>
          <w:b w:val="1"/>
          <w:i w:val="1"/>
          <w:rtl w:val="0"/>
        </w:rPr>
        <w:t xml:space="preserve">CO3: </w:t>
      </w:r>
      <w:r w:rsidDel="00000000" w:rsidR="00000000" w:rsidRPr="00000000">
        <w:rPr>
          <w:rFonts w:ascii="Arial" w:cs="Arial" w:eastAsia="Arial" w:hAnsi="Arial"/>
          <w:i w:val="1"/>
          <w:color w:val="000000"/>
          <w:rtl w:val="0"/>
        </w:rPr>
        <w:t xml:space="preserve">Analyze knowledge representation and reasoning using propositional logic, FOL, inference, resolution, chaining methods, knowledge representation to perform logical reasoning for drawing valid conclusions and decision making. (BL4)</w:t>
      </w:r>
    </w:p>
    <w:p w:rsidR="00000000" w:rsidDel="00000000" w:rsidP="00000000" w:rsidRDefault="00000000" w:rsidRPr="00000000" w14:paraId="0000000C">
      <w:pPr>
        <w:rPr>
          <w:rFonts w:ascii="Arial" w:cs="Arial" w:eastAsia="Arial" w:hAnsi="Arial"/>
          <w:i w:val="1"/>
        </w:rPr>
      </w:pPr>
      <w:r w:rsidDel="00000000" w:rsidR="00000000" w:rsidRPr="00000000">
        <w:rPr>
          <w:rtl w:val="0"/>
        </w:rPr>
      </w:r>
    </w:p>
    <w:p w:rsidR="00000000" w:rsidDel="00000000" w:rsidP="00000000" w:rsidRDefault="00000000" w:rsidRPr="00000000" w14:paraId="0000000D">
      <w:pPr>
        <w:rPr>
          <w:rFonts w:ascii="Arial" w:cs="Arial" w:eastAsia="Arial" w:hAnsi="Arial"/>
          <w:i w:val="1"/>
        </w:rPr>
      </w:pPr>
      <w:r w:rsidDel="00000000" w:rsidR="00000000" w:rsidRPr="00000000">
        <w:rPr>
          <w:rFonts w:ascii="Arial" w:cs="Arial" w:eastAsia="Arial" w:hAnsi="Arial"/>
          <w:i w:val="1"/>
          <w:rtl w:val="0"/>
        </w:rPr>
        <w:t xml:space="preserve">Assessment Tool Weightage: 50%</w:t>
      </w:r>
    </w:p>
    <w:p w:rsidR="00000000" w:rsidDel="00000000" w:rsidP="00000000" w:rsidRDefault="00000000" w:rsidRPr="00000000" w14:paraId="0000000E">
      <w:pPr>
        <w:rPr>
          <w:rFonts w:ascii="Arial" w:cs="Arial" w:eastAsia="Arial" w:hAnsi="Arial"/>
          <w:i w:val="1"/>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2"/>
          <w:szCs w:val="22"/>
        </w:rPr>
        <mc:AlternateContent>
          <mc:Choice Requires="wps">
            <w:drawing>
              <wp:inline distB="0" distT="0" distL="0" distR="0">
                <wp:extent cx="5733415" cy="13970"/>
                <wp:effectExtent b="0" l="0" r="0" t="0"/>
                <wp:docPr id="3" name=""/>
                <a:graphic>
                  <a:graphicData uri="http://schemas.microsoft.com/office/word/2010/wordprocessingShape">
                    <wps:wsp>
                      <wps:cNvSpPr/>
                      <wps:spPr>
                        <a:xfrm>
                          <a:off x="0" y="0"/>
                          <a:ext cx="5733415" cy="13970"/>
                        </a:xfrm>
                        <a:prstGeom prst="rect">
                          <a:avLst/>
                        </a:prstGeom>
                        <a:noFill/>
                        <a:ln cap="flat" cmpd="sng" w="9525">
                          <a:solidFill>
                            <a:srgbClr val="000000"/>
                          </a:solidFill>
                          <a:prstDash val="solid"/>
                          <a:miter lim="800000"/>
                          <a:headEnd len="sm" w="sm" type="none"/>
                          <a:tailEnd len="sm" w="sm" type="none"/>
                        </a:ln>
                      </wps:spPr>
                      <wps:txbx>
                        <w:txbxContent>
                          <w:p w:rsidR="004A410D" w:rsidDel="00000000" w:rsidP="00000000" w:rsidRDefault="004A410D" w:rsidRPr="00000000" w14:paraId="24A2F1B9" w14:textId="77777777"/>
                        </w:txbxContent>
                      </wps:txbx>
                      <wps:bodyPr anchorCtr="0" anchor="ctr" bIns="91425" lIns="91425" spcFirstLastPara="1" rIns="91425" wrap="square" tIns="91425">
                        <a:noAutofit/>
                      </wps:bodyPr>
                    </wps:wsp>
                  </a:graphicData>
                </a:graphic>
              </wp:inline>
            </w:drawing>
          </mc:Choice>
          <mc:Fallback>
            <w:drawing>
              <wp:inline distB="0" distT="0" distL="0" distR="0">
                <wp:extent cx="5733415" cy="1397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sz w:val="24"/>
          <w:szCs w:val="24"/>
          <w:rtl w:val="0"/>
        </w:rPr>
        <w:t xml:space="preserve">Time Duration: 1 Hour</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Fonts w:ascii="Arial" w:cs="Arial" w:eastAsia="Arial" w:hAnsi="Arial"/>
          <w:b w:val="1"/>
          <w:rtl w:val="0"/>
        </w:rPr>
        <w:t xml:space="preserve">QUESTIONS: 4</w:t>
        <w:tab/>
        <w:tab/>
        <w:tab/>
        <w:tab/>
        <w:tab/>
        <w:tab/>
        <w:tab/>
        <w:tab/>
        <w:tab/>
        <w:t xml:space="preserve">       Total Marks:40</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15">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Fonts w:ascii="Arial" w:cs="Arial" w:eastAsia="Arial" w:hAnsi="Arial"/>
          <w:b w:val="1"/>
          <w:sz w:val="24"/>
          <w:szCs w:val="24"/>
          <w:rtl w:val="0"/>
        </w:rPr>
        <w:t xml:space="preserve">CASE STUDY</w:t>
      </w:r>
      <w:r w:rsidDel="00000000" w:rsidR="00000000" w:rsidRPr="00000000">
        <w:rPr>
          <w:rtl w:val="0"/>
        </w:rPr>
      </w:r>
    </w:p>
    <w:p w:rsidR="00000000" w:rsidDel="00000000" w:rsidP="00000000" w:rsidRDefault="00000000" w:rsidRPr="00000000" w14:paraId="00000017">
      <w:pPr>
        <w:spacing w:after="40" w:before="80" w:lineRule="auto"/>
        <w:rPr>
          <w:rFonts w:ascii="Arial" w:cs="Arial" w:eastAsia="Arial" w:hAnsi="Arial"/>
          <w:i w:val="1"/>
        </w:rPr>
      </w:pPr>
      <w:r w:rsidDel="00000000" w:rsidR="00000000" w:rsidRPr="00000000">
        <w:rPr>
          <w:rtl w:val="0"/>
        </w:rPr>
      </w:r>
    </w:p>
    <w:p w:rsidR="00000000" w:rsidDel="00000000" w:rsidP="00000000" w:rsidRDefault="00000000" w:rsidRPr="00000000" w14:paraId="00000018">
      <w:pPr>
        <w:spacing w:after="40" w:before="80" w:lineRule="auto"/>
        <w:rPr>
          <w:rFonts w:ascii="Arial" w:cs="Arial" w:eastAsia="Arial" w:hAnsi="Arial"/>
          <w:i w:val="1"/>
        </w:rPr>
      </w:pPr>
      <w:r w:rsidDel="00000000" w:rsidR="00000000" w:rsidRPr="00000000">
        <w:rPr>
          <w:rtl w:val="0"/>
        </w:rPr>
      </w:r>
    </w:p>
    <w:p w:rsidR="00000000" w:rsidDel="00000000" w:rsidP="00000000" w:rsidRDefault="00000000" w:rsidRPr="00000000" w14:paraId="00000019">
      <w:pPr>
        <w:rPr>
          <w:rFonts w:ascii="Arial" w:cs="Arial" w:eastAsia="Arial" w:hAnsi="Arial"/>
          <w:b w:val="1"/>
        </w:rPr>
      </w:pPr>
      <w:r w:rsidDel="00000000" w:rsidR="00000000" w:rsidRPr="00000000">
        <w:rPr>
          <w:rtl w:val="0"/>
        </w:rPr>
      </w:r>
    </w:p>
    <w:p w:rsidR="00000000" w:rsidDel="00000000" w:rsidP="00000000" w:rsidRDefault="00000000" w:rsidRPr="00000000" w14:paraId="0000001A">
      <w:pPr>
        <w:rPr>
          <w:rFonts w:ascii="Arial" w:cs="Arial" w:eastAsia="Arial" w:hAnsi="Arial"/>
          <w:b w:val="1"/>
        </w:rPr>
      </w:pPr>
      <w:r w:rsidDel="00000000" w:rsidR="00000000" w:rsidRPr="00000000">
        <w:rPr>
          <w:rFonts w:ascii="Arial" w:cs="Arial" w:eastAsia="Arial" w:hAnsi="Arial"/>
          <w:sz w:val="22"/>
          <w:szCs w:val="22"/>
        </w:rPr>
        <mc:AlternateContent>
          <mc:Choice Requires="wps">
            <w:drawing>
              <wp:inline distB="0" distT="0" distL="0" distR="0">
                <wp:extent cx="5733415" cy="13970"/>
                <wp:effectExtent b="0" l="0" r="0" t="0"/>
                <wp:docPr id="2" name=""/>
                <a:graphic>
                  <a:graphicData uri="http://schemas.microsoft.com/office/word/2010/wordprocessingShape">
                    <wps:wsp>
                      <wps:cNvSpPr/>
                      <wps:spPr>
                        <a:xfrm>
                          <a:off x="0" y="0"/>
                          <a:ext cx="5733415" cy="13970"/>
                        </a:xfrm>
                        <a:prstGeom prst="rect">
                          <a:avLst/>
                        </a:prstGeom>
                        <a:noFill/>
                        <a:ln cap="flat" cmpd="sng" w="9525">
                          <a:solidFill>
                            <a:srgbClr val="000000"/>
                          </a:solidFill>
                          <a:prstDash val="solid"/>
                          <a:miter lim="800000"/>
                          <a:headEnd len="sm" w="sm" type="none"/>
                          <a:tailEnd len="sm" w="sm" type="none"/>
                        </a:ln>
                      </wps:spPr>
                      <wps:txbx>
                        <w:txbxContent>
                          <w:p w:rsidR="004A410D" w:rsidDel="00000000" w:rsidP="00000000" w:rsidRDefault="004A410D" w:rsidRPr="00000000" w14:paraId="5966CCFA" w14:textId="77777777"/>
                        </w:txbxContent>
                      </wps:txbx>
                      <wps:bodyPr anchorCtr="0" anchor="ctr" bIns="91425" lIns="91425" spcFirstLastPara="1" rIns="91425" wrap="square" tIns="91425">
                        <a:noAutofit/>
                      </wps:bodyPr>
                    </wps:wsp>
                  </a:graphicData>
                </a:graphic>
              </wp:inline>
            </w:drawing>
          </mc:Choice>
          <mc:Fallback>
            <w:drawing>
              <wp:inline distB="0" distT="0" distL="0" distR="0">
                <wp:extent cx="5733415" cy="139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rPr>
          <w:rFonts w:ascii="Arial" w:cs="Arial" w:eastAsia="Arial" w:hAnsi="Arial"/>
          <w:b w:val="1"/>
        </w:rPr>
      </w:pPr>
      <w:r w:rsidDel="00000000" w:rsidR="00000000" w:rsidRPr="00000000">
        <w:rPr>
          <w:rtl w:val="0"/>
        </w:rPr>
      </w:r>
    </w:p>
    <w:p w:rsidR="00000000" w:rsidDel="00000000" w:rsidP="00000000" w:rsidRDefault="00000000" w:rsidRPr="00000000" w14:paraId="0000001C">
      <w:pPr>
        <w:rPr>
          <w:rFonts w:ascii="Arial" w:cs="Arial" w:eastAsia="Arial" w:hAnsi="Arial"/>
          <w:b w:val="1"/>
          <w:i w:val="1"/>
        </w:rPr>
      </w:pPr>
      <w:r w:rsidDel="00000000" w:rsidR="00000000" w:rsidRPr="00000000">
        <w:rPr>
          <w:rFonts w:ascii="Arial" w:cs="Arial" w:eastAsia="Arial" w:hAnsi="Arial"/>
          <w:b w:val="1"/>
          <w:i w:val="1"/>
          <w:rtl w:val="0"/>
        </w:rPr>
        <w:t xml:space="preserve">Code of Conduct:</w:t>
      </w:r>
    </w:p>
    <w:p w:rsidR="00000000" w:rsidDel="00000000" w:rsidP="00000000" w:rsidRDefault="00000000" w:rsidRPr="00000000" w14:paraId="0000001D">
      <w:pPr>
        <w:rPr>
          <w:rFonts w:ascii="Arial" w:cs="Arial" w:eastAsia="Arial" w:hAnsi="Arial"/>
          <w:i w:val="1"/>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i w:val="1"/>
        </w:rPr>
      </w:pPr>
      <w:r w:rsidDel="00000000" w:rsidR="00000000" w:rsidRPr="00000000">
        <w:rPr>
          <w:rFonts w:ascii="Arial" w:cs="Arial" w:eastAsia="Arial" w:hAnsi="Arial"/>
          <w:i w:val="1"/>
          <w:rtl w:val="0"/>
        </w:rPr>
        <w:t xml:space="preserve">I </w:t>
      </w:r>
      <w:r w:rsidDel="00000000" w:rsidR="00000000" w:rsidRPr="00000000">
        <w:rPr>
          <w:rFonts w:ascii="Times New Roman" w:cs="Times New Roman" w:eastAsia="Times New Roman" w:hAnsi="Times New Roman"/>
          <w:i w:val="1"/>
          <w:rtl w:val="0"/>
        </w:rPr>
        <w:t xml:space="preserve">M Pradeepthi (192472387)(Name / Reg No) certify that this submission is my original work and that I have adhered to the guidelines specified for this assessment.</w:t>
      </w:r>
    </w:p>
    <w:p w:rsidR="00000000" w:rsidDel="00000000" w:rsidP="00000000" w:rsidRDefault="00000000" w:rsidRPr="00000000" w14:paraId="0000001F">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understand that any violation of academic integrity rules will result in disciplinary action.</w:t>
      </w:r>
    </w:p>
    <w:p w:rsidR="00000000" w:rsidDel="00000000" w:rsidP="00000000" w:rsidRDefault="00000000" w:rsidRPr="00000000" w14:paraId="0000002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tabs>
          <w:tab w:val="left" w:leader="none" w:pos="5856"/>
        </w:tabs>
        <w:rPr>
          <w:rFonts w:ascii="Arial" w:cs="Arial" w:eastAsia="Arial" w:hAnsi="Arial"/>
          <w:i w:val="1"/>
        </w:rPr>
      </w:pPr>
      <w:r w:rsidDel="00000000" w:rsidR="00000000" w:rsidRPr="00000000">
        <w:rPr>
          <w:rFonts w:ascii="Arial" w:cs="Arial" w:eastAsia="Arial" w:hAnsi="Arial"/>
          <w:b w:val="1"/>
          <w:i w:val="1"/>
          <w:rtl w:val="0"/>
        </w:rPr>
        <w:t xml:space="preserve">Signature of the student:  </w:t>
      </w:r>
      <w:r w:rsidDel="00000000" w:rsidR="00000000" w:rsidRPr="00000000">
        <w:rPr>
          <w:rFonts w:ascii="Arial" w:cs="Arial" w:eastAsia="Arial" w:hAnsi="Arial"/>
          <w:i w:val="1"/>
          <w:rtl w:val="0"/>
        </w:rPr>
        <w:t xml:space="preserve">M Pradeepthi </w:t>
      </w:r>
    </w:p>
    <w:p w:rsidR="00000000" w:rsidDel="00000000" w:rsidP="00000000" w:rsidRDefault="00000000" w:rsidRPr="00000000" w14:paraId="0000002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2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CASE STUDY</w:t>
      </w:r>
    </w:p>
    <w:p w:rsidR="00000000" w:rsidDel="00000000" w:rsidP="00000000" w:rsidRDefault="00000000" w:rsidRPr="00000000" w14:paraId="0000002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1 — Smart Medical Diagnosis System</w:t>
      </w:r>
    </w:p>
    <w:p w:rsidR="00000000" w:rsidDel="00000000" w:rsidP="00000000" w:rsidRDefault="00000000" w:rsidRPr="00000000" w14:paraId="0000002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Propositional Logic Representation</w:t>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following propositions represent the facts:</w:t>
      </w:r>
    </w:p>
    <w:p w:rsidR="00000000" w:rsidDel="00000000" w:rsidP="00000000" w:rsidRDefault="00000000" w:rsidRPr="00000000" w14:paraId="00000029">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 Patient A has Fever </w:t>
      </w:r>
    </w:p>
    <w:p w:rsidR="00000000" w:rsidDel="00000000" w:rsidP="00000000" w:rsidRDefault="00000000" w:rsidRPr="00000000" w14:paraId="0000002A">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Patient A has Cough </w:t>
      </w:r>
    </w:p>
    <w:p w:rsidR="00000000" w:rsidDel="00000000" w:rsidP="00000000" w:rsidRDefault="00000000" w:rsidRPr="00000000" w14:paraId="0000002B">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 Patient A has Breathlessness </w:t>
      </w:r>
    </w:p>
    <w:p w:rsidR="00000000" w:rsidDel="00000000" w:rsidP="00000000" w:rsidRDefault="00000000" w:rsidRPr="00000000" w14:paraId="0000002C">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Flu</w:t>
      </w:r>
      <w:r w:rsidDel="00000000" w:rsidR="00000000" w:rsidRPr="00000000">
        <w:rPr>
          <w:rFonts w:ascii="Times New Roman" w:cs="Times New Roman" w:eastAsia="Times New Roman" w:hAnsi="Times New Roman"/>
          <w:sz w:val="24"/>
          <w:szCs w:val="24"/>
          <w:rtl w:val="0"/>
        </w:rPr>
        <w:t xml:space="preserve"> = Patient A has Possible Flu </w:t>
      </w:r>
    </w:p>
    <w:p w:rsidR="00000000" w:rsidDel="00000000" w:rsidP="00000000" w:rsidRDefault="00000000" w:rsidRPr="00000000" w14:paraId="0000002D">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Patient A has Possible Measles </w:t>
      </w:r>
    </w:p>
    <w:p w:rsidR="00000000" w:rsidDel="00000000" w:rsidP="00000000" w:rsidRDefault="00000000" w:rsidRPr="00000000" w14:paraId="0000002E">
      <w:pPr>
        <w:numPr>
          <w:ilvl w:val="0"/>
          <w:numId w:val="1"/>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Patient A has Possible Pneumonia </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are represented as:</w:t>
      </w:r>
    </w:p>
    <w:p w:rsidR="00000000" w:rsidDel="00000000" w:rsidP="00000000" w:rsidRDefault="00000000" w:rsidRPr="00000000" w14:paraId="00000030">
      <w:pPr>
        <w:numPr>
          <w:ilvl w:val="0"/>
          <w:numId w:val="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Fever AND Cough → Possible Flu</w:t>
      </w:r>
    </w:p>
    <w:p w:rsidR="00000000" w:rsidDel="00000000" w:rsidP="00000000" w:rsidRDefault="00000000" w:rsidRPr="00000000" w14:paraId="00000031">
      <w:pPr>
        <w:numPr>
          <w:ilvl w:val="0"/>
          <w:numId w:val="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Fever AND Rash → Possible Measles</w:t>
      </w:r>
    </w:p>
    <w:p w:rsidR="00000000" w:rsidDel="00000000" w:rsidP="00000000" w:rsidRDefault="00000000" w:rsidRPr="00000000" w14:paraId="00000032">
      <w:pPr>
        <w:numPr>
          <w:ilvl w:val="0"/>
          <w:numId w:val="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Cough AND Breathlessness → Possible Pneumonia</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 about Patient A:</w:t>
      </w:r>
    </w:p>
    <w:p w:rsidR="00000000" w:rsidDel="00000000" w:rsidP="00000000" w:rsidRDefault="00000000" w:rsidRPr="00000000" w14:paraId="000000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knowledge base contains:</w:t>
      </w:r>
    </w:p>
    <w:p w:rsidR="00000000" w:rsidDel="00000000" w:rsidP="00000000" w:rsidRDefault="00000000" w:rsidRPr="00000000" w14:paraId="00000035">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Forward Chaining</w:t>
      </w:r>
    </w:p>
    <w:p w:rsidR="00000000" w:rsidDel="00000000" w:rsidP="00000000" w:rsidRDefault="00000000" w:rsidRPr="00000000" w14:paraId="000000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Chaining starts with the known facts and repeatedly applies rules whose conditions are satisfied.</w:t>
      </w:r>
    </w:p>
    <w:p w:rsidR="00000000" w:rsidDel="00000000" w:rsidP="00000000" w:rsidRDefault="00000000" w:rsidRPr="00000000" w14:paraId="0000003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Facts</w:t>
      </w:r>
    </w:p>
    <w:p w:rsidR="00000000" w:rsidDel="00000000" w:rsidP="00000000" w:rsidRDefault="00000000" w:rsidRPr="00000000" w14:paraId="0000003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 Apply Rule 1</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w:t>
      </w:r>
    </w:p>
    <w:p w:rsidR="00000000" w:rsidDel="00000000" w:rsidP="00000000" w:rsidRDefault="00000000" w:rsidRPr="00000000" w14:paraId="000000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both Fever and Cough are true:</w:t>
      </w:r>
    </w:p>
    <w:p w:rsidR="00000000" w:rsidDel="00000000" w:rsidP="00000000" w:rsidRDefault="00000000" w:rsidRPr="00000000" w14:paraId="000000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Derived fact:</w:t>
      </w:r>
      <w:r w:rsidDel="00000000" w:rsidR="00000000" w:rsidRPr="00000000">
        <w:rPr>
          <w:rFonts w:ascii="Times New Roman" w:cs="Times New Roman" w:eastAsia="Times New Roman" w:hAnsi="Times New Roman"/>
          <w:sz w:val="24"/>
          <w:szCs w:val="24"/>
          <w:rtl w:val="0"/>
        </w:rPr>
        <w:t xml:space="preserve"> Patient A may have Flu.</w:t>
      </w:r>
    </w:p>
    <w:p w:rsidR="00000000" w:rsidDel="00000000" w:rsidP="00000000" w:rsidRDefault="00000000" w:rsidRPr="00000000" w14:paraId="0000003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 Apply Rule 2</w:t>
      </w:r>
    </w:p>
    <w:p w:rsidR="00000000" w:rsidDel="00000000" w:rsidP="00000000" w:rsidRDefault="00000000" w:rsidRPr="00000000" w14:paraId="000000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2:</w:t>
      </w:r>
    </w:p>
    <w:p w:rsidR="00000000" w:rsidDel="00000000" w:rsidP="00000000" w:rsidRDefault="00000000" w:rsidRPr="00000000" w14:paraId="000000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Rash (R) is not given.</w:t>
      </w:r>
    </w:p>
    <w:p w:rsidR="00000000" w:rsidDel="00000000" w:rsidP="00000000" w:rsidRDefault="00000000" w:rsidRPr="00000000" w14:paraId="000000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Rule 2 cannot be fired.</w:t>
      </w:r>
    </w:p>
    <w:p w:rsidR="00000000" w:rsidDel="00000000" w:rsidP="00000000" w:rsidRDefault="00000000" w:rsidRPr="00000000" w14:paraId="000000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measles diagnosis is derived.</w:t>
      </w:r>
    </w:p>
    <w:p w:rsidR="00000000" w:rsidDel="00000000" w:rsidP="00000000" w:rsidRDefault="00000000" w:rsidRPr="00000000" w14:paraId="00000043">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 — Apply Rule 3</w:t>
      </w:r>
    </w:p>
    <w:p w:rsidR="00000000" w:rsidDel="00000000" w:rsidP="00000000" w:rsidRDefault="00000000" w:rsidRPr="00000000" w14:paraId="000000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3:</w:t>
      </w:r>
    </w:p>
    <w:p w:rsidR="00000000" w:rsidDel="00000000" w:rsidP="00000000" w:rsidRDefault="00000000" w:rsidRPr="00000000" w14:paraId="000000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derive:</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Derived fact:</w:t>
      </w:r>
      <w:r w:rsidDel="00000000" w:rsidR="00000000" w:rsidRPr="00000000">
        <w:rPr>
          <w:rFonts w:ascii="Times New Roman" w:cs="Times New Roman" w:eastAsia="Times New Roman" w:hAnsi="Times New Roman"/>
          <w:sz w:val="24"/>
          <w:szCs w:val="24"/>
          <w:rtl w:val="0"/>
        </w:rPr>
        <w:t xml:space="preserve"> Patient A may have Pneumonia.</w:t>
      </w:r>
    </w:p>
    <w:p w:rsidR="00000000" w:rsidDel="00000000" w:rsidP="00000000" w:rsidRDefault="00000000" w:rsidRPr="00000000" w14:paraId="0000004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Forward Chaining Result</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possible diagnoses are:</w:t>
      </w:r>
    </w:p>
    <w:p w:rsidR="00000000" w:rsidDel="00000000" w:rsidP="00000000" w:rsidRDefault="00000000" w:rsidRPr="00000000" w14:paraId="0000004A">
      <w:pPr>
        <w:numPr>
          <w:ilvl w:val="0"/>
          <w:numId w:val="3"/>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Possible Flu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numPr>
          <w:ilvl w:val="0"/>
          <w:numId w:val="3"/>
        </w:numPr>
        <w:spacing w:after="160" w:lineRule="auto"/>
        <w:ind w:left="720" w:hanging="360"/>
        <w:rPr/>
      </w:pPr>
      <w:r w:rsidDel="00000000" w:rsidR="00000000" w:rsidRPr="00000000">
        <w:rPr>
          <w:rFonts w:ascii="Times New Roman" w:cs="Times New Roman" w:eastAsia="Times New Roman" w:hAnsi="Times New Roman"/>
          <w:b w:val="1"/>
          <w:sz w:val="24"/>
          <w:szCs w:val="24"/>
          <w:rtl w:val="0"/>
        </w:rPr>
        <w:t xml:space="preserve">Possible Pneumonia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Measles cannot be derived because Rash is not known.</w:t>
      </w:r>
    </w:p>
    <w:p w:rsidR="00000000" w:rsidDel="00000000" w:rsidP="00000000" w:rsidRDefault="00000000" w:rsidRPr="00000000" w14:paraId="0000004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Backward Chaining for “Patient A has Pneumonia”</w:t>
      </w:r>
    </w:p>
    <w:p w:rsidR="00000000" w:rsidDel="00000000" w:rsidP="00000000" w:rsidRDefault="00000000" w:rsidRPr="00000000" w14:paraId="0000004E">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Chaining starts from the goal and searches for a rule that can produce it.</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producing Pneumonia is:</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goal is reduced to two sub-goals:</w:t>
      </w:r>
    </w:p>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Rule 3</w:t>
      </w:r>
    </w:p>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check the facts:</w:t>
      </w:r>
    </w:p>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sub-goals are satisfied.</w:t>
      </w:r>
    </w:p>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5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 Reduction Tree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48234" cy="232062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48234" cy="232062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Conclusion</w:t>
      </w:r>
    </w:p>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Cough and Breathlessness are both facts in the knowledge base, Rule 3 can be applied. Hence: The goal is successfully proved by Backward Chaining.</w:t>
      </w:r>
    </w:p>
    <w:p w:rsidR="00000000" w:rsidDel="00000000" w:rsidP="00000000" w:rsidRDefault="00000000" w:rsidRPr="00000000" w14:paraId="0000005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2 — Autonomous Traffic Management Agent</w:t>
      </w:r>
    </w:p>
    <w:p w:rsidR="00000000" w:rsidDel="00000000" w:rsidP="00000000" w:rsidRDefault="00000000" w:rsidRPr="00000000" w14:paraId="0000005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Unification</w:t>
      </w:r>
    </w:p>
    <w:p w:rsidR="00000000" w:rsidDel="00000000" w:rsidP="00000000" w:rsidRDefault="00000000" w:rsidRPr="00000000" w14:paraId="0000005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1</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x[Vehicle(x)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EmergencyType(x)→ClearPath(x)]</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facts: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Vehicle(Ambulance)</w:t>
      </w:r>
    </w:p>
    <w:p w:rsidR="00000000" w:rsidDel="00000000" w:rsidP="00000000" w:rsidRDefault="00000000" w:rsidRPr="00000000" w14:paraId="000000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EmergencyType(Ambulance)</w:t>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variable with Ambulance: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Vehicle(x)→Vehicle(Ambulance)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06097" cy="35817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6097" cy="35817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substitution:</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ClearPath(x)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ClearPath(Ambulance)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95682" cy="35817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095682" cy="35817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derived.</w:t>
      </w:r>
    </w:p>
    <w:p w:rsidR="00000000" w:rsidDel="00000000" w:rsidP="00000000" w:rsidRDefault="00000000" w:rsidRPr="00000000" w14:paraId="0000006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Resolution Proof of Proceed(CarA)</w:t>
      </w:r>
    </w:p>
    <w:p w:rsidR="00000000" w:rsidDel="00000000" w:rsidP="00000000" w:rsidRDefault="00000000" w:rsidRPr="00000000" w14:paraId="0000006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Convert Rules to CNF</w:t>
      </w:r>
    </w:p>
    <w:p w:rsidR="00000000" w:rsidDel="00000000" w:rsidP="00000000" w:rsidRDefault="00000000" w:rsidRPr="00000000" w14:paraId="000000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 1:</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¬EmergencyType(x)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ClearPath(x)</w:t>
      </w:r>
    </w:p>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 2:</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¬ClearPath(x)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GreenSignal(x)</w:t>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3:</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¬Behind(x,y)</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¬GreenSignal(y)</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Proceed(x)</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prove the goal, add its negation: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62235" cy="34293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62235" cy="34293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Resolution Steps</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1:</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Rule 1 and:</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Vehicle(Ambulance), EmergencyType(Ambulance)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03302" cy="358171"/>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103302" cy="35817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2:</w:t>
      </w:r>
      <w:r w:rsidDel="00000000" w:rsidR="00000000" w:rsidRPr="00000000">
        <w:rPr>
          <w:rtl w:val="0"/>
        </w:rPr>
      </w:r>
    </w:p>
    <w:p w:rsidR="00000000" w:rsidDel="00000000" w:rsidP="00000000" w:rsidRDefault="00000000" w:rsidRPr="00000000" w14:paraId="000000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Rule 2:</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ClearPath(Ambulance)</w:t>
      </w:r>
    </w:p>
    <w:p w:rsidR="00000000" w:rsidDel="00000000" w:rsidP="00000000" w:rsidRDefault="00000000" w:rsidRPr="00000000" w14:paraId="000000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63336" cy="365792"/>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63336" cy="36579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3:</w:t>
      </w:r>
      <w:r w:rsidDel="00000000" w:rsidR="00000000" w:rsidRPr="00000000">
        <w:rPr>
          <w:rtl w:val="0"/>
        </w:rPr>
      </w:r>
    </w:p>
    <w:p w:rsidR="00000000" w:rsidDel="00000000" w:rsidP="00000000" w:rsidRDefault="00000000" w:rsidRPr="00000000" w14:paraId="000000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Rule 3 with:</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Vehicle(CarA)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Behind(CarA,Ambulance)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GreenSignal(Ambulance)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25063" cy="365792"/>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425063" cy="36579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Resolve with the negated goal: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Proceed(CarA)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¬Proceed(CarA)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1964" cy="281964"/>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81964" cy="28196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empty clause proves the goal.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39543" cy="34293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339543" cy="34293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Reasoning Chain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Vehicle(Ambulance)+EmergencyType(Ambulance)</w:t>
      </w:r>
    </w:p>
    <w:p w:rsidR="00000000" w:rsidDel="00000000" w:rsidP="00000000" w:rsidRDefault="00000000" w:rsidRPr="00000000" w14:paraId="00000090">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1">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ClearPath(Ambulance)</w:t>
      </w:r>
    </w:p>
    <w:p w:rsidR="00000000" w:rsidDel="00000000" w:rsidP="00000000" w:rsidRDefault="00000000" w:rsidRPr="00000000" w14:paraId="00000092">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GreenSignal(Ambulance)</w:t>
      </w:r>
    </w:p>
    <w:p w:rsidR="00000000" w:rsidDel="00000000" w:rsidP="00000000" w:rsidRDefault="00000000" w:rsidRPr="00000000" w14:paraId="00000094">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95">
      <w:pPr>
        <w:tabs>
          <w:tab w:val="left" w:leader="none" w:pos="19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Proceed(CarA)</w:t>
      </w:r>
    </w:p>
    <w:p w:rsidR="00000000" w:rsidDel="00000000" w:rsidP="00000000" w:rsidRDefault="00000000" w:rsidRPr="00000000" w14:paraId="0000009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Two Simultaneous Emergency Vehicles</w:t>
      </w:r>
    </w:p>
    <w:p w:rsidR="00000000" w:rsidDel="00000000" w:rsidP="00000000" w:rsidRDefault="00000000" w:rsidRPr="00000000" w14:paraId="000000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knowledge base can identify and give signals to two emergency vehicles, but it does not handle conflicts between them.</w:t>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both vehicles require the same path, the system needs additional reasoning.</w:t>
      </w:r>
    </w:p>
    <w:p w:rsidR="00000000" w:rsidDel="00000000" w:rsidP="00000000" w:rsidRDefault="00000000" w:rsidRPr="00000000" w14:paraId="0000009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Rules</w:t>
      </w:r>
    </w:p>
    <w:p w:rsidR="00000000" w:rsidDel="00000000" w:rsidP="00000000" w:rsidRDefault="00000000" w:rsidRPr="00000000" w14:paraId="000000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Priority Rule</w:t>
      </w:r>
      <w:r w:rsidDel="00000000" w:rsidR="00000000" w:rsidRPr="00000000">
        <w:rPr>
          <w:rtl w:val="0"/>
        </w:rPr>
      </w:r>
    </w:p>
    <w:p w:rsidR="00000000" w:rsidDel="00000000" w:rsidP="00000000" w:rsidRDefault="00000000" w:rsidRPr="00000000" w14:paraId="0000009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Emergency(x)</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HigherPriority(x,y)→Priority(x)</w:t>
      </w:r>
    </w:p>
    <w:p w:rsidR="00000000" w:rsidDel="00000000" w:rsidP="00000000" w:rsidRDefault="00000000" w:rsidRPr="00000000" w14:paraId="000000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Path Conflict Rule</w:t>
      </w:r>
      <w:r w:rsidDel="00000000" w:rsidR="00000000" w:rsidRPr="00000000">
        <w:rPr>
          <w:rFonts w:ascii="Times New Roman" w:cs="Times New Roman" w:eastAsia="Times New Roman" w:hAnsi="Times New Roman"/>
          <w:sz w:val="24"/>
          <w:szCs w:val="24"/>
          <w:rtl w:val="0"/>
        </w:rPr>
        <w:br w:type="textWrapping"/>
        <w:t xml:space="preserve">SamePath(x,y)→PathConflict(x,y)</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Waiting Rule</w:t>
      </w:r>
      <w:r w:rsidDel="00000000" w:rsidR="00000000" w:rsidRPr="00000000">
        <w:rPr>
          <w:rtl w:val="0"/>
        </w:rPr>
      </w:r>
    </w:p>
    <w:p w:rsidR="00000000" w:rsidDel="00000000" w:rsidP="00000000" w:rsidRDefault="00000000" w:rsidRPr="00000000" w14:paraId="000000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PathConflict(x,y)</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HigherPriority(x,y)→Hold(y)</w:t>
      </w:r>
    </w:p>
    <w:p w:rsidR="00000000" w:rsidDel="00000000" w:rsidP="00000000" w:rsidRDefault="00000000" w:rsidRPr="00000000" w14:paraId="000000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Facts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br w:type="textWrapping"/>
        <w:t xml:space="preserve">SamePath(Ambulance1,Ambulance2) </w:t>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HigherPriority(Ambulance1,Ambulance2)</w:t>
      </w:r>
      <w:r w:rsidDel="00000000" w:rsidR="00000000" w:rsidRPr="00000000">
        <w:rPr>
          <w:rtl w:val="0"/>
        </w:rPr>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allow the system to determine which vehicle should proceed first.</w:t>
      </w:r>
    </w:p>
    <w:p w:rsidR="00000000" w:rsidDel="00000000" w:rsidP="00000000" w:rsidRDefault="00000000" w:rsidRPr="00000000" w14:paraId="000000A3">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KB needs priority, path-conflict and waiting rules for safe simultaneous routing.</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3 – AGRICULTURAL EXPERT REASONING SYSTEM</w:t>
      </w:r>
    </w:p>
    <w:p w:rsidR="00000000" w:rsidDel="00000000" w:rsidP="00000000" w:rsidRDefault="00000000" w:rsidRPr="00000000" w14:paraId="000000A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Convert P1, P2, P3 and Facts into CNF</w:t>
      </w:r>
    </w:p>
    <w:p w:rsidR="00000000" w:rsidDel="00000000" w:rsidP="00000000" w:rsidRDefault="00000000" w:rsidRPr="00000000" w14:paraId="000000A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Knowledge Base</w:t>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SoilDry → IrrigationNeeded</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 ApplyDripMethod</w:t>
      </w:r>
    </w:p>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 CropAtRisk</w:t>
      </w:r>
    </w:p>
    <w:p w:rsidR="00000000" w:rsidDel="00000000" w:rsidP="00000000" w:rsidRDefault="00000000" w:rsidRPr="00000000" w14:paraId="000000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 True</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 = True</w:t>
      </w:r>
    </w:p>
    <w:p w:rsidR="00000000" w:rsidDel="00000000" w:rsidP="00000000" w:rsidRDefault="00000000" w:rsidRPr="00000000" w14:paraId="000000A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P1: SoilDry → IrrigationNeeded</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Eliminate implication.</w:t>
      </w:r>
    </w:p>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 IrrigationNeeded</w:t>
      </w:r>
    </w:p>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w:t>
      </w:r>
    </w:p>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IrrigationNeeded</w:t>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 (¬SoilDry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IrrigationNeeded)</w:t>
      </w:r>
    </w:p>
    <w:p w:rsidR="00000000" w:rsidDel="00000000" w:rsidP="00000000" w:rsidRDefault="00000000" w:rsidRPr="00000000" w14:paraId="000000B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P2: IrrigationNeeded </w:t>
      </w:r>
      <w:r w:rsidDel="00000000" w:rsidR="00000000" w:rsidRPr="00000000">
        <w:rPr>
          <w:rFonts w:ascii="Cambria Math" w:cs="Cambria Math" w:eastAsia="Cambria Math" w:hAnsi="Cambria Math"/>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CropWheat → ApplyDripMethod</w:t>
      </w:r>
    </w:p>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Eliminate implication.</w:t>
      </w:r>
    </w:p>
    <w:p w:rsidR="00000000" w:rsidDel="00000000" w:rsidP="00000000" w:rsidRDefault="00000000" w:rsidRPr="00000000" w14:paraId="000000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Apply De Morgan's law.</w:t>
      </w:r>
    </w:p>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 (¬IrrigationNeeded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B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P3: ¬ApplyDripMethod </w:t>
      </w:r>
      <w:r w:rsidDel="00000000" w:rsidR="00000000" w:rsidRPr="00000000">
        <w:rPr>
          <w:rFonts w:ascii="Cambria Math" w:cs="Cambria Math" w:eastAsia="Cambria Math" w:hAnsi="Cambria Math"/>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CropWheat → CropAtRisk</w:t>
      </w:r>
    </w:p>
    <w:p w:rsidR="00000000" w:rsidDel="00000000" w:rsidP="00000000" w:rsidRDefault="00000000" w:rsidRPr="00000000" w14:paraId="000000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Eliminate implication.</w:t>
      </w:r>
    </w:p>
    <w:p w:rsidR="00000000" w:rsidDel="00000000" w:rsidP="00000000" w:rsidRDefault="00000000" w:rsidRPr="00000000" w14:paraId="000000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CropAtRisk</w:t>
      </w:r>
    </w:p>
    <w:p w:rsidR="00000000" w:rsidDel="00000000" w:rsidP="00000000" w:rsidRDefault="00000000" w:rsidRPr="00000000" w14:paraId="000000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Apply De Morgan's law.</w:t>
      </w:r>
    </w:p>
    <w:p w:rsidR="00000000" w:rsidDel="00000000" w:rsidP="00000000" w:rsidRDefault="00000000" w:rsidRPr="00000000" w14:paraId="000000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CropAtRisk</w:t>
      </w:r>
    </w:p>
    <w:p w:rsidR="00000000" w:rsidDel="00000000" w:rsidP="00000000" w:rsidRDefault="00000000" w:rsidRPr="00000000" w14:paraId="000000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 (ApplyDripMethod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CropAtRisk)</w:t>
      </w:r>
    </w:p>
    <w:p w:rsidR="00000000" w:rsidDel="00000000" w:rsidP="00000000" w:rsidRDefault="00000000" w:rsidRPr="00000000" w14:paraId="000000C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Facts in CNF</w:t>
      </w:r>
    </w:p>
    <w:p w:rsidR="00000000" w:rsidDel="00000000" w:rsidP="00000000" w:rsidRDefault="00000000" w:rsidRPr="00000000" w14:paraId="000000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 True:</w:t>
      </w:r>
    </w:p>
    <w:p w:rsidR="00000000" w:rsidDel="00000000" w:rsidP="00000000" w:rsidRDefault="00000000" w:rsidRPr="00000000" w14:paraId="000000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w:t>
      </w:r>
    </w:p>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 = True:</w:t>
      </w:r>
    </w:p>
    <w:p w:rsidR="00000000" w:rsidDel="00000000" w:rsidP="00000000" w:rsidRDefault="00000000" w:rsidRPr="00000000" w14:paraId="000000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w:t>
      </w:r>
    </w:p>
    <w:p w:rsidR="00000000" w:rsidDel="00000000" w:rsidP="00000000" w:rsidRDefault="00000000" w:rsidRPr="00000000" w14:paraId="000000C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CNF Knowledge Base</w:t>
      </w:r>
    </w:p>
    <w:p w:rsidR="00000000" w:rsidDel="00000000" w:rsidP="00000000" w:rsidRDefault="00000000" w:rsidRPr="00000000" w14:paraId="000000CA">
      <w:pPr>
        <w:numPr>
          <w:ilvl w:val="0"/>
          <w:numId w:val="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IrrigationNeeded</w:t>
      </w:r>
    </w:p>
    <w:p w:rsidR="00000000" w:rsidDel="00000000" w:rsidP="00000000" w:rsidRDefault="00000000" w:rsidRPr="00000000" w14:paraId="000000CB">
      <w:pPr>
        <w:numPr>
          <w:ilvl w:val="0"/>
          <w:numId w:val="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CC">
      <w:pPr>
        <w:numPr>
          <w:ilvl w:val="0"/>
          <w:numId w:val="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CropAtRisk</w:t>
      </w:r>
    </w:p>
    <w:p w:rsidR="00000000" w:rsidDel="00000000" w:rsidP="00000000" w:rsidRDefault="00000000" w:rsidRPr="00000000" w14:paraId="000000CD">
      <w:pPr>
        <w:numPr>
          <w:ilvl w:val="0"/>
          <w:numId w:val="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w:t>
      </w:r>
    </w:p>
    <w:p w:rsidR="00000000" w:rsidDel="00000000" w:rsidP="00000000" w:rsidRDefault="00000000" w:rsidRPr="00000000" w14:paraId="000000CE">
      <w:pPr>
        <w:numPr>
          <w:ilvl w:val="0"/>
          <w:numId w:val="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w:t>
      </w:r>
    </w:p>
    <w:p w:rsidR="00000000" w:rsidDel="00000000" w:rsidP="00000000" w:rsidRDefault="00000000" w:rsidRPr="00000000" w14:paraId="000000C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Resolution Refutation to Prove ApplyDripMethod</w:t>
      </w:r>
    </w:p>
    <w:p w:rsidR="00000000" w:rsidDel="00000000" w:rsidP="00000000" w:rsidRDefault="00000000" w:rsidRPr="00000000" w14:paraId="000000D0">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State the Goal</w:t>
      </w:r>
    </w:p>
    <w:p w:rsidR="00000000" w:rsidDel="00000000" w:rsidP="00000000" w:rsidRDefault="00000000" w:rsidRPr="00000000" w14:paraId="000000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D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Resolution Refutation, negate the goal:</w:t>
      </w:r>
    </w:p>
    <w:p w:rsidR="00000000" w:rsidDel="00000000" w:rsidP="00000000" w:rsidRDefault="00000000" w:rsidRPr="00000000" w14:paraId="000000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it to the knowledge base.</w:t>
      </w:r>
    </w:p>
    <w:p w:rsidR="00000000" w:rsidDel="00000000" w:rsidP="00000000" w:rsidRDefault="00000000" w:rsidRPr="00000000" w14:paraId="000000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w:t>
      </w:r>
    </w:p>
    <w:p w:rsidR="00000000" w:rsidDel="00000000" w:rsidP="00000000" w:rsidRDefault="00000000" w:rsidRPr="00000000" w14:paraId="000000D7">
      <w:pPr>
        <w:numPr>
          <w:ilvl w:val="0"/>
          <w:numId w:val="6"/>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D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Derive IrrigationNeeded</w:t>
      </w:r>
    </w:p>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0DA">
      <w:pPr>
        <w:numPr>
          <w:ilvl w:val="0"/>
          <w:numId w:val="8"/>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IrrigationNeeded</w:t>
      </w:r>
    </w:p>
    <w:p w:rsidR="00000000" w:rsidDel="00000000" w:rsidP="00000000" w:rsidRDefault="00000000" w:rsidRPr="00000000" w14:paraId="000000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DC">
      <w:pPr>
        <w:numPr>
          <w:ilvl w:val="0"/>
          <w:numId w:val="5"/>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w:t>
      </w:r>
    </w:p>
    <w:p w:rsidR="00000000" w:rsidDel="00000000" w:rsidP="00000000" w:rsidRDefault="00000000" w:rsidRPr="00000000" w14:paraId="000000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Resolving them gives:</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w:t>
      </w:r>
    </w:p>
    <w:p w:rsidR="00000000" w:rsidDel="00000000" w:rsidP="00000000" w:rsidRDefault="00000000" w:rsidRPr="00000000" w14:paraId="000000D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 Derive ApplyDripMethod</w:t>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0E1">
      <w:pPr>
        <w:numPr>
          <w:ilvl w:val="0"/>
          <w:numId w:val="7"/>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00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w:t>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E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E8">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4: Derive the Empty Clause</w:t>
      </w:r>
    </w:p>
    <w:p w:rsidR="00000000" w:rsidDel="00000000" w:rsidP="00000000" w:rsidRDefault="00000000" w:rsidRPr="00000000" w14:paraId="000000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negated goal:</w:t>
      </w:r>
    </w:p>
    <w:p w:rsidR="00000000" w:rsidDel="00000000" w:rsidP="00000000" w:rsidRDefault="00000000" w:rsidRPr="00000000" w14:paraId="000000E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Resolving them gives:</w:t>
      </w:r>
    </w:p>
    <w:p w:rsidR="00000000" w:rsidDel="00000000" w:rsidP="00000000" w:rsidRDefault="00000000" w:rsidRPr="00000000" w14:paraId="000000E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empty clause means a contradiction has been obtained.</w:t>
      </w:r>
    </w:p>
    <w:p w:rsidR="00000000" w:rsidDel="00000000" w:rsidP="00000000" w:rsidRDefault="00000000" w:rsidRPr="00000000" w14:paraId="000000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negated goal is false.</w:t>
      </w:r>
    </w:p>
    <w:p w:rsidR="00000000" w:rsidDel="00000000" w:rsidP="00000000" w:rsidRDefault="00000000" w:rsidRPr="00000000" w14:paraId="000000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w:t>
      </w:r>
    </w:p>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is TRUE.</w:t>
      </w:r>
    </w:p>
    <w:p w:rsidR="00000000" w:rsidDel="00000000" w:rsidP="00000000" w:rsidRDefault="00000000" w:rsidRPr="00000000" w14:paraId="000000F3">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Resolution Proof Summary</w:t>
      </w:r>
    </w:p>
    <w:p w:rsidR="00000000" w:rsidDel="00000000" w:rsidP="00000000" w:rsidRDefault="00000000" w:rsidRPr="00000000" w14:paraId="000000F4">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w:t>
      </w:r>
    </w:p>
    <w:p w:rsidR="00000000" w:rsidDel="00000000" w:rsidP="00000000" w:rsidRDefault="00000000" w:rsidRPr="00000000" w14:paraId="000000F5">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IrrigationNeeded</w:t>
      </w:r>
    </w:p>
    <w:p w:rsidR="00000000" w:rsidDel="00000000" w:rsidP="00000000" w:rsidRDefault="00000000" w:rsidRPr="00000000" w14:paraId="000000F6">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w:t>
      </w:r>
    </w:p>
    <w:p w:rsidR="00000000" w:rsidDel="00000000" w:rsidP="00000000" w:rsidRDefault="00000000" w:rsidRPr="00000000" w14:paraId="000000F7">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w:t>
      </w:r>
    </w:p>
    <w:p w:rsidR="00000000" w:rsidDel="00000000" w:rsidP="00000000" w:rsidRDefault="00000000" w:rsidRPr="00000000" w14:paraId="000000F8">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ApplyDripMethod</w:t>
      </w:r>
    </w:p>
    <w:p w:rsidR="00000000" w:rsidDel="00000000" w:rsidP="00000000" w:rsidRDefault="00000000" w:rsidRPr="00000000" w14:paraId="000000F9">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FA">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0FB">
      <w:pPr>
        <w:numPr>
          <w:ilvl w:val="0"/>
          <w:numId w:val="9"/>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0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theorem ApplyDripMethod is proved.</w:t>
      </w:r>
    </w:p>
    <w:p w:rsidR="00000000" w:rsidDel="00000000" w:rsidP="00000000" w:rsidRDefault="00000000" w:rsidRPr="00000000" w14:paraId="000000FE">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Remove SoilDry from the Knowledge Base</w:t>
      </w:r>
    </w:p>
    <w:p w:rsidR="00000000" w:rsidDel="00000000" w:rsidP="00000000" w:rsidRDefault="00000000" w:rsidRPr="00000000" w14:paraId="000000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fact:</w:t>
      </w:r>
    </w:p>
    <w:p w:rsidR="00000000" w:rsidDel="00000000" w:rsidP="00000000" w:rsidRDefault="00000000" w:rsidRPr="00000000" w14:paraId="000001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w:t>
      </w:r>
    </w:p>
    <w:p w:rsidR="00000000" w:rsidDel="00000000" w:rsidP="00000000" w:rsidRDefault="00000000" w:rsidRPr="00000000" w14:paraId="000001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removed.</w:t>
      </w:r>
    </w:p>
    <w:p w:rsidR="00000000" w:rsidDel="00000000" w:rsidP="00000000" w:rsidRDefault="00000000" w:rsidRPr="00000000" w14:paraId="000001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fact is:</w:t>
      </w:r>
    </w:p>
    <w:p w:rsidR="00000000" w:rsidDel="00000000" w:rsidP="00000000" w:rsidRDefault="00000000" w:rsidRPr="00000000" w14:paraId="000001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 = True</w:t>
      </w:r>
    </w:p>
    <w:p w:rsidR="00000000" w:rsidDel="00000000" w:rsidP="00000000" w:rsidRDefault="00000000" w:rsidRPr="00000000" w14:paraId="0000010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Check P1</w:t>
      </w:r>
    </w:p>
    <w:p w:rsidR="00000000" w:rsidDel="00000000" w:rsidP="00000000" w:rsidRDefault="00000000" w:rsidRPr="00000000" w14:paraId="000001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is:</w:t>
      </w:r>
    </w:p>
    <w:p w:rsidR="00000000" w:rsidDel="00000000" w:rsidP="00000000" w:rsidRDefault="00000000" w:rsidRPr="00000000" w14:paraId="000001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 IrrigationNeeded</w:t>
      </w:r>
    </w:p>
    <w:p w:rsidR="00000000" w:rsidDel="00000000" w:rsidP="00000000" w:rsidRDefault="00000000" w:rsidRPr="00000000" w14:paraId="000001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SoilDry is no longer available.</w:t>
      </w:r>
    </w:p>
    <w:p w:rsidR="00000000" w:rsidDel="00000000" w:rsidP="00000000" w:rsidRDefault="00000000" w:rsidRPr="00000000" w14:paraId="000001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cannot be derived.</w:t>
      </w:r>
    </w:p>
    <w:p w:rsidR="00000000" w:rsidDel="00000000" w:rsidP="00000000" w:rsidRDefault="00000000" w:rsidRPr="00000000" w14:paraId="0000010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Check P2</w:t>
      </w:r>
    </w:p>
    <w:p w:rsidR="00000000" w:rsidDel="00000000" w:rsidP="00000000" w:rsidRDefault="00000000" w:rsidRPr="00000000" w14:paraId="000001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is:</w:t>
      </w:r>
    </w:p>
    <w:p w:rsidR="00000000" w:rsidDel="00000000" w:rsidP="00000000" w:rsidRDefault="00000000" w:rsidRPr="00000000" w14:paraId="000001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 ApplyDripMethod</w:t>
      </w:r>
    </w:p>
    <w:p w:rsidR="00000000" w:rsidDel="00000000" w:rsidP="00000000" w:rsidRDefault="00000000" w:rsidRPr="00000000" w14:paraId="000001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w:t>
      </w:r>
    </w:p>
    <w:p w:rsidR="00000000" w:rsidDel="00000000" w:rsidP="00000000" w:rsidRDefault="00000000" w:rsidRPr="00000000" w14:paraId="000001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 = True</w:t>
      </w:r>
    </w:p>
    <w:p w:rsidR="00000000" w:rsidDel="00000000" w:rsidP="00000000" w:rsidRDefault="00000000" w:rsidRPr="00000000" w14:paraId="000001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know:</w:t>
      </w:r>
    </w:p>
    <w:p w:rsidR="00000000" w:rsidDel="00000000" w:rsidP="00000000" w:rsidRDefault="00000000" w:rsidRPr="00000000" w14:paraId="000001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 True</w:t>
      </w:r>
    </w:p>
    <w:p w:rsidR="00000000" w:rsidDel="00000000" w:rsidP="00000000" w:rsidRDefault="00000000" w:rsidRPr="00000000" w14:paraId="000001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cannot be derived.</w:t>
      </w:r>
    </w:p>
    <w:p w:rsidR="00000000" w:rsidDel="00000000" w:rsidP="00000000" w:rsidRDefault="00000000" w:rsidRPr="00000000" w14:paraId="00000113">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 Check P3</w:t>
      </w:r>
    </w:p>
    <w:p w:rsidR="00000000" w:rsidDel="00000000" w:rsidP="00000000" w:rsidRDefault="00000000" w:rsidRPr="00000000" w14:paraId="000001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is:</w:t>
      </w:r>
    </w:p>
    <w:p w:rsidR="00000000" w:rsidDel="00000000" w:rsidP="00000000" w:rsidRDefault="00000000" w:rsidRPr="00000000" w14:paraId="000001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CropWheat → CropAtRisk</w:t>
      </w:r>
    </w:p>
    <w:p w:rsidR="00000000" w:rsidDel="00000000" w:rsidP="00000000" w:rsidRDefault="00000000" w:rsidRPr="00000000" w14:paraId="000001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w:t>
      </w:r>
    </w:p>
    <w:p w:rsidR="00000000" w:rsidDel="00000000" w:rsidP="00000000" w:rsidRDefault="00000000" w:rsidRPr="00000000" w14:paraId="000001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CropWheat = True</w:t>
      </w:r>
    </w:p>
    <w:p w:rsidR="00000000" w:rsidDel="00000000" w:rsidP="00000000" w:rsidRDefault="00000000" w:rsidRPr="00000000" w14:paraId="000001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do not know:</w:t>
      </w:r>
    </w:p>
    <w:p w:rsidR="00000000" w:rsidDel="00000000" w:rsidP="00000000" w:rsidRDefault="00000000" w:rsidRPr="00000000" w14:paraId="000001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 True</w:t>
      </w:r>
    </w:p>
    <w:p w:rsidR="00000000" w:rsidDel="00000000" w:rsidP="00000000" w:rsidRDefault="00000000" w:rsidRPr="00000000" w14:paraId="000001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CropAtRisk cannot be derived.</w:t>
      </w:r>
    </w:p>
    <w:p w:rsidR="00000000" w:rsidDel="00000000" w:rsidP="00000000" w:rsidRDefault="00000000" w:rsidRPr="00000000" w14:paraId="0000011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Analysis</w:t>
      </w:r>
    </w:p>
    <w:p w:rsidR="00000000" w:rsidDel="00000000" w:rsidP="00000000" w:rsidRDefault="00000000" w:rsidRPr="00000000" w14:paraId="000001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SoilDry:</w:t>
      </w:r>
    </w:p>
    <w:p w:rsidR="00000000" w:rsidDel="00000000" w:rsidP="00000000" w:rsidRDefault="00000000" w:rsidRPr="00000000" w14:paraId="000001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 Cannot be derived</w:t>
      </w:r>
    </w:p>
    <w:p w:rsidR="00000000" w:rsidDel="00000000" w:rsidP="00000000" w:rsidRDefault="00000000" w:rsidRPr="00000000" w14:paraId="000001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 Cannot be derived</w:t>
      </w:r>
    </w:p>
    <w:p w:rsidR="00000000" w:rsidDel="00000000" w:rsidP="00000000" w:rsidRDefault="00000000" w:rsidRPr="00000000" w14:paraId="000001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CropAtRisk = Cannot be derived</w:t>
      </w:r>
    </w:p>
    <w:p w:rsidR="00000000" w:rsidDel="00000000" w:rsidP="00000000" w:rsidRDefault="00000000" w:rsidRPr="00000000" w14:paraId="00000121">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Important Logical Point</w:t>
      </w:r>
    </w:p>
    <w:p w:rsidR="00000000" w:rsidDel="00000000" w:rsidP="00000000" w:rsidRDefault="00000000" w:rsidRPr="00000000" w14:paraId="000001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being able to prove ApplyDripMethod does NOT mean that:</w:t>
      </w:r>
    </w:p>
    <w:p w:rsidR="00000000" w:rsidDel="00000000" w:rsidP="00000000" w:rsidRDefault="00000000" w:rsidRPr="00000000" w14:paraId="000001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w:t>
      </w:r>
    </w:p>
    <w:p w:rsidR="00000000" w:rsidDel="00000000" w:rsidP="00000000" w:rsidRDefault="00000000" w:rsidRPr="00000000" w14:paraId="000001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true.</w:t>
      </w:r>
    </w:p>
    <w:p w:rsidR="00000000" w:rsidDel="00000000" w:rsidP="00000000" w:rsidRDefault="00000000" w:rsidRPr="00000000" w14:paraId="000001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CropAtRisk also cannot be concluded.</w:t>
      </w:r>
    </w:p>
    <w:p w:rsidR="00000000" w:rsidDel="00000000" w:rsidP="00000000" w:rsidRDefault="00000000" w:rsidRPr="00000000" w14:paraId="0000012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Conclusion</w:t>
      </w:r>
    </w:p>
    <w:p w:rsidR="00000000" w:rsidDel="00000000" w:rsidP="00000000" w:rsidRDefault="00000000" w:rsidRPr="00000000" w14:paraId="000001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SoilDry is essential because it allows the system to derive IrrigationNeeded. This leads to ApplyDripMethod through P2. When SoilDry is removed, the reasoning chain stops at P1. Therefore, neither ApplyDripMethod nor CropAtRisk can be logically concluded.</w:t>
      </w:r>
    </w:p>
    <w:p w:rsidR="00000000" w:rsidDel="00000000" w:rsidP="00000000" w:rsidRDefault="00000000" w:rsidRPr="00000000" w14:paraId="000001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Result:</w:t>
      </w:r>
      <w:r w:rsidDel="00000000" w:rsidR="00000000" w:rsidRPr="00000000">
        <w:rPr>
          <w:rtl w:val="0"/>
        </w:rPr>
      </w:r>
    </w:p>
    <w:p w:rsidR="00000000" w:rsidDel="00000000" w:rsidP="00000000" w:rsidRDefault="00000000" w:rsidRPr="00000000" w14:paraId="000001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SoilDry → IrrigationNeeded → ApplyDripMethod</w:t>
      </w:r>
    </w:p>
    <w:p w:rsidR="00000000" w:rsidDel="00000000" w:rsidP="00000000" w:rsidRDefault="00000000" w:rsidRPr="00000000" w14:paraId="000001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SoilDry:</w:t>
      </w:r>
    </w:p>
    <w:p w:rsidR="00000000" w:rsidDel="00000000" w:rsidP="00000000" w:rsidRDefault="00000000" w:rsidRPr="00000000" w14:paraId="000001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IrrigationNeeded → Not Proved</w:t>
      </w:r>
    </w:p>
    <w:p w:rsidR="00000000" w:rsidDel="00000000" w:rsidP="00000000" w:rsidRDefault="00000000" w:rsidRPr="00000000" w14:paraId="000001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ApplyDripMethod → Not Proved</w:t>
      </w:r>
    </w:p>
    <w:p w:rsidR="00000000" w:rsidDel="00000000" w:rsidP="00000000" w:rsidRDefault="00000000" w:rsidRPr="00000000" w14:paraId="000001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CropAtRisk → Not Proved</w:t>
      </w:r>
    </w:p>
    <w:p w:rsidR="00000000" w:rsidDel="00000000" w:rsidP="00000000" w:rsidRDefault="00000000" w:rsidRPr="00000000" w14:paraId="000001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 4 – WUMPUS WORLD KNOWLEDGE AGENT</w:t>
      </w:r>
    </w:p>
    <w:p w:rsidR="00000000" w:rsidDel="00000000" w:rsidP="00000000" w:rsidRDefault="00000000" w:rsidRPr="00000000" w14:paraId="000001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perceives:</w:t>
      </w:r>
    </w:p>
    <w:p w:rsidR="00000000" w:rsidDel="00000000" w:rsidP="00000000" w:rsidRDefault="00000000" w:rsidRPr="00000000" w14:paraId="00000131">
      <w:pPr>
        <w:numPr>
          <w:ilvl w:val="0"/>
          <w:numId w:val="10"/>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Stench at [1,2]</w:t>
      </w:r>
    </w:p>
    <w:p w:rsidR="00000000" w:rsidDel="00000000" w:rsidP="00000000" w:rsidRDefault="00000000" w:rsidRPr="00000000" w14:paraId="00000132">
      <w:pPr>
        <w:numPr>
          <w:ilvl w:val="0"/>
          <w:numId w:val="10"/>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Breeze at [1,1]</w:t>
      </w:r>
    </w:p>
    <w:p w:rsidR="00000000" w:rsidDel="00000000" w:rsidP="00000000" w:rsidRDefault="00000000" w:rsidRPr="00000000" w14:paraId="00000133">
      <w:pPr>
        <w:numPr>
          <w:ilvl w:val="0"/>
          <w:numId w:val="10"/>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Glitter at [2,2]</w:t>
      </w:r>
    </w:p>
    <w:p w:rsidR="00000000" w:rsidDel="00000000" w:rsidP="00000000" w:rsidRDefault="00000000" w:rsidRPr="00000000" w14:paraId="0000013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Rules</w:t>
      </w:r>
    </w:p>
    <w:p w:rsidR="00000000" w:rsidDel="00000000" w:rsidP="00000000" w:rsidRDefault="00000000" w:rsidRPr="00000000" w14:paraId="00000135">
      <w:pPr>
        <w:numPr>
          <w:ilvl w:val="0"/>
          <w:numId w:val="1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 → Wumpus is adjacent to [1,2]</w:t>
      </w:r>
    </w:p>
    <w:p w:rsidR="00000000" w:rsidDel="00000000" w:rsidP="00000000" w:rsidRDefault="00000000" w:rsidRPr="00000000" w14:paraId="00000136">
      <w:pPr>
        <w:numPr>
          <w:ilvl w:val="0"/>
          <w:numId w:val="1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 → Pit is adjacent to [1,1]</w:t>
      </w:r>
    </w:p>
    <w:p w:rsidR="00000000" w:rsidDel="00000000" w:rsidP="00000000" w:rsidRDefault="00000000" w:rsidRPr="00000000" w14:paraId="00000137">
      <w:pPr>
        <w:numPr>
          <w:ilvl w:val="0"/>
          <w:numId w:val="1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Glitter[x,y] → Gold is at [x,y]</w:t>
      </w:r>
    </w:p>
    <w:p w:rsidR="00000000" w:rsidDel="00000000" w:rsidP="00000000" w:rsidRDefault="00000000" w:rsidRPr="00000000" w14:paraId="00000138">
      <w:pPr>
        <w:numPr>
          <w:ilvl w:val="0"/>
          <w:numId w:val="1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¬Wumpus[x,y]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¬Pit[x,y] → Safe[x,y]</w:t>
      </w:r>
    </w:p>
    <w:p w:rsidR="00000000" w:rsidDel="00000000" w:rsidP="00000000" w:rsidRDefault="00000000" w:rsidRPr="00000000" w14:paraId="0000013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Construct the Belief State and Apply Modus Ponens</w:t>
      </w:r>
    </w:p>
    <w:p w:rsidR="00000000" w:rsidDel="00000000" w:rsidP="00000000" w:rsidRDefault="00000000" w:rsidRPr="00000000" w14:paraId="0000013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Percepts</w:t>
      </w:r>
    </w:p>
    <w:p w:rsidR="00000000" w:rsidDel="00000000" w:rsidP="00000000" w:rsidRDefault="00000000" w:rsidRPr="00000000" w14:paraId="000001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observes:</w:t>
      </w:r>
    </w:p>
    <w:p w:rsidR="00000000" w:rsidDel="00000000" w:rsidP="00000000" w:rsidRDefault="00000000" w:rsidRPr="00000000" w14:paraId="000001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 = True</w:t>
      </w:r>
    </w:p>
    <w:p w:rsidR="00000000" w:rsidDel="00000000" w:rsidP="00000000" w:rsidRDefault="00000000" w:rsidRPr="00000000" w14:paraId="000001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 = True</w:t>
      </w:r>
    </w:p>
    <w:p w:rsidR="00000000" w:rsidDel="00000000" w:rsidP="00000000" w:rsidRDefault="00000000" w:rsidRPr="00000000" w14:paraId="000001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Glitter[2,2] = True</w:t>
      </w:r>
    </w:p>
    <w:p w:rsidR="00000000" w:rsidDel="00000000" w:rsidP="00000000" w:rsidRDefault="00000000" w:rsidRPr="00000000" w14:paraId="000001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are added to the knowledge base.</w:t>
      </w:r>
    </w:p>
    <w:p w:rsidR="00000000" w:rsidDel="00000000" w:rsidP="00000000" w:rsidRDefault="00000000" w:rsidRPr="00000000" w14:paraId="00000140">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Apply Rule 1</w:t>
      </w:r>
    </w:p>
    <w:p w:rsidR="00000000" w:rsidDel="00000000" w:rsidP="00000000" w:rsidRDefault="00000000" w:rsidRPr="00000000" w14:paraId="000001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w:t>
      </w:r>
    </w:p>
    <w:p w:rsidR="00000000" w:rsidDel="00000000" w:rsidP="00000000" w:rsidRDefault="00000000" w:rsidRPr="00000000" w14:paraId="000001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 → Wumpus is adjacent to [1,2]</w:t>
      </w:r>
    </w:p>
    <w:p w:rsidR="00000000" w:rsidDel="00000000" w:rsidP="00000000" w:rsidRDefault="00000000" w:rsidRPr="00000000" w14:paraId="000001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 = True</w:t>
      </w:r>
    </w:p>
    <w:p w:rsidR="00000000" w:rsidDel="00000000" w:rsidP="00000000" w:rsidRDefault="00000000" w:rsidRPr="00000000" w14:paraId="000001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Modus Ponens:</w:t>
      </w:r>
    </w:p>
    <w:p w:rsidR="00000000" w:rsidDel="00000000" w:rsidP="00000000" w:rsidRDefault="00000000" w:rsidRPr="00000000" w14:paraId="000001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Wumpus is adjacent to [1,2]</w:t>
      </w:r>
    </w:p>
    <w:p w:rsidR="00000000" w:rsidDel="00000000" w:rsidP="00000000" w:rsidRDefault="00000000" w:rsidRPr="00000000" w14:paraId="000001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adjacent cells of [1,2] are:</w:t>
      </w:r>
    </w:p>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[1,3], [2,2]</w:t>
      </w:r>
    </w:p>
    <w:p w:rsidR="00000000" w:rsidDel="00000000" w:rsidP="00000000" w:rsidRDefault="00000000" w:rsidRPr="00000000" w14:paraId="000001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possible Wumpus locations are:</w:t>
      </w:r>
    </w:p>
    <w:p w:rsidR="00000000" w:rsidDel="00000000" w:rsidP="00000000" w:rsidRDefault="00000000" w:rsidRPr="00000000" w14:paraId="000001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[1,3], [2,2]</w:t>
      </w:r>
    </w:p>
    <w:p w:rsidR="00000000" w:rsidDel="00000000" w:rsidP="00000000" w:rsidRDefault="00000000" w:rsidRPr="00000000" w14:paraId="0000014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Apply Rule 2</w:t>
      </w:r>
    </w:p>
    <w:p w:rsidR="00000000" w:rsidDel="00000000" w:rsidP="00000000" w:rsidRDefault="00000000" w:rsidRPr="00000000" w14:paraId="000001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2:</w:t>
      </w:r>
    </w:p>
    <w:p w:rsidR="00000000" w:rsidDel="00000000" w:rsidP="00000000" w:rsidRDefault="00000000" w:rsidRPr="00000000" w14:paraId="000001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 → Pit is adjacent to [1,1]</w:t>
      </w:r>
    </w:p>
    <w:p w:rsidR="00000000" w:rsidDel="00000000" w:rsidP="00000000" w:rsidRDefault="00000000" w:rsidRPr="00000000" w14:paraId="000001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 = True</w:t>
      </w:r>
    </w:p>
    <w:p w:rsidR="00000000" w:rsidDel="00000000" w:rsidP="00000000" w:rsidRDefault="00000000" w:rsidRPr="00000000" w14:paraId="000001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Modus Ponens:</w:t>
      </w:r>
    </w:p>
    <w:p w:rsidR="00000000" w:rsidDel="00000000" w:rsidP="00000000" w:rsidRDefault="00000000" w:rsidRPr="00000000" w14:paraId="000001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is adjacent to [1,1]</w:t>
      </w:r>
    </w:p>
    <w:p w:rsidR="00000000" w:rsidDel="00000000" w:rsidP="00000000" w:rsidRDefault="00000000" w:rsidRPr="00000000" w14:paraId="000001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adjacent cells are:</w:t>
      </w:r>
    </w:p>
    <w:p w:rsidR="00000000" w:rsidDel="00000000" w:rsidP="00000000" w:rsidRDefault="00000000" w:rsidRPr="00000000" w14:paraId="000001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[2,1]</w:t>
      </w:r>
    </w:p>
    <w:p w:rsidR="00000000" w:rsidDel="00000000" w:rsidP="00000000" w:rsidRDefault="00000000" w:rsidRPr="00000000" w14:paraId="000001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possible Pit locations are:</w:t>
      </w:r>
    </w:p>
    <w:p w:rsidR="00000000" w:rsidDel="00000000" w:rsidP="00000000" w:rsidRDefault="00000000" w:rsidRPr="00000000" w14:paraId="000001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[2,1]</w:t>
      </w:r>
    </w:p>
    <w:p w:rsidR="00000000" w:rsidDel="00000000" w:rsidP="00000000" w:rsidRDefault="00000000" w:rsidRPr="00000000" w14:paraId="0000015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 Apply Rule 3</w:t>
      </w:r>
    </w:p>
    <w:p w:rsidR="00000000" w:rsidDel="00000000" w:rsidP="00000000" w:rsidRDefault="00000000" w:rsidRPr="00000000" w14:paraId="000001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3:</w:t>
      </w:r>
    </w:p>
    <w:p w:rsidR="00000000" w:rsidDel="00000000" w:rsidP="00000000" w:rsidRDefault="00000000" w:rsidRPr="00000000" w14:paraId="000001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Glitter[x,y] → Gold[x,y]</w:t>
      </w:r>
    </w:p>
    <w:p w:rsidR="00000000" w:rsidDel="00000000" w:rsidP="00000000" w:rsidRDefault="00000000" w:rsidRPr="00000000" w14:paraId="000001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Glitter[2,2] = True</w:t>
      </w:r>
    </w:p>
    <w:p w:rsidR="00000000" w:rsidDel="00000000" w:rsidP="00000000" w:rsidRDefault="00000000" w:rsidRPr="00000000" w14:paraId="000001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Gold[2,2] = True</w:t>
      </w:r>
    </w:p>
    <w:p w:rsidR="00000000" w:rsidDel="00000000" w:rsidP="00000000" w:rsidRDefault="00000000" w:rsidRPr="00000000" w14:paraId="000001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agent knows that the gold is at:</w:t>
      </w:r>
    </w:p>
    <w:p w:rsidR="00000000" w:rsidDel="00000000" w:rsidP="00000000" w:rsidRDefault="00000000" w:rsidRPr="00000000" w14:paraId="000001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5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4: Apply Rule 4</w:t>
      </w:r>
    </w:p>
    <w:p w:rsidR="00000000" w:rsidDel="00000000" w:rsidP="00000000" w:rsidRDefault="00000000" w:rsidRPr="00000000" w14:paraId="000001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4:</w:t>
      </w:r>
    </w:p>
    <w:p w:rsidR="00000000" w:rsidDel="00000000" w:rsidP="00000000" w:rsidRDefault="00000000" w:rsidRPr="00000000" w14:paraId="000001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¬Wumpus[x,y]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¬Pit[x,y] → Safe[x,y]</w:t>
      </w:r>
    </w:p>
    <w:p w:rsidR="00000000" w:rsidDel="00000000" w:rsidP="00000000" w:rsidRDefault="00000000" w:rsidRPr="00000000" w14:paraId="000001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cell is safe only when the agent knows that there is neither a Wumpus nor a Pit there.</w:t>
      </w:r>
    </w:p>
    <w:p w:rsidR="00000000" w:rsidDel="00000000" w:rsidP="00000000" w:rsidRDefault="00000000" w:rsidRPr="00000000" w14:paraId="000001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given information, the agent does not have enough information to prove this for every cell.</w:t>
      </w:r>
    </w:p>
    <w:p w:rsidR="00000000" w:rsidDel="00000000" w:rsidP="00000000" w:rsidRDefault="00000000" w:rsidRPr="00000000" w14:paraId="0000016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Derived Knowledge</w:t>
      </w:r>
    </w:p>
    <w:p w:rsidR="00000000" w:rsidDel="00000000" w:rsidP="00000000" w:rsidRDefault="00000000" w:rsidRPr="00000000" w14:paraId="00000165">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Wumpus is adjacent to [1,2].</w:t>
      </w:r>
    </w:p>
    <w:p w:rsidR="00000000" w:rsidDel="00000000" w:rsidP="00000000" w:rsidRDefault="00000000" w:rsidRPr="00000000" w14:paraId="00000166">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Wumpus locations: [1,1], [1,3], [2,2].</w:t>
      </w:r>
    </w:p>
    <w:p w:rsidR="00000000" w:rsidDel="00000000" w:rsidP="00000000" w:rsidRDefault="00000000" w:rsidRPr="00000000" w14:paraId="00000167">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is adjacent to [1,1].</w:t>
      </w:r>
    </w:p>
    <w:p w:rsidR="00000000" w:rsidDel="00000000" w:rsidP="00000000" w:rsidRDefault="00000000" w:rsidRPr="00000000" w14:paraId="00000168">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Pit locations: [1,2], [2,1].</w:t>
      </w:r>
    </w:p>
    <w:p w:rsidR="00000000" w:rsidDel="00000000" w:rsidP="00000000" w:rsidRDefault="00000000" w:rsidRPr="00000000" w14:paraId="00000169">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is at [2,2].</w:t>
      </w:r>
    </w:p>
    <w:p w:rsidR="00000000" w:rsidDel="00000000" w:rsidP="00000000" w:rsidRDefault="00000000" w:rsidRPr="00000000" w14:paraId="0000016A">
      <w:pPr>
        <w:numPr>
          <w:ilvl w:val="0"/>
          <w:numId w:val="12"/>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cell can be declared Safe only when both Wumpus and Pit are known to be absent.</w:t>
      </w:r>
    </w:p>
    <w:p w:rsidR="00000000" w:rsidDel="00000000" w:rsidP="00000000" w:rsidRDefault="00000000" w:rsidRPr="00000000" w14:paraId="0000016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Forward Chaining to Identify Possible Wumpus and Pit Locations</w:t>
      </w:r>
    </w:p>
    <w:p w:rsidR="00000000" w:rsidDel="00000000" w:rsidP="00000000" w:rsidRDefault="00000000" w:rsidRPr="00000000" w14:paraId="000001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Chaining begins with the given percepts and applies the rules.</w:t>
      </w:r>
    </w:p>
    <w:p w:rsidR="00000000" w:rsidDel="00000000" w:rsidP="00000000" w:rsidRDefault="00000000" w:rsidRPr="00000000" w14:paraId="0000016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Stench</w:t>
      </w:r>
    </w:p>
    <w:p w:rsidR="00000000" w:rsidDel="00000000" w:rsidP="00000000" w:rsidRDefault="00000000" w:rsidRPr="00000000" w14:paraId="000001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w:t>
      </w:r>
    </w:p>
    <w:p w:rsidR="00000000" w:rsidDel="00000000" w:rsidP="00000000" w:rsidRDefault="00000000" w:rsidRPr="00000000" w14:paraId="000001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Rule 1:</w:t>
      </w:r>
    </w:p>
    <w:p w:rsidR="00000000" w:rsidDel="00000000" w:rsidP="00000000" w:rsidRDefault="00000000" w:rsidRPr="00000000" w14:paraId="000001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Stench[1,2] → Wumpus adjacent to [1,2]</w:t>
      </w:r>
    </w:p>
    <w:p w:rsidR="00000000" w:rsidDel="00000000" w:rsidP="00000000" w:rsidRDefault="00000000" w:rsidRPr="00000000" w14:paraId="000001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Wumpus locations:</w:t>
      </w:r>
    </w:p>
    <w:p w:rsidR="00000000" w:rsidDel="00000000" w:rsidP="00000000" w:rsidRDefault="00000000" w:rsidRPr="00000000" w14:paraId="000001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[1,3], [2,2]</w:t>
      </w:r>
    </w:p>
    <w:p w:rsidR="00000000" w:rsidDel="00000000" w:rsidP="00000000" w:rsidRDefault="00000000" w:rsidRPr="00000000" w14:paraId="00000175">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Breeze</w:t>
      </w:r>
    </w:p>
    <w:p w:rsidR="00000000" w:rsidDel="00000000" w:rsidP="00000000" w:rsidRDefault="00000000" w:rsidRPr="00000000" w14:paraId="000001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w:t>
      </w:r>
    </w:p>
    <w:p w:rsidR="00000000" w:rsidDel="00000000" w:rsidP="00000000" w:rsidRDefault="00000000" w:rsidRPr="00000000" w14:paraId="000001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Rule 2:</w:t>
      </w:r>
    </w:p>
    <w:p w:rsidR="00000000" w:rsidDel="00000000" w:rsidP="00000000" w:rsidRDefault="00000000" w:rsidRPr="00000000" w14:paraId="000001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Breeze[1,1] → Pit adjacent to [1,1]</w:t>
      </w:r>
    </w:p>
    <w:p w:rsidR="00000000" w:rsidDel="00000000" w:rsidP="00000000" w:rsidRDefault="00000000" w:rsidRPr="00000000" w14:paraId="000001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Pit locations:</w:t>
      </w:r>
    </w:p>
    <w:p w:rsidR="00000000" w:rsidDel="00000000" w:rsidP="00000000" w:rsidRDefault="00000000" w:rsidRPr="00000000" w14:paraId="000001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[2,1]</w:t>
      </w:r>
    </w:p>
    <w:p w:rsidR="00000000" w:rsidDel="00000000" w:rsidP="00000000" w:rsidRDefault="00000000" w:rsidRPr="00000000" w14:paraId="0000017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 Glitter</w:t>
      </w:r>
    </w:p>
    <w:p w:rsidR="00000000" w:rsidDel="00000000" w:rsidP="00000000" w:rsidRDefault="00000000" w:rsidRPr="00000000" w14:paraId="000001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1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Glitter[2,2]</w:t>
      </w:r>
    </w:p>
    <w:p w:rsidR="00000000" w:rsidDel="00000000" w:rsidP="00000000" w:rsidRDefault="00000000" w:rsidRPr="00000000" w14:paraId="000001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Rule 3:</w:t>
      </w:r>
    </w:p>
    <w:p w:rsidR="00000000" w:rsidDel="00000000" w:rsidP="00000000" w:rsidRDefault="00000000" w:rsidRPr="00000000" w14:paraId="000001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Glitter[2,2] → Gold[2,2]</w:t>
      </w:r>
    </w:p>
    <w:p w:rsidR="00000000" w:rsidDel="00000000" w:rsidP="00000000" w:rsidRDefault="00000000" w:rsidRPr="00000000" w14:paraId="000001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is at [2,2].</w:t>
      </w:r>
    </w:p>
    <w:p w:rsidR="00000000" w:rsidDel="00000000" w:rsidP="00000000" w:rsidRDefault="00000000" w:rsidRPr="00000000" w14:paraId="0000018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Forward Chaining Result</w:t>
      </w:r>
    </w:p>
    <w:p w:rsidR="00000000" w:rsidDel="00000000" w:rsidP="00000000" w:rsidRDefault="00000000" w:rsidRPr="00000000" w14:paraId="000001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Wumpus may be at:</w:t>
      </w:r>
    </w:p>
    <w:p w:rsidR="00000000" w:rsidDel="00000000" w:rsidP="00000000" w:rsidRDefault="00000000" w:rsidRPr="00000000" w14:paraId="000001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[1,3], [2,2]</w:t>
      </w:r>
    </w:p>
    <w:p w:rsidR="00000000" w:rsidDel="00000000" w:rsidP="00000000" w:rsidRDefault="00000000" w:rsidRPr="00000000" w14:paraId="000001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may be at:</w:t>
      </w:r>
    </w:p>
    <w:p w:rsidR="00000000" w:rsidDel="00000000" w:rsidP="00000000" w:rsidRDefault="00000000" w:rsidRPr="00000000" w14:paraId="000001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[2,1]</w:t>
      </w:r>
    </w:p>
    <w:p w:rsidR="00000000" w:rsidDel="00000000" w:rsidP="00000000" w:rsidRDefault="00000000" w:rsidRPr="00000000" w14:paraId="000001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is definitely at:</w:t>
      </w:r>
    </w:p>
    <w:p w:rsidR="00000000" w:rsidDel="00000000" w:rsidP="00000000" w:rsidRDefault="00000000" w:rsidRPr="00000000" w14:paraId="000001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8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Safety of the Path [1,1] → [1,2] → [2,2]</w:t>
      </w:r>
    </w:p>
    <w:p w:rsidR="00000000" w:rsidDel="00000000" w:rsidP="00000000" w:rsidRDefault="00000000" w:rsidRPr="00000000" w14:paraId="000001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path is:</w:t>
      </w:r>
    </w:p>
    <w:p w:rsidR="00000000" w:rsidDel="00000000" w:rsidP="00000000" w:rsidRDefault="00000000" w:rsidRPr="00000000" w14:paraId="000001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[1,2] → [2,2]</w:t>
      </w:r>
    </w:p>
    <w:p w:rsidR="00000000" w:rsidDel="00000000" w:rsidP="00000000" w:rsidRDefault="00000000" w:rsidRPr="00000000" w14:paraId="000001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check each cell using the knowledge derived above.</w:t>
      </w:r>
    </w:p>
    <w:p w:rsidR="00000000" w:rsidDel="00000000" w:rsidP="00000000" w:rsidRDefault="00000000" w:rsidRPr="00000000" w14:paraId="0000018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Cell [1,1]</w:t>
      </w:r>
    </w:p>
    <w:p w:rsidR="00000000" w:rsidDel="00000000" w:rsidP="00000000" w:rsidRDefault="00000000" w:rsidRPr="00000000" w14:paraId="000001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direct information proving that [1,1] contains a Wumpus or Pit.</w:t>
      </w:r>
    </w:p>
    <w:p w:rsidR="00000000" w:rsidDel="00000000" w:rsidP="00000000" w:rsidRDefault="00000000" w:rsidRPr="00000000" w14:paraId="000001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because the Wumpus is possible at [1,1], the agent cannot guarantee that it is completely safe.</w:t>
      </w:r>
    </w:p>
    <w:p w:rsidR="00000000" w:rsidDel="00000000" w:rsidP="00000000" w:rsidRDefault="00000000" w:rsidRPr="00000000" w14:paraId="000001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Not guaranteed safe</w:t>
      </w:r>
    </w:p>
    <w:p w:rsidR="00000000" w:rsidDel="00000000" w:rsidP="00000000" w:rsidRDefault="00000000" w:rsidRPr="00000000" w14:paraId="00000194">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Cell [1,2]</w:t>
      </w:r>
    </w:p>
    <w:p w:rsidR="00000000" w:rsidDel="00000000" w:rsidP="00000000" w:rsidRDefault="00000000" w:rsidRPr="00000000" w14:paraId="000001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Breeze at [1,1], we know that a Pit may be adjacent to [1,1].</w:t>
      </w:r>
    </w:p>
    <w:p w:rsidR="00000000" w:rsidDel="00000000" w:rsidP="00000000" w:rsidRDefault="00000000" w:rsidRPr="00000000" w14:paraId="000001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is one of those possible Pit locations.</w:t>
      </w:r>
    </w:p>
    <w:p w:rsidR="00000000" w:rsidDel="00000000" w:rsidP="00000000" w:rsidRDefault="00000000" w:rsidRPr="00000000" w14:paraId="000001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may contain a Pit.</w:t>
      </w:r>
    </w:p>
    <w:p w:rsidR="00000000" w:rsidDel="00000000" w:rsidP="00000000" w:rsidRDefault="00000000" w:rsidRPr="00000000" w14:paraId="000001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[1,2] itself has a Stench, indicating a Wumpus is adjacent to it.</w:t>
      </w:r>
    </w:p>
    <w:p w:rsidR="00000000" w:rsidDel="00000000" w:rsidP="00000000" w:rsidRDefault="00000000" w:rsidRPr="00000000" w14:paraId="000001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[1,2] is not guaranteed safe.</w:t>
      </w:r>
    </w:p>
    <w:p w:rsidR="00000000" w:rsidDel="00000000" w:rsidP="00000000" w:rsidRDefault="00000000" w:rsidRPr="00000000" w14:paraId="0000019B">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Cell [2,2]</w:t>
      </w:r>
    </w:p>
    <w:p w:rsidR="00000000" w:rsidDel="00000000" w:rsidP="00000000" w:rsidRDefault="00000000" w:rsidRPr="00000000" w14:paraId="000001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knows:</w:t>
      </w:r>
    </w:p>
    <w:p w:rsidR="00000000" w:rsidDel="00000000" w:rsidP="00000000" w:rsidRDefault="00000000" w:rsidRPr="00000000" w14:paraId="000001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Glitter[2,2] → Gold[2,2]</w:t>
      </w:r>
    </w:p>
    <w:p w:rsidR="00000000" w:rsidDel="00000000" w:rsidP="00000000" w:rsidRDefault="00000000" w:rsidRPr="00000000" w14:paraId="000001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is definitely at [2,2].</w:t>
      </w:r>
    </w:p>
    <w:p w:rsidR="00000000" w:rsidDel="00000000" w:rsidP="00000000" w:rsidRDefault="00000000" w:rsidRPr="00000000" w14:paraId="000001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[2,2] is also a possible Wumpus location because it is adjacent to [1,2].</w:t>
      </w:r>
    </w:p>
    <w:p w:rsidR="00000000" w:rsidDel="00000000" w:rsidP="00000000" w:rsidRDefault="00000000" w:rsidRPr="00000000" w14:paraId="000001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agent cannot guarantee that [2,2] is safe.</w:t>
      </w:r>
    </w:p>
    <w:p w:rsidR="00000000" w:rsidDel="00000000" w:rsidP="00000000" w:rsidRDefault="00000000" w:rsidRPr="00000000" w14:paraId="000001A2">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Conclusion</w:t>
      </w:r>
    </w:p>
    <w:p w:rsidR="00000000" w:rsidDel="00000000" w:rsidP="00000000" w:rsidRDefault="00000000" w:rsidRPr="00000000" w14:paraId="000001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w:t>
      </w:r>
    </w:p>
    <w:p w:rsidR="00000000" w:rsidDel="00000000" w:rsidP="00000000" w:rsidRDefault="00000000" w:rsidRPr="00000000" w14:paraId="000001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[1,2] → [2,2]</w:t>
      </w:r>
    </w:p>
    <w:p w:rsidR="00000000" w:rsidDel="00000000" w:rsidP="00000000" w:rsidRDefault="00000000" w:rsidRPr="00000000" w14:paraId="000001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14818" cy="281964"/>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514818" cy="28196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the available knowledge does not establish that all three cells are free from Wumpus and Pit.</w:t>
      </w:r>
    </w:p>
    <w:p w:rsidR="00000000" w:rsidDel="00000000" w:rsidP="00000000" w:rsidRDefault="00000000" w:rsidRPr="00000000" w14:paraId="000001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can confidently conclude:</w:t>
      </w:r>
    </w:p>
    <w:p w:rsidR="00000000" w:rsidDel="00000000" w:rsidP="00000000" w:rsidRDefault="00000000" w:rsidRPr="00000000" w14:paraId="000001A9">
      <w:pPr>
        <w:numPr>
          <w:ilvl w:val="0"/>
          <w:numId w:val="13"/>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Gold is at [2,2].</w:t>
      </w:r>
    </w:p>
    <w:p w:rsidR="00000000" w:rsidDel="00000000" w:rsidP="00000000" w:rsidRDefault="00000000" w:rsidRPr="00000000" w14:paraId="000001AA">
      <w:pPr>
        <w:numPr>
          <w:ilvl w:val="0"/>
          <w:numId w:val="13"/>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A Wumpus may be at [1,1], [1,3], or [2,2].</w:t>
      </w:r>
    </w:p>
    <w:p w:rsidR="00000000" w:rsidDel="00000000" w:rsidP="00000000" w:rsidRDefault="00000000" w:rsidRPr="00000000" w14:paraId="000001AB">
      <w:pPr>
        <w:numPr>
          <w:ilvl w:val="0"/>
          <w:numId w:val="13"/>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A Pit may be at [1,2] or [2,1].</w:t>
      </w:r>
    </w:p>
    <w:p w:rsidR="00000000" w:rsidDel="00000000" w:rsidP="00000000" w:rsidRDefault="00000000" w:rsidRPr="00000000" w14:paraId="000001AC">
      <w:pPr>
        <w:numPr>
          <w:ilvl w:val="0"/>
          <w:numId w:val="13"/>
        </w:numPr>
        <w:spacing w:after="160" w:lineRule="auto"/>
        <w:ind w:left="720" w:hanging="360"/>
        <w:rPr/>
      </w:pPr>
      <w:r w:rsidDel="00000000" w:rsidR="00000000" w:rsidRPr="00000000">
        <w:rPr>
          <w:rFonts w:ascii="Times New Roman" w:cs="Times New Roman" w:eastAsia="Times New Roman" w:hAnsi="Times New Roman"/>
          <w:sz w:val="24"/>
          <w:szCs w:val="24"/>
          <w:rtl w:val="0"/>
        </w:rPr>
        <w:t xml:space="preserve">Therefore, the proposed path contains cells with possible danger.</w:t>
      </w:r>
    </w:p>
    <w:p w:rsidR="00000000" w:rsidDel="00000000" w:rsidP="00000000" w:rsidRDefault="00000000" w:rsidRPr="00000000" w14:paraId="000001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Best logical decision:</w:t>
      </w:r>
      <w:r w:rsidDel="00000000" w:rsidR="00000000" w:rsidRPr="00000000">
        <w:rPr>
          <w:rFonts w:ascii="Times New Roman" w:cs="Times New Roman" w:eastAsia="Times New Roman" w:hAnsi="Times New Roman"/>
          <w:sz w:val="24"/>
          <w:szCs w:val="24"/>
          <w:rtl w:val="0"/>
        </w:rPr>
        <w:t xml:space="preserve"> The agent should not directly follow this path until additional percepts or knowledge confirm that the required cells are safe.</w:t>
      </w:r>
    </w:p>
    <w:p w:rsidR="00000000" w:rsidDel="00000000" w:rsidP="00000000" w:rsidRDefault="00000000" w:rsidRPr="00000000" w14:paraId="000001A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Times New Roman"/>
  <w:font w:name="Georgia"/>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2e74b5"/>
      <w:sz w:val="32"/>
      <w:szCs w:val="32"/>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2e74b5"/>
      <w:sz w:val="26"/>
      <w:szCs w:val="2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1f4d78"/>
      <w:sz w:val="24"/>
      <w:szCs w:val="24"/>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i w:val="1"/>
      <w:color w:val="2e74b5"/>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2e74b5"/>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1f4d78"/>
    </w:rPr>
  </w:style>
  <w:style w:type="paragraph" w:styleId="Title">
    <w:name w:val="Title"/>
    <w:basedOn w:val="Normal"/>
    <w:next w:val="Normal"/>
    <w:pPr>
      <w:pBdr>
        <w:top w:color="000000" w:space="0" w:sz="0" w:val="none"/>
        <w:left w:color="000000" w:space="0" w:sz="0" w:val="none"/>
        <w:bottom w:color="000000" w:space="0" w:sz="0" w:val="none"/>
        <w:right w:color="000000" w:space="0" w:sz="0" w:val="none"/>
        <w:between w:color="000000" w:space="0" w:sz="0" w:val="none"/>
      </w:pBdr>
    </w:pPr>
    <w:rPr>
      <w:rFonts w:ascii="Times New Roman" w:cs="Times New Roman" w:eastAsia="Times New Roman" w:hAnsi="Times New Roman"/>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