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750F7" w14:textId="77777777" w:rsidR="002107E8" w:rsidRPr="001E5BE9" w:rsidRDefault="002107E8" w:rsidP="00942757">
      <w:pPr>
        <w:spacing w:after="200"/>
        <w:jc w:val="center"/>
        <w:rPr>
          <w:rFonts w:asciiTheme="majorHAnsi" w:eastAsia="Calibri" w:hAnsiTheme="majorHAnsi" w:cstheme="majorHAnsi"/>
          <w:color w:val="404040"/>
        </w:rPr>
      </w:pPr>
      <w:bookmarkStart w:id="0" w:name="_heading=h.gjdgxs" w:colFirst="0" w:colLast="0"/>
      <w:bookmarkEnd w:id="0"/>
    </w:p>
    <w:p w14:paraId="3DE4F8D5" w14:textId="12C78E81" w:rsidR="00780E53" w:rsidRPr="001E5BE9" w:rsidRDefault="00A97194" w:rsidP="00780E53">
      <w:pPr>
        <w:jc w:val="center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1E5BE9">
        <w:rPr>
          <w:rFonts w:asciiTheme="majorHAnsi" w:eastAsia="Calibri" w:hAnsiTheme="majorHAnsi" w:cstheme="majorHAnsi"/>
          <w:b/>
          <w:color w:val="404040"/>
          <w:sz w:val="36"/>
          <w:szCs w:val="36"/>
        </w:rPr>
        <w:t>Lesson 0</w:t>
      </w:r>
      <w:r w:rsidR="0035075B" w:rsidRPr="001E5BE9">
        <w:rPr>
          <w:rFonts w:asciiTheme="majorHAnsi" w:eastAsia="Calibri" w:hAnsiTheme="majorHAnsi" w:cstheme="majorHAnsi"/>
          <w:b/>
          <w:color w:val="404040"/>
          <w:sz w:val="36"/>
          <w:szCs w:val="36"/>
        </w:rPr>
        <w:t>4</w:t>
      </w:r>
      <w:r w:rsidRPr="001E5BE9">
        <w:rPr>
          <w:rFonts w:asciiTheme="majorHAnsi" w:eastAsia="Calibri" w:hAnsiTheme="majorHAnsi" w:cstheme="majorHAnsi"/>
          <w:b/>
          <w:color w:val="404040"/>
          <w:sz w:val="36"/>
          <w:szCs w:val="36"/>
        </w:rPr>
        <w:t xml:space="preserve"> Demo </w:t>
      </w:r>
      <w:r w:rsidR="0035075B" w:rsidRPr="001E5BE9">
        <w:rPr>
          <w:rFonts w:asciiTheme="majorHAnsi" w:eastAsia="Calibri" w:hAnsiTheme="majorHAnsi" w:cstheme="majorHAnsi"/>
          <w:b/>
          <w:color w:val="404040"/>
          <w:sz w:val="36"/>
          <w:szCs w:val="36"/>
        </w:rPr>
        <w:t>1</w:t>
      </w:r>
      <w:r w:rsidR="005307AC" w:rsidRPr="001E5BE9">
        <w:rPr>
          <w:rFonts w:asciiTheme="majorHAnsi" w:eastAsia="Calibri" w:hAnsiTheme="majorHAnsi" w:cstheme="majorHAnsi"/>
          <w:b/>
          <w:color w:val="404040"/>
          <w:sz w:val="36"/>
          <w:szCs w:val="36"/>
        </w:rPr>
        <w:t>1</w:t>
      </w:r>
    </w:p>
    <w:p w14:paraId="6F93D1F8" w14:textId="1D678D08" w:rsidR="00780E53" w:rsidRPr="001E5BE9" w:rsidRDefault="00764E32" w:rsidP="00780E53">
      <w:pPr>
        <w:jc w:val="center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1E5BE9"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</w:t>
      </w:r>
    </w:p>
    <w:p w14:paraId="67D45748" w14:textId="190D41F2" w:rsidR="00E07F3E" w:rsidRDefault="00AF0455" w:rsidP="00942757">
      <w:pPr>
        <w:widowControl w:val="0"/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  <w:r w:rsidRPr="00AF0455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Managing Containers with Azure Container Apps</w:t>
      </w:r>
    </w:p>
    <w:p w14:paraId="35C07D4F" w14:textId="77777777" w:rsidR="00AF0455" w:rsidRPr="001E5BE9" w:rsidRDefault="00AF0455" w:rsidP="00942757">
      <w:pPr>
        <w:widowControl w:val="0"/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D6D72B3" w14:textId="48BC4556" w:rsidR="00D55FC7" w:rsidRPr="001E5BE9" w:rsidRDefault="00A97194" w:rsidP="0030286D">
      <w:pPr>
        <w:jc w:val="center"/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1E5BE9">
        <w:rPr>
          <w:rFonts w:asciiTheme="majorHAnsi" w:eastAsia="Calibri" w:hAnsiTheme="majorHAnsi" w:cstheme="majorHAnsi"/>
          <w:noProof/>
          <w:color w:val="404040"/>
          <w:sz w:val="20"/>
          <w:szCs w:val="20"/>
        </w:rPr>
        <mc:AlternateContent>
          <mc:Choice Requires="wps">
            <w:drawing>
              <wp:inline distT="45720" distB="45720" distL="114300" distR="114300" wp14:anchorId="1D2156B4" wp14:editId="088A8D81">
                <wp:extent cx="5904865" cy="1162050"/>
                <wp:effectExtent l="0" t="0" r="19685" b="19050"/>
                <wp:docPr id="92" name="Rectangl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4865" cy="1162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D12AB35" w14:textId="359BD3B7" w:rsidR="002107E8" w:rsidRPr="001E5BE9" w:rsidRDefault="00A97194" w:rsidP="00942757">
                            <w:pPr>
                              <w:textDirection w:val="btLr"/>
                              <w:rPr>
                                <w:rFonts w:asciiTheme="majorHAnsi" w:hAnsiTheme="majorHAnsi" w:cstheme="majorHAnsi"/>
                              </w:rPr>
                            </w:pPr>
                            <w:r w:rsidRPr="001E5BE9">
                              <w:rPr>
                                <w:rFonts w:asciiTheme="majorHAnsi" w:eastAsia="Calibri" w:hAnsiTheme="majorHAnsi" w:cstheme="majorHAnsi"/>
                                <w:b/>
                                <w:color w:val="404040"/>
                                <w:sz w:val="24"/>
                              </w:rPr>
                              <w:t xml:space="preserve">Objective: </w:t>
                            </w:r>
                            <w:r w:rsidR="00004C7C" w:rsidRPr="001E5BE9">
                              <w:rPr>
                                <w:rFonts w:asciiTheme="majorHAnsi" w:eastAsia="Calibri" w:hAnsiTheme="majorHAnsi" w:cstheme="majorHAnsi"/>
                                <w:bCs/>
                                <w:color w:val="404040"/>
                                <w:sz w:val="24"/>
                              </w:rPr>
                              <w:t xml:space="preserve">To </w:t>
                            </w:r>
                            <w:r w:rsidR="0035075B" w:rsidRPr="001E5BE9">
                              <w:rPr>
                                <w:rFonts w:asciiTheme="majorHAnsi" w:eastAsia="Calibri" w:hAnsiTheme="majorHAnsi" w:cstheme="majorHAnsi"/>
                                <w:bCs/>
                                <w:color w:val="404040"/>
                                <w:sz w:val="24"/>
                              </w:rPr>
                              <w:t>manage container with Azure container apps</w:t>
                            </w:r>
                            <w:r w:rsidRPr="001E5BE9">
                              <w:rPr>
                                <w:rFonts w:asciiTheme="majorHAnsi" w:eastAsia="Calibri" w:hAnsiTheme="majorHAnsi" w:cstheme="majorHAnsi"/>
                                <w:color w:val="404040"/>
                                <w:sz w:val="24"/>
                              </w:rPr>
                              <w:br/>
                            </w:r>
                          </w:p>
                          <w:p w14:paraId="703ED45C" w14:textId="623AA7CD" w:rsidR="002107E8" w:rsidRPr="001E5BE9" w:rsidRDefault="00A97194" w:rsidP="00942757">
                            <w:pPr>
                              <w:textDirection w:val="btLr"/>
                              <w:rPr>
                                <w:rFonts w:asciiTheme="majorHAnsi" w:hAnsiTheme="majorHAnsi" w:cstheme="majorHAnsi"/>
                              </w:rPr>
                            </w:pPr>
                            <w:r w:rsidRPr="001E5BE9">
                              <w:rPr>
                                <w:rFonts w:asciiTheme="majorHAnsi" w:eastAsia="Calibri" w:hAnsiTheme="majorHAnsi" w:cstheme="majorHAnsi"/>
                                <w:b/>
                                <w:color w:val="404040"/>
                                <w:sz w:val="24"/>
                              </w:rPr>
                              <w:t xml:space="preserve">Tools Required: </w:t>
                            </w:r>
                            <w:r w:rsidR="00582786" w:rsidRPr="001E5BE9">
                              <w:rPr>
                                <w:rFonts w:asciiTheme="majorHAnsi" w:eastAsia="Calibri" w:hAnsiTheme="majorHAnsi" w:cstheme="majorHAnsi"/>
                                <w:bCs/>
                                <w:color w:val="404040"/>
                                <w:sz w:val="24"/>
                              </w:rPr>
                              <w:t>A</w:t>
                            </w:r>
                            <w:r w:rsidR="0035075B" w:rsidRPr="001E5BE9">
                              <w:rPr>
                                <w:rFonts w:asciiTheme="majorHAnsi" w:eastAsia="Calibri" w:hAnsiTheme="majorHAnsi" w:cstheme="majorHAnsi"/>
                                <w:bCs/>
                                <w:color w:val="404040"/>
                                <w:sz w:val="24"/>
                              </w:rPr>
                              <w:t>zure account with administrator access</w:t>
                            </w:r>
                          </w:p>
                          <w:p w14:paraId="3565D1E5" w14:textId="77777777" w:rsidR="002107E8" w:rsidRPr="001E5BE9" w:rsidRDefault="002107E8" w:rsidP="00942757">
                            <w:pPr>
                              <w:textDirection w:val="btLr"/>
                              <w:rPr>
                                <w:rFonts w:asciiTheme="majorHAnsi" w:hAnsiTheme="majorHAnsi" w:cstheme="majorHAnsi"/>
                              </w:rPr>
                            </w:pPr>
                          </w:p>
                          <w:p w14:paraId="1E321D6D" w14:textId="7108177E" w:rsidR="002107E8" w:rsidRPr="001E5BE9" w:rsidRDefault="00A97194" w:rsidP="00942757">
                            <w:pPr>
                              <w:textDirection w:val="btLr"/>
                              <w:rPr>
                                <w:rFonts w:asciiTheme="majorHAnsi" w:hAnsiTheme="majorHAnsi" w:cstheme="majorHAnsi"/>
                              </w:rPr>
                            </w:pPr>
                            <w:r w:rsidRPr="001E5BE9">
                              <w:rPr>
                                <w:rFonts w:asciiTheme="majorHAnsi" w:eastAsia="Calibri" w:hAnsiTheme="majorHAnsi" w:cstheme="majorHAnsi"/>
                                <w:b/>
                                <w:color w:val="404040"/>
                                <w:sz w:val="24"/>
                              </w:rPr>
                              <w:t xml:space="preserve">Prerequisites: </w:t>
                            </w:r>
                            <w:r w:rsidR="0035075B" w:rsidRPr="001E5BE9">
                              <w:rPr>
                                <w:rFonts w:asciiTheme="majorHAnsi" w:eastAsia="Calibri" w:hAnsiTheme="majorHAnsi" w:cstheme="majorHAnsi"/>
                                <w:color w:val="404040"/>
                                <w:sz w:val="24"/>
                              </w:rPr>
                              <w:t>None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2156B4" id="Rectangle 92" o:spid="_x0000_s1026" style="width:464.95pt;height:9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1D12AB35" w14:textId="359BD3B7" w:rsidR="002107E8" w:rsidRPr="001E5BE9" w:rsidRDefault="00A97194" w:rsidP="00942757">
                      <w:pPr>
                        <w:textDirection w:val="btLr"/>
                        <w:rPr>
                          <w:rFonts w:asciiTheme="majorHAnsi" w:hAnsiTheme="majorHAnsi" w:cstheme="majorHAnsi"/>
                        </w:rPr>
                      </w:pPr>
                      <w:r w:rsidRPr="001E5BE9">
                        <w:rPr>
                          <w:rFonts w:asciiTheme="majorHAnsi" w:eastAsia="Calibri" w:hAnsiTheme="majorHAnsi" w:cstheme="majorHAnsi"/>
                          <w:b/>
                          <w:color w:val="404040"/>
                          <w:sz w:val="24"/>
                        </w:rPr>
                        <w:t xml:space="preserve">Objective: </w:t>
                      </w:r>
                      <w:r w:rsidR="00004C7C" w:rsidRPr="001E5BE9">
                        <w:rPr>
                          <w:rFonts w:asciiTheme="majorHAnsi" w:eastAsia="Calibri" w:hAnsiTheme="majorHAnsi" w:cstheme="majorHAnsi"/>
                          <w:bCs/>
                          <w:color w:val="404040"/>
                          <w:sz w:val="24"/>
                        </w:rPr>
                        <w:t xml:space="preserve">To </w:t>
                      </w:r>
                      <w:r w:rsidR="0035075B" w:rsidRPr="001E5BE9">
                        <w:rPr>
                          <w:rFonts w:asciiTheme="majorHAnsi" w:eastAsia="Calibri" w:hAnsiTheme="majorHAnsi" w:cstheme="majorHAnsi"/>
                          <w:bCs/>
                          <w:color w:val="404040"/>
                          <w:sz w:val="24"/>
                        </w:rPr>
                        <w:t>manage container with Azure container apps</w:t>
                      </w:r>
                      <w:r w:rsidRPr="001E5BE9">
                        <w:rPr>
                          <w:rFonts w:asciiTheme="majorHAnsi" w:eastAsia="Calibri" w:hAnsiTheme="majorHAnsi" w:cstheme="majorHAnsi"/>
                          <w:color w:val="404040"/>
                          <w:sz w:val="24"/>
                        </w:rPr>
                        <w:br/>
                      </w:r>
                    </w:p>
                    <w:p w14:paraId="703ED45C" w14:textId="623AA7CD" w:rsidR="002107E8" w:rsidRPr="001E5BE9" w:rsidRDefault="00A97194" w:rsidP="00942757">
                      <w:pPr>
                        <w:textDirection w:val="btLr"/>
                        <w:rPr>
                          <w:rFonts w:asciiTheme="majorHAnsi" w:hAnsiTheme="majorHAnsi" w:cstheme="majorHAnsi"/>
                        </w:rPr>
                      </w:pPr>
                      <w:r w:rsidRPr="001E5BE9">
                        <w:rPr>
                          <w:rFonts w:asciiTheme="majorHAnsi" w:eastAsia="Calibri" w:hAnsiTheme="majorHAnsi" w:cstheme="majorHAnsi"/>
                          <w:b/>
                          <w:color w:val="404040"/>
                          <w:sz w:val="24"/>
                        </w:rPr>
                        <w:t xml:space="preserve">Tools Required: </w:t>
                      </w:r>
                      <w:r w:rsidR="00582786" w:rsidRPr="001E5BE9">
                        <w:rPr>
                          <w:rFonts w:asciiTheme="majorHAnsi" w:eastAsia="Calibri" w:hAnsiTheme="majorHAnsi" w:cstheme="majorHAnsi"/>
                          <w:bCs/>
                          <w:color w:val="404040"/>
                          <w:sz w:val="24"/>
                        </w:rPr>
                        <w:t>A</w:t>
                      </w:r>
                      <w:r w:rsidR="0035075B" w:rsidRPr="001E5BE9">
                        <w:rPr>
                          <w:rFonts w:asciiTheme="majorHAnsi" w:eastAsia="Calibri" w:hAnsiTheme="majorHAnsi" w:cstheme="majorHAnsi"/>
                          <w:bCs/>
                          <w:color w:val="404040"/>
                          <w:sz w:val="24"/>
                        </w:rPr>
                        <w:t>zure account with administrator access</w:t>
                      </w:r>
                    </w:p>
                    <w:p w14:paraId="3565D1E5" w14:textId="77777777" w:rsidR="002107E8" w:rsidRPr="001E5BE9" w:rsidRDefault="002107E8" w:rsidP="00942757">
                      <w:pPr>
                        <w:textDirection w:val="btLr"/>
                        <w:rPr>
                          <w:rFonts w:asciiTheme="majorHAnsi" w:hAnsiTheme="majorHAnsi" w:cstheme="majorHAnsi"/>
                        </w:rPr>
                      </w:pPr>
                    </w:p>
                    <w:p w14:paraId="1E321D6D" w14:textId="7108177E" w:rsidR="002107E8" w:rsidRPr="001E5BE9" w:rsidRDefault="00A97194" w:rsidP="00942757">
                      <w:pPr>
                        <w:textDirection w:val="btLr"/>
                        <w:rPr>
                          <w:rFonts w:asciiTheme="majorHAnsi" w:hAnsiTheme="majorHAnsi" w:cstheme="majorHAnsi"/>
                        </w:rPr>
                      </w:pPr>
                      <w:r w:rsidRPr="001E5BE9">
                        <w:rPr>
                          <w:rFonts w:asciiTheme="majorHAnsi" w:eastAsia="Calibri" w:hAnsiTheme="majorHAnsi" w:cstheme="majorHAnsi"/>
                          <w:b/>
                          <w:color w:val="404040"/>
                          <w:sz w:val="24"/>
                        </w:rPr>
                        <w:t xml:space="preserve">Prerequisites: </w:t>
                      </w:r>
                      <w:r w:rsidR="0035075B" w:rsidRPr="001E5BE9">
                        <w:rPr>
                          <w:rFonts w:asciiTheme="majorHAnsi" w:eastAsia="Calibri" w:hAnsiTheme="majorHAnsi" w:cstheme="majorHAnsi"/>
                          <w:color w:val="404040"/>
                          <w:sz w:val="24"/>
                        </w:rPr>
                        <w:t>None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76A563FA" w14:textId="77777777" w:rsidR="00DA2599" w:rsidRPr="00DA2599" w:rsidRDefault="00DA2599" w:rsidP="00DA2599">
      <w:pPr>
        <w:shd w:val="clear" w:color="auto" w:fill="FFFFFF"/>
        <w:spacing w:line="240" w:lineRule="auto"/>
        <w:outlineLvl w:val="0"/>
        <w:rPr>
          <w:rFonts w:ascii="Segoe UI" w:eastAsia="Times New Roman" w:hAnsi="Segoe UI" w:cs="Segoe UI"/>
          <w:b/>
          <w:bCs/>
          <w:color w:val="161616"/>
          <w:kern w:val="36"/>
          <w:sz w:val="48"/>
          <w:szCs w:val="48"/>
        </w:rPr>
      </w:pPr>
      <w:r w:rsidRPr="00DA2599">
        <w:rPr>
          <w:rFonts w:ascii="Segoe UI" w:eastAsia="Times New Roman" w:hAnsi="Segoe UI" w:cs="Segoe UI"/>
          <w:b/>
          <w:bCs/>
          <w:color w:val="161616"/>
          <w:kern w:val="36"/>
          <w:sz w:val="48"/>
          <w:szCs w:val="48"/>
        </w:rPr>
        <w:t>Deploy your first container app using the Azure portal</w:t>
      </w:r>
    </w:p>
    <w:p w14:paraId="2E6973D4" w14:textId="77777777" w:rsidR="002821FA" w:rsidRDefault="002821FA" w:rsidP="00DA259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sz w:val="24"/>
          <w:szCs w:val="24"/>
        </w:rPr>
      </w:pPr>
      <w:r w:rsidRPr="002821FA">
        <w:rPr>
          <w:rFonts w:ascii="Segoe UI" w:eastAsia="Times New Roman" w:hAnsi="Segoe UI" w:cs="Segoe UI"/>
          <w:color w:val="161616"/>
          <w:sz w:val="24"/>
          <w:szCs w:val="24"/>
        </w:rPr>
        <w:t>https://learn.microsoft.com/en-us/azure/container-apps/quickstart-portal</w:t>
      </w:r>
      <w:r w:rsidRPr="002821FA">
        <w:rPr>
          <w:rFonts w:ascii="Segoe UI" w:eastAsia="Times New Roman" w:hAnsi="Segoe UI" w:cs="Segoe UI"/>
          <w:color w:val="161616"/>
          <w:sz w:val="24"/>
          <w:szCs w:val="24"/>
        </w:rPr>
        <w:t xml:space="preserve"> </w:t>
      </w:r>
    </w:p>
    <w:p w14:paraId="14D15E0A" w14:textId="544D23F6" w:rsidR="00DA2599" w:rsidRPr="00DA2599" w:rsidRDefault="00DA2599" w:rsidP="00DA259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sz w:val="24"/>
          <w:szCs w:val="24"/>
        </w:rPr>
      </w:pPr>
      <w:r w:rsidRPr="00DA2599">
        <w:rPr>
          <w:rFonts w:ascii="Segoe UI" w:eastAsia="Times New Roman" w:hAnsi="Segoe UI" w:cs="Segoe UI"/>
          <w:color w:val="161616"/>
          <w:sz w:val="24"/>
          <w:szCs w:val="24"/>
        </w:rPr>
        <w:t xml:space="preserve">In this </w:t>
      </w:r>
      <w:proofErr w:type="spellStart"/>
      <w:r w:rsidRPr="00DA2599">
        <w:rPr>
          <w:rFonts w:ascii="Segoe UI" w:eastAsia="Times New Roman" w:hAnsi="Segoe UI" w:cs="Segoe UI"/>
          <w:color w:val="161616"/>
          <w:sz w:val="24"/>
          <w:szCs w:val="24"/>
        </w:rPr>
        <w:t>quickstart</w:t>
      </w:r>
      <w:proofErr w:type="spellEnd"/>
      <w:r w:rsidRPr="00DA2599">
        <w:rPr>
          <w:rFonts w:ascii="Segoe UI" w:eastAsia="Times New Roman" w:hAnsi="Segoe UI" w:cs="Segoe UI"/>
          <w:color w:val="161616"/>
          <w:sz w:val="24"/>
          <w:szCs w:val="24"/>
        </w:rPr>
        <w:t>, you use the Azure portal to create an Azure Container Apps environment and deploy your first container app.</w:t>
      </w:r>
    </w:p>
    <w:p w14:paraId="3F115E21" w14:textId="77777777" w:rsidR="00DA2599" w:rsidRPr="00DA2599" w:rsidRDefault="00DA2599" w:rsidP="00DA259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sz w:val="24"/>
          <w:szCs w:val="24"/>
        </w:rPr>
      </w:pPr>
      <w:r w:rsidRPr="00DA2599">
        <w:rPr>
          <w:rFonts w:ascii="Segoe UI" w:eastAsia="Times New Roman" w:hAnsi="Segoe UI" w:cs="Segoe UI"/>
          <w:color w:val="161616"/>
          <w:sz w:val="24"/>
          <w:szCs w:val="24"/>
        </w:rPr>
        <w:t>Container Apps provides a way to run microservices and containerized applications on a serverless platform. With Container Apps, you can enjoy the benefits of running containers while leaving behind the concerns of manually configuring cloud infrastructure and complex container orchestrators.</w:t>
      </w:r>
    </w:p>
    <w:p w14:paraId="1854F02E" w14:textId="77777777" w:rsidR="00DA2599" w:rsidRPr="00DA2599" w:rsidRDefault="00DA2599" w:rsidP="00DA2599">
      <w:pPr>
        <w:shd w:val="clear" w:color="auto" w:fill="FFFFFF"/>
        <w:spacing w:line="240" w:lineRule="auto"/>
        <w:outlineLvl w:val="1"/>
        <w:rPr>
          <w:rFonts w:ascii="Segoe UI" w:eastAsia="Times New Roman" w:hAnsi="Segoe UI" w:cs="Segoe UI"/>
          <w:b/>
          <w:bCs/>
          <w:color w:val="161616"/>
          <w:sz w:val="36"/>
          <w:szCs w:val="36"/>
        </w:rPr>
      </w:pPr>
      <w:r w:rsidRPr="00DA2599">
        <w:rPr>
          <w:rFonts w:ascii="Segoe UI" w:eastAsia="Times New Roman" w:hAnsi="Segoe UI" w:cs="Segoe UI"/>
          <w:b/>
          <w:bCs/>
          <w:color w:val="161616"/>
          <w:sz w:val="36"/>
          <w:szCs w:val="36"/>
        </w:rPr>
        <w:t>Prerequisites</w:t>
      </w:r>
    </w:p>
    <w:p w14:paraId="0D8EE689" w14:textId="77777777" w:rsidR="00DA2599" w:rsidRPr="00DA2599" w:rsidRDefault="00DA2599" w:rsidP="00DA2599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sz w:val="24"/>
          <w:szCs w:val="24"/>
        </w:rPr>
      </w:pPr>
      <w:r w:rsidRPr="00DA2599">
        <w:rPr>
          <w:rFonts w:ascii="Segoe UI" w:eastAsia="Times New Roman" w:hAnsi="Segoe UI" w:cs="Segoe UI"/>
          <w:color w:val="161616"/>
          <w:sz w:val="24"/>
          <w:szCs w:val="24"/>
        </w:rPr>
        <w:t>An Azure account with an active subscription. If you don't already have one, you can </w:t>
      </w:r>
      <w:hyperlink r:id="rId11" w:history="1">
        <w:r w:rsidRPr="00DA2599">
          <w:rPr>
            <w:rFonts w:ascii="Segoe UI" w:eastAsia="Times New Roman" w:hAnsi="Segoe UI" w:cs="Segoe UI"/>
            <w:color w:val="0065B3"/>
            <w:sz w:val="24"/>
            <w:szCs w:val="24"/>
          </w:rPr>
          <w:t>create an account for free</w:t>
        </w:r>
      </w:hyperlink>
      <w:r w:rsidRPr="00DA2599">
        <w:rPr>
          <w:rFonts w:ascii="Segoe UI" w:eastAsia="Times New Roman" w:hAnsi="Segoe UI" w:cs="Segoe UI"/>
          <w:color w:val="161616"/>
          <w:sz w:val="24"/>
          <w:szCs w:val="24"/>
        </w:rPr>
        <w:t>.</w:t>
      </w:r>
    </w:p>
    <w:p w14:paraId="3E2ED6BC" w14:textId="77777777" w:rsidR="00DA2599" w:rsidRPr="00DA2599" w:rsidRDefault="00DA2599" w:rsidP="00DA2599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sz w:val="24"/>
          <w:szCs w:val="24"/>
        </w:rPr>
      </w:pPr>
      <w:r w:rsidRPr="00DA2599">
        <w:rPr>
          <w:rFonts w:ascii="Segoe UI" w:eastAsia="Times New Roman" w:hAnsi="Segoe UI" w:cs="Segoe UI"/>
          <w:color w:val="161616"/>
          <w:sz w:val="24"/>
          <w:szCs w:val="24"/>
        </w:rPr>
        <w:t>The </w:t>
      </w:r>
      <w:proofErr w:type="spellStart"/>
      <w:r w:rsidRPr="00DA2599">
        <w:rPr>
          <w:rFonts w:ascii="Consolas" w:eastAsia="Times New Roman" w:hAnsi="Consolas" w:cs="Courier New"/>
          <w:color w:val="161616"/>
          <w:sz w:val="20"/>
          <w:szCs w:val="20"/>
          <w:shd w:val="clear" w:color="auto" w:fill="E6E6E6"/>
        </w:rPr>
        <w:t>Microsoft.App</w:t>
      </w:r>
      <w:proofErr w:type="spellEnd"/>
      <w:r w:rsidRPr="00DA2599">
        <w:rPr>
          <w:rFonts w:ascii="Segoe UI" w:eastAsia="Times New Roman" w:hAnsi="Segoe UI" w:cs="Segoe UI"/>
          <w:color w:val="161616"/>
          <w:sz w:val="24"/>
          <w:szCs w:val="24"/>
        </w:rPr>
        <w:t> resource provider registered in your Azure subscription.</w:t>
      </w:r>
    </w:p>
    <w:p w14:paraId="25F0B048" w14:textId="77777777" w:rsidR="00DA2599" w:rsidRPr="00DA2599" w:rsidRDefault="00DA2599" w:rsidP="00DA2599">
      <w:pPr>
        <w:shd w:val="clear" w:color="auto" w:fill="FFFFFF"/>
        <w:spacing w:line="240" w:lineRule="auto"/>
        <w:outlineLvl w:val="1"/>
        <w:rPr>
          <w:rFonts w:ascii="Segoe UI" w:eastAsia="Times New Roman" w:hAnsi="Segoe UI" w:cs="Segoe UI"/>
          <w:b/>
          <w:bCs/>
          <w:color w:val="161616"/>
          <w:sz w:val="36"/>
          <w:szCs w:val="36"/>
        </w:rPr>
      </w:pPr>
      <w:r w:rsidRPr="00DA2599">
        <w:rPr>
          <w:rFonts w:ascii="Segoe UI" w:eastAsia="Times New Roman" w:hAnsi="Segoe UI" w:cs="Segoe UI"/>
          <w:b/>
          <w:bCs/>
          <w:color w:val="161616"/>
          <w:sz w:val="36"/>
          <w:szCs w:val="36"/>
        </w:rPr>
        <w:t>Setup</w:t>
      </w:r>
    </w:p>
    <w:p w14:paraId="1DA786A9" w14:textId="77777777" w:rsidR="00DA2599" w:rsidRPr="00DA2599" w:rsidRDefault="00DA2599" w:rsidP="00DA259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sz w:val="24"/>
          <w:szCs w:val="24"/>
        </w:rPr>
      </w:pPr>
      <w:r w:rsidRPr="00DA2599">
        <w:rPr>
          <w:rFonts w:ascii="Segoe UI" w:eastAsia="Times New Roman" w:hAnsi="Segoe UI" w:cs="Segoe UI"/>
          <w:color w:val="161616"/>
          <w:sz w:val="24"/>
          <w:szCs w:val="24"/>
        </w:rPr>
        <w:t>Begin by signing in to the </w:t>
      </w:r>
      <w:hyperlink r:id="rId12" w:history="1">
        <w:r w:rsidRPr="00DA2599">
          <w:rPr>
            <w:rFonts w:ascii="Segoe UI" w:eastAsia="Times New Roman" w:hAnsi="Segoe UI" w:cs="Segoe UI"/>
            <w:color w:val="0065B3"/>
            <w:sz w:val="24"/>
            <w:szCs w:val="24"/>
          </w:rPr>
          <w:t>Azure portal</w:t>
        </w:r>
      </w:hyperlink>
      <w:r w:rsidRPr="00DA2599">
        <w:rPr>
          <w:rFonts w:ascii="Segoe UI" w:eastAsia="Times New Roman" w:hAnsi="Segoe UI" w:cs="Segoe UI"/>
          <w:color w:val="161616"/>
          <w:sz w:val="24"/>
          <w:szCs w:val="24"/>
        </w:rPr>
        <w:t>.</w:t>
      </w:r>
    </w:p>
    <w:p w14:paraId="3EE5C654" w14:textId="77777777" w:rsidR="00DA2599" w:rsidRPr="00DA2599" w:rsidRDefault="00DA2599" w:rsidP="00DA2599">
      <w:pPr>
        <w:shd w:val="clear" w:color="auto" w:fill="FFFFFF"/>
        <w:spacing w:line="240" w:lineRule="auto"/>
        <w:outlineLvl w:val="1"/>
        <w:rPr>
          <w:rFonts w:ascii="Segoe UI" w:eastAsia="Times New Roman" w:hAnsi="Segoe UI" w:cs="Segoe UI"/>
          <w:b/>
          <w:bCs/>
          <w:color w:val="161616"/>
          <w:sz w:val="36"/>
          <w:szCs w:val="36"/>
        </w:rPr>
      </w:pPr>
      <w:r w:rsidRPr="00DA2599">
        <w:rPr>
          <w:rFonts w:ascii="Segoe UI" w:eastAsia="Times New Roman" w:hAnsi="Segoe UI" w:cs="Segoe UI"/>
          <w:b/>
          <w:bCs/>
          <w:color w:val="161616"/>
          <w:sz w:val="36"/>
          <w:szCs w:val="36"/>
        </w:rPr>
        <w:t>Create a container app</w:t>
      </w:r>
    </w:p>
    <w:p w14:paraId="0FF6628E" w14:textId="77777777" w:rsidR="00DA2599" w:rsidRPr="00DA2599" w:rsidRDefault="00DA2599" w:rsidP="00DA259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sz w:val="24"/>
          <w:szCs w:val="24"/>
        </w:rPr>
      </w:pPr>
      <w:r w:rsidRPr="00DA2599">
        <w:rPr>
          <w:rFonts w:ascii="Segoe UI" w:eastAsia="Times New Roman" w:hAnsi="Segoe UI" w:cs="Segoe UI"/>
          <w:color w:val="161616"/>
          <w:sz w:val="24"/>
          <w:szCs w:val="24"/>
        </w:rPr>
        <w:lastRenderedPageBreak/>
        <w:t>To create your container app, start at the Azure portal home page.</w:t>
      </w:r>
    </w:p>
    <w:p w14:paraId="7A2F937C" w14:textId="77777777" w:rsidR="00DA2599" w:rsidRPr="00DA2599" w:rsidRDefault="00DA2599" w:rsidP="00DA2599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sz w:val="24"/>
          <w:szCs w:val="24"/>
        </w:rPr>
      </w:pPr>
      <w:r w:rsidRPr="00DA2599">
        <w:rPr>
          <w:rFonts w:ascii="Segoe UI" w:eastAsia="Times New Roman" w:hAnsi="Segoe UI" w:cs="Segoe UI"/>
          <w:color w:val="161616"/>
          <w:sz w:val="24"/>
          <w:szCs w:val="24"/>
        </w:rPr>
        <w:t>In the top search bar, search for </w:t>
      </w:r>
      <w:r w:rsidRPr="00DA2599">
        <w:rPr>
          <w:rFonts w:ascii="Segoe UI" w:eastAsia="Times New Roman" w:hAnsi="Segoe UI" w:cs="Segoe UI"/>
          <w:b/>
          <w:bCs/>
          <w:color w:val="161616"/>
          <w:sz w:val="24"/>
          <w:szCs w:val="24"/>
        </w:rPr>
        <w:t>Container Apps</w:t>
      </w:r>
      <w:r w:rsidRPr="00DA2599">
        <w:rPr>
          <w:rFonts w:ascii="Segoe UI" w:eastAsia="Times New Roman" w:hAnsi="Segoe UI" w:cs="Segoe UI"/>
          <w:color w:val="161616"/>
          <w:sz w:val="24"/>
          <w:szCs w:val="24"/>
        </w:rPr>
        <w:t>.</w:t>
      </w:r>
    </w:p>
    <w:p w14:paraId="0E39FB34" w14:textId="77777777" w:rsidR="00DA2599" w:rsidRPr="00DA2599" w:rsidRDefault="00DA2599" w:rsidP="00DA2599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sz w:val="24"/>
          <w:szCs w:val="24"/>
        </w:rPr>
      </w:pPr>
      <w:r w:rsidRPr="00DA2599">
        <w:rPr>
          <w:rFonts w:ascii="Segoe UI" w:eastAsia="Times New Roman" w:hAnsi="Segoe UI" w:cs="Segoe UI"/>
          <w:color w:val="161616"/>
          <w:sz w:val="24"/>
          <w:szCs w:val="24"/>
        </w:rPr>
        <w:t>In the search results, select </w:t>
      </w:r>
      <w:r w:rsidRPr="00DA2599">
        <w:rPr>
          <w:rFonts w:ascii="Segoe UI" w:eastAsia="Times New Roman" w:hAnsi="Segoe UI" w:cs="Segoe UI"/>
          <w:b/>
          <w:bCs/>
          <w:color w:val="161616"/>
          <w:sz w:val="24"/>
          <w:szCs w:val="24"/>
        </w:rPr>
        <w:t>Container Apps</w:t>
      </w:r>
      <w:r w:rsidRPr="00DA2599">
        <w:rPr>
          <w:rFonts w:ascii="Segoe UI" w:eastAsia="Times New Roman" w:hAnsi="Segoe UI" w:cs="Segoe UI"/>
          <w:color w:val="161616"/>
          <w:sz w:val="24"/>
          <w:szCs w:val="24"/>
        </w:rPr>
        <w:t>.</w:t>
      </w:r>
    </w:p>
    <w:p w14:paraId="6166B6CE" w14:textId="77777777" w:rsidR="00DA2599" w:rsidRPr="00DA2599" w:rsidRDefault="00DA2599" w:rsidP="00DA2599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sz w:val="24"/>
          <w:szCs w:val="24"/>
        </w:rPr>
      </w:pPr>
      <w:r w:rsidRPr="00DA2599">
        <w:rPr>
          <w:rFonts w:ascii="Segoe UI" w:eastAsia="Times New Roman" w:hAnsi="Segoe UI" w:cs="Segoe UI"/>
          <w:color w:val="161616"/>
          <w:sz w:val="24"/>
          <w:szCs w:val="24"/>
        </w:rPr>
        <w:t>Select </w:t>
      </w:r>
      <w:r w:rsidRPr="00DA2599">
        <w:rPr>
          <w:rFonts w:ascii="Segoe UI" w:eastAsia="Times New Roman" w:hAnsi="Segoe UI" w:cs="Segoe UI"/>
          <w:b/>
          <w:bCs/>
          <w:color w:val="161616"/>
          <w:sz w:val="24"/>
          <w:szCs w:val="24"/>
        </w:rPr>
        <w:t>Create</w:t>
      </w:r>
      <w:r w:rsidRPr="00DA2599">
        <w:rPr>
          <w:rFonts w:ascii="Segoe UI" w:eastAsia="Times New Roman" w:hAnsi="Segoe UI" w:cs="Segoe UI"/>
          <w:color w:val="161616"/>
          <w:sz w:val="24"/>
          <w:szCs w:val="24"/>
        </w:rPr>
        <w:t> &gt; </w:t>
      </w:r>
      <w:r w:rsidRPr="00DA2599">
        <w:rPr>
          <w:rFonts w:ascii="Segoe UI" w:eastAsia="Times New Roman" w:hAnsi="Segoe UI" w:cs="Segoe UI"/>
          <w:b/>
          <w:bCs/>
          <w:color w:val="161616"/>
          <w:sz w:val="24"/>
          <w:szCs w:val="24"/>
        </w:rPr>
        <w:t>Container App</w:t>
      </w:r>
      <w:r w:rsidRPr="00DA2599">
        <w:rPr>
          <w:rFonts w:ascii="Segoe UI" w:eastAsia="Times New Roman" w:hAnsi="Segoe UI" w:cs="Segoe UI"/>
          <w:color w:val="161616"/>
          <w:sz w:val="24"/>
          <w:szCs w:val="24"/>
        </w:rPr>
        <w:t>.</w:t>
      </w:r>
    </w:p>
    <w:p w14:paraId="3C7FF087" w14:textId="77777777" w:rsidR="00DA2599" w:rsidRPr="00DA2599" w:rsidRDefault="00DA2599" w:rsidP="00DA2599">
      <w:pPr>
        <w:shd w:val="clear" w:color="auto" w:fill="FFFFFF"/>
        <w:spacing w:line="240" w:lineRule="auto"/>
        <w:outlineLvl w:val="2"/>
        <w:rPr>
          <w:rFonts w:ascii="Segoe UI" w:eastAsia="Times New Roman" w:hAnsi="Segoe UI" w:cs="Segoe UI"/>
          <w:b/>
          <w:bCs/>
          <w:color w:val="161616"/>
          <w:sz w:val="27"/>
          <w:szCs w:val="27"/>
        </w:rPr>
      </w:pPr>
      <w:r w:rsidRPr="00DA2599">
        <w:rPr>
          <w:rFonts w:ascii="Segoe UI" w:eastAsia="Times New Roman" w:hAnsi="Segoe UI" w:cs="Segoe UI"/>
          <w:b/>
          <w:bCs/>
          <w:color w:val="161616"/>
          <w:sz w:val="27"/>
          <w:szCs w:val="27"/>
        </w:rPr>
        <w:t>Configure basic information</w:t>
      </w:r>
    </w:p>
    <w:p w14:paraId="133B2FE8" w14:textId="77777777" w:rsidR="00DA2599" w:rsidRPr="00DA2599" w:rsidRDefault="00DA2599" w:rsidP="00DA259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sz w:val="24"/>
          <w:szCs w:val="24"/>
        </w:rPr>
      </w:pPr>
      <w:r w:rsidRPr="00DA2599">
        <w:rPr>
          <w:rFonts w:ascii="Segoe UI" w:eastAsia="Times New Roman" w:hAnsi="Segoe UI" w:cs="Segoe UI"/>
          <w:color w:val="161616"/>
          <w:sz w:val="24"/>
          <w:szCs w:val="24"/>
        </w:rPr>
        <w:t>On the </w:t>
      </w:r>
      <w:r w:rsidRPr="00DA2599">
        <w:rPr>
          <w:rFonts w:ascii="Segoe UI" w:eastAsia="Times New Roman" w:hAnsi="Segoe UI" w:cs="Segoe UI"/>
          <w:b/>
          <w:bCs/>
          <w:color w:val="161616"/>
          <w:sz w:val="24"/>
          <w:szCs w:val="24"/>
        </w:rPr>
        <w:t>Basics</w:t>
      </w:r>
      <w:r w:rsidRPr="00DA2599">
        <w:rPr>
          <w:rFonts w:ascii="Segoe UI" w:eastAsia="Times New Roman" w:hAnsi="Segoe UI" w:cs="Segoe UI"/>
          <w:color w:val="161616"/>
          <w:sz w:val="24"/>
          <w:szCs w:val="24"/>
        </w:rPr>
        <w:t> tab, take the following steps:</w:t>
      </w:r>
    </w:p>
    <w:p w14:paraId="60A987FC" w14:textId="77777777" w:rsidR="00DA2599" w:rsidRPr="00DA2599" w:rsidRDefault="00DA2599" w:rsidP="00DA2599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sz w:val="24"/>
          <w:szCs w:val="24"/>
        </w:rPr>
      </w:pPr>
      <w:r w:rsidRPr="00DA2599">
        <w:rPr>
          <w:rFonts w:ascii="Segoe UI" w:eastAsia="Times New Roman" w:hAnsi="Segoe UI" w:cs="Segoe UI"/>
          <w:color w:val="161616"/>
          <w:sz w:val="24"/>
          <w:szCs w:val="24"/>
        </w:rPr>
        <w:t>Under </w:t>
      </w:r>
      <w:r w:rsidRPr="00DA2599">
        <w:rPr>
          <w:rFonts w:ascii="Segoe UI" w:eastAsia="Times New Roman" w:hAnsi="Segoe UI" w:cs="Segoe UI"/>
          <w:b/>
          <w:bCs/>
          <w:color w:val="161616"/>
          <w:sz w:val="24"/>
          <w:szCs w:val="24"/>
        </w:rPr>
        <w:t>Project details</w:t>
      </w:r>
      <w:r w:rsidRPr="00DA2599">
        <w:rPr>
          <w:rFonts w:ascii="Segoe UI" w:eastAsia="Times New Roman" w:hAnsi="Segoe UI" w:cs="Segoe UI"/>
          <w:color w:val="161616"/>
          <w:sz w:val="24"/>
          <w:szCs w:val="24"/>
        </w:rPr>
        <w:t>, take the actions listed in the table:</w:t>
      </w:r>
    </w:p>
    <w:tbl>
      <w:tblPr>
        <w:tblW w:w="7765" w:type="dxa"/>
        <w:tblInd w:w="720" w:type="dxa"/>
        <w:tblBorders>
          <w:top w:val="single" w:sz="4" w:space="0" w:color="D1D1D1"/>
          <w:left w:val="single" w:sz="4" w:space="0" w:color="D1D1D1"/>
          <w:bottom w:val="single" w:sz="4" w:space="0" w:color="D1D1D1"/>
          <w:right w:val="single" w:sz="4" w:space="0" w:color="D1D1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2"/>
        <w:gridCol w:w="5503"/>
      </w:tblGrid>
      <w:tr w:rsidR="00DA2599" w:rsidRPr="00DA2599" w14:paraId="29C2E9E3" w14:textId="77777777">
        <w:trPr>
          <w:tblHeader/>
        </w:trPr>
        <w:tc>
          <w:tcPr>
            <w:tcW w:w="0" w:type="auto"/>
            <w:hideMark/>
          </w:tcPr>
          <w:p w14:paraId="62D2AAEF" w14:textId="77777777" w:rsidR="00DA2599" w:rsidRPr="00DA2599" w:rsidRDefault="00DA2599" w:rsidP="00DA259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A25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Setting</w:t>
            </w:r>
          </w:p>
        </w:tc>
        <w:tc>
          <w:tcPr>
            <w:tcW w:w="0" w:type="auto"/>
            <w:hideMark/>
          </w:tcPr>
          <w:p w14:paraId="46F46B3D" w14:textId="77777777" w:rsidR="00DA2599" w:rsidRPr="00DA2599" w:rsidRDefault="00DA2599" w:rsidP="00DA259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A25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Action</w:t>
            </w:r>
          </w:p>
        </w:tc>
      </w:tr>
      <w:tr w:rsidR="00DA2599" w:rsidRPr="00DA2599" w14:paraId="41E96F7A" w14:textId="77777777">
        <w:tc>
          <w:tcPr>
            <w:tcW w:w="0" w:type="auto"/>
            <w:hideMark/>
          </w:tcPr>
          <w:p w14:paraId="3593846E" w14:textId="77777777" w:rsidR="00DA2599" w:rsidRPr="00DA2599" w:rsidRDefault="00DA2599" w:rsidP="00DA25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2599">
              <w:rPr>
                <w:rFonts w:ascii="Times New Roman" w:eastAsia="Times New Roman" w:hAnsi="Times New Roman" w:cs="Times New Roman"/>
                <w:sz w:val="24"/>
                <w:szCs w:val="24"/>
              </w:rPr>
              <w:t>Subscription</w:t>
            </w:r>
          </w:p>
        </w:tc>
        <w:tc>
          <w:tcPr>
            <w:tcW w:w="0" w:type="auto"/>
            <w:hideMark/>
          </w:tcPr>
          <w:p w14:paraId="774C3711" w14:textId="77777777" w:rsidR="00DA2599" w:rsidRPr="00DA2599" w:rsidRDefault="00DA2599" w:rsidP="00DA25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2599">
              <w:rPr>
                <w:rFonts w:ascii="Times New Roman" w:eastAsia="Times New Roman" w:hAnsi="Times New Roman" w:cs="Times New Roman"/>
                <w:sz w:val="24"/>
                <w:szCs w:val="24"/>
              </w:rPr>
              <w:t>Select your Azure subscription.</w:t>
            </w:r>
          </w:p>
        </w:tc>
      </w:tr>
      <w:tr w:rsidR="00DA2599" w:rsidRPr="00DA2599" w14:paraId="165BB7D1" w14:textId="77777777">
        <w:tc>
          <w:tcPr>
            <w:tcW w:w="0" w:type="auto"/>
            <w:hideMark/>
          </w:tcPr>
          <w:p w14:paraId="33666F2B" w14:textId="77777777" w:rsidR="00DA2599" w:rsidRPr="00DA2599" w:rsidRDefault="00DA2599" w:rsidP="00DA25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2599">
              <w:rPr>
                <w:rFonts w:ascii="Times New Roman" w:eastAsia="Times New Roman" w:hAnsi="Times New Roman" w:cs="Times New Roman"/>
                <w:sz w:val="24"/>
                <w:szCs w:val="24"/>
              </w:rPr>
              <w:t>Resource group</w:t>
            </w:r>
          </w:p>
        </w:tc>
        <w:tc>
          <w:tcPr>
            <w:tcW w:w="0" w:type="auto"/>
            <w:hideMark/>
          </w:tcPr>
          <w:p w14:paraId="7BC381E9" w14:textId="77777777" w:rsidR="00DA2599" w:rsidRPr="00DA2599" w:rsidRDefault="00DA2599" w:rsidP="00DA25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2599">
              <w:rPr>
                <w:rFonts w:ascii="Times New Roman" w:eastAsia="Times New Roman" w:hAnsi="Times New Roman" w:cs="Times New Roman"/>
                <w:sz w:val="24"/>
                <w:szCs w:val="24"/>
              </w:rPr>
              <w:t>Select </w:t>
            </w:r>
            <w:r w:rsidRPr="00DA25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 new</w:t>
            </w:r>
            <w:r w:rsidRPr="00DA2599">
              <w:rPr>
                <w:rFonts w:ascii="Times New Roman" w:eastAsia="Times New Roman" w:hAnsi="Times New Roman" w:cs="Times New Roman"/>
                <w:sz w:val="24"/>
                <w:szCs w:val="24"/>
              </w:rPr>
              <w:t> and enter </w:t>
            </w:r>
            <w:r w:rsidRPr="00DA25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my-container-apps</w:t>
            </w:r>
            <w:r w:rsidRPr="00DA259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A2599" w:rsidRPr="00DA2599" w14:paraId="0A700957" w14:textId="77777777">
        <w:tc>
          <w:tcPr>
            <w:tcW w:w="0" w:type="auto"/>
            <w:hideMark/>
          </w:tcPr>
          <w:p w14:paraId="57A77D41" w14:textId="77777777" w:rsidR="00DA2599" w:rsidRPr="00DA2599" w:rsidRDefault="00DA2599" w:rsidP="00DA25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2599">
              <w:rPr>
                <w:rFonts w:ascii="Times New Roman" w:eastAsia="Times New Roman" w:hAnsi="Times New Roman" w:cs="Times New Roman"/>
                <w:sz w:val="24"/>
                <w:szCs w:val="24"/>
              </w:rPr>
              <w:t>Container app name</w:t>
            </w:r>
          </w:p>
        </w:tc>
        <w:tc>
          <w:tcPr>
            <w:tcW w:w="0" w:type="auto"/>
            <w:hideMark/>
          </w:tcPr>
          <w:p w14:paraId="4F7D0685" w14:textId="77777777" w:rsidR="00DA2599" w:rsidRPr="00DA2599" w:rsidRDefault="00DA2599" w:rsidP="00DA25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2599">
              <w:rPr>
                <w:rFonts w:ascii="Times New Roman" w:eastAsia="Times New Roman" w:hAnsi="Times New Roman" w:cs="Times New Roman"/>
                <w:sz w:val="24"/>
                <w:szCs w:val="24"/>
              </w:rPr>
              <w:t>Enter </w:t>
            </w:r>
            <w:r w:rsidRPr="00DA25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my-container-app</w:t>
            </w:r>
            <w:r w:rsidRPr="00DA259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A2599" w:rsidRPr="00DA2599" w14:paraId="11F47E4B" w14:textId="77777777">
        <w:tc>
          <w:tcPr>
            <w:tcW w:w="0" w:type="auto"/>
            <w:hideMark/>
          </w:tcPr>
          <w:p w14:paraId="07230D19" w14:textId="77777777" w:rsidR="00DA2599" w:rsidRPr="00DA2599" w:rsidRDefault="00DA2599" w:rsidP="00DA25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2599">
              <w:rPr>
                <w:rFonts w:ascii="Times New Roman" w:eastAsia="Times New Roman" w:hAnsi="Times New Roman" w:cs="Times New Roman"/>
                <w:sz w:val="24"/>
                <w:szCs w:val="24"/>
              </w:rPr>
              <w:t>Optimize for Azure Functions</w:t>
            </w:r>
          </w:p>
        </w:tc>
        <w:tc>
          <w:tcPr>
            <w:tcW w:w="0" w:type="auto"/>
            <w:hideMark/>
          </w:tcPr>
          <w:p w14:paraId="66BA3E4A" w14:textId="77777777" w:rsidR="00DA2599" w:rsidRPr="00DA2599" w:rsidRDefault="00DA2599" w:rsidP="00DA25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2599">
              <w:rPr>
                <w:rFonts w:ascii="Times New Roman" w:eastAsia="Times New Roman" w:hAnsi="Times New Roman" w:cs="Times New Roman"/>
                <w:sz w:val="24"/>
                <w:szCs w:val="24"/>
              </w:rPr>
              <w:t>Leave the checkbox unselected. Select it only if you want to </w:t>
            </w:r>
            <w:hyperlink r:id="rId13" w:history="1">
              <w:r w:rsidRPr="00DA2599">
                <w:rPr>
                  <w:rFonts w:ascii="Times New Roman" w:eastAsia="Times New Roman" w:hAnsi="Times New Roman" w:cs="Times New Roman"/>
                  <w:color w:val="0065B3"/>
                  <w:sz w:val="24"/>
                  <w:szCs w:val="24"/>
                </w:rPr>
                <w:t>create a function app</w:t>
              </w:r>
            </w:hyperlink>
            <w:r w:rsidRPr="00DA259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A2599" w:rsidRPr="00DA2599" w14:paraId="004AB9D9" w14:textId="77777777">
        <w:tc>
          <w:tcPr>
            <w:tcW w:w="0" w:type="auto"/>
            <w:hideMark/>
          </w:tcPr>
          <w:p w14:paraId="6B9DBBD1" w14:textId="77777777" w:rsidR="00DA2599" w:rsidRPr="00DA2599" w:rsidRDefault="00DA2599" w:rsidP="00DA25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2599">
              <w:rPr>
                <w:rFonts w:ascii="Times New Roman" w:eastAsia="Times New Roman" w:hAnsi="Times New Roman" w:cs="Times New Roman"/>
                <w:sz w:val="24"/>
                <w:szCs w:val="24"/>
              </w:rPr>
              <w:t>Deployment source</w:t>
            </w:r>
          </w:p>
        </w:tc>
        <w:tc>
          <w:tcPr>
            <w:tcW w:w="0" w:type="auto"/>
            <w:hideMark/>
          </w:tcPr>
          <w:p w14:paraId="1D3B2016" w14:textId="77777777" w:rsidR="00DA2599" w:rsidRPr="00DA2599" w:rsidRDefault="00DA2599" w:rsidP="00DA25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2599">
              <w:rPr>
                <w:rFonts w:ascii="Times New Roman" w:eastAsia="Times New Roman" w:hAnsi="Times New Roman" w:cs="Times New Roman"/>
                <w:sz w:val="24"/>
                <w:szCs w:val="24"/>
              </w:rPr>
              <w:t>Select </w:t>
            </w:r>
            <w:r w:rsidRPr="00DA25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Container image</w:t>
            </w:r>
            <w:r w:rsidRPr="00DA259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4DC862BE" w14:textId="77777777" w:rsidR="00DA2599" w:rsidRPr="00DA2599" w:rsidRDefault="00DA2599" w:rsidP="00DA2599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sz w:val="24"/>
          <w:szCs w:val="24"/>
        </w:rPr>
      </w:pPr>
      <w:r w:rsidRPr="00DA2599">
        <w:rPr>
          <w:rFonts w:ascii="Segoe UI" w:eastAsia="Times New Roman" w:hAnsi="Segoe UI" w:cs="Segoe UI"/>
          <w:color w:val="161616"/>
          <w:sz w:val="24"/>
          <w:szCs w:val="24"/>
        </w:rPr>
        <w:t>Under </w:t>
      </w:r>
      <w:r w:rsidRPr="00DA2599">
        <w:rPr>
          <w:rFonts w:ascii="Segoe UI" w:eastAsia="Times New Roman" w:hAnsi="Segoe UI" w:cs="Segoe UI"/>
          <w:b/>
          <w:bCs/>
          <w:color w:val="161616"/>
          <w:sz w:val="24"/>
          <w:szCs w:val="24"/>
        </w:rPr>
        <w:t>Container Apps environment</w:t>
      </w:r>
      <w:r w:rsidRPr="00DA2599">
        <w:rPr>
          <w:rFonts w:ascii="Segoe UI" w:eastAsia="Times New Roman" w:hAnsi="Segoe UI" w:cs="Segoe UI"/>
          <w:color w:val="161616"/>
          <w:sz w:val="24"/>
          <w:szCs w:val="24"/>
        </w:rPr>
        <w:t>, take the actions listed in the table:</w:t>
      </w:r>
    </w:p>
    <w:tbl>
      <w:tblPr>
        <w:tblW w:w="7765" w:type="dxa"/>
        <w:tblInd w:w="720" w:type="dxa"/>
        <w:tblBorders>
          <w:top w:val="single" w:sz="4" w:space="0" w:color="D1D1D1"/>
          <w:left w:val="single" w:sz="4" w:space="0" w:color="D1D1D1"/>
          <w:bottom w:val="single" w:sz="4" w:space="0" w:color="D1D1D1"/>
          <w:right w:val="single" w:sz="4" w:space="0" w:color="D1D1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5"/>
        <w:gridCol w:w="3580"/>
      </w:tblGrid>
      <w:tr w:rsidR="00DA2599" w:rsidRPr="00DA2599" w14:paraId="6DB9D0B8" w14:textId="77777777">
        <w:trPr>
          <w:tblHeader/>
        </w:trPr>
        <w:tc>
          <w:tcPr>
            <w:tcW w:w="0" w:type="auto"/>
            <w:hideMark/>
          </w:tcPr>
          <w:p w14:paraId="1B80F39C" w14:textId="77777777" w:rsidR="00DA2599" w:rsidRPr="00DA2599" w:rsidRDefault="00DA2599" w:rsidP="00DA259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A25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Setting</w:t>
            </w:r>
          </w:p>
        </w:tc>
        <w:tc>
          <w:tcPr>
            <w:tcW w:w="0" w:type="auto"/>
            <w:hideMark/>
          </w:tcPr>
          <w:p w14:paraId="3D0E6EB4" w14:textId="77777777" w:rsidR="00DA2599" w:rsidRPr="00DA2599" w:rsidRDefault="00DA2599" w:rsidP="00DA259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A25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Action</w:t>
            </w:r>
          </w:p>
        </w:tc>
      </w:tr>
      <w:tr w:rsidR="00DA2599" w:rsidRPr="00DA2599" w14:paraId="097A55C6" w14:textId="77777777">
        <w:tc>
          <w:tcPr>
            <w:tcW w:w="0" w:type="auto"/>
            <w:hideMark/>
          </w:tcPr>
          <w:p w14:paraId="0C89212D" w14:textId="77777777" w:rsidR="00DA2599" w:rsidRPr="00DA2599" w:rsidRDefault="00DA2599" w:rsidP="00DA25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2599">
              <w:rPr>
                <w:rFonts w:ascii="Times New Roman" w:eastAsia="Times New Roman" w:hAnsi="Times New Roman" w:cs="Times New Roman"/>
                <w:sz w:val="24"/>
                <w:szCs w:val="24"/>
              </w:rPr>
              <w:t>Region</w:t>
            </w:r>
          </w:p>
        </w:tc>
        <w:tc>
          <w:tcPr>
            <w:tcW w:w="0" w:type="auto"/>
            <w:hideMark/>
          </w:tcPr>
          <w:p w14:paraId="03CA786B" w14:textId="77777777" w:rsidR="00DA2599" w:rsidRPr="00DA2599" w:rsidRDefault="00DA2599" w:rsidP="00DA25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2599">
              <w:rPr>
                <w:rFonts w:ascii="Times New Roman" w:eastAsia="Times New Roman" w:hAnsi="Times New Roman" w:cs="Times New Roman"/>
                <w:sz w:val="24"/>
                <w:szCs w:val="24"/>
              </w:rPr>
              <w:t>Select a region near you.</w:t>
            </w:r>
          </w:p>
        </w:tc>
      </w:tr>
      <w:tr w:rsidR="00DA2599" w:rsidRPr="00DA2599" w14:paraId="077B5D32" w14:textId="77777777">
        <w:tc>
          <w:tcPr>
            <w:tcW w:w="0" w:type="auto"/>
            <w:hideMark/>
          </w:tcPr>
          <w:p w14:paraId="3539498C" w14:textId="77777777" w:rsidR="00DA2599" w:rsidRPr="00DA2599" w:rsidRDefault="00DA2599" w:rsidP="00DA25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2599">
              <w:rPr>
                <w:rFonts w:ascii="Times New Roman" w:eastAsia="Times New Roman" w:hAnsi="Times New Roman" w:cs="Times New Roman"/>
                <w:sz w:val="24"/>
                <w:szCs w:val="24"/>
              </w:rPr>
              <w:t>Container Apps environment</w:t>
            </w:r>
          </w:p>
        </w:tc>
        <w:tc>
          <w:tcPr>
            <w:tcW w:w="0" w:type="auto"/>
            <w:hideMark/>
          </w:tcPr>
          <w:p w14:paraId="71C757AC" w14:textId="77777777" w:rsidR="00DA2599" w:rsidRPr="00DA2599" w:rsidRDefault="00DA2599" w:rsidP="00DA25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2599">
              <w:rPr>
                <w:rFonts w:ascii="Times New Roman" w:eastAsia="Times New Roman" w:hAnsi="Times New Roman" w:cs="Times New Roman"/>
                <w:sz w:val="24"/>
                <w:szCs w:val="24"/>
              </w:rPr>
              <w:t>Use the default value.</w:t>
            </w:r>
          </w:p>
        </w:tc>
      </w:tr>
    </w:tbl>
    <w:p w14:paraId="22B2F672" w14:textId="77777777" w:rsidR="00DA2599" w:rsidRPr="00DA2599" w:rsidRDefault="00DA2599" w:rsidP="00DA2599">
      <w:pPr>
        <w:shd w:val="clear" w:color="auto" w:fill="FFFFFF"/>
        <w:spacing w:line="240" w:lineRule="auto"/>
        <w:outlineLvl w:val="2"/>
        <w:rPr>
          <w:rFonts w:ascii="Segoe UI" w:eastAsia="Times New Roman" w:hAnsi="Segoe UI" w:cs="Segoe UI"/>
          <w:b/>
          <w:bCs/>
          <w:color w:val="161616"/>
          <w:sz w:val="27"/>
          <w:szCs w:val="27"/>
        </w:rPr>
      </w:pPr>
      <w:r w:rsidRPr="00DA2599">
        <w:rPr>
          <w:rFonts w:ascii="Segoe UI" w:eastAsia="Times New Roman" w:hAnsi="Segoe UI" w:cs="Segoe UI"/>
          <w:b/>
          <w:bCs/>
          <w:color w:val="161616"/>
          <w:sz w:val="27"/>
          <w:szCs w:val="27"/>
        </w:rPr>
        <w:t>Configure container information</w:t>
      </w:r>
    </w:p>
    <w:p w14:paraId="46A53E7E" w14:textId="77777777" w:rsidR="00DA2599" w:rsidRPr="00DA2599" w:rsidRDefault="00DA2599" w:rsidP="00DA2599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sz w:val="24"/>
          <w:szCs w:val="24"/>
        </w:rPr>
      </w:pPr>
      <w:r w:rsidRPr="00DA2599">
        <w:rPr>
          <w:rFonts w:ascii="Segoe UI" w:eastAsia="Times New Roman" w:hAnsi="Segoe UI" w:cs="Segoe UI"/>
          <w:color w:val="161616"/>
          <w:sz w:val="24"/>
          <w:szCs w:val="24"/>
        </w:rPr>
        <w:t>Select </w:t>
      </w:r>
      <w:r w:rsidRPr="00DA2599">
        <w:rPr>
          <w:rFonts w:ascii="Segoe UI" w:eastAsia="Times New Roman" w:hAnsi="Segoe UI" w:cs="Segoe UI"/>
          <w:b/>
          <w:bCs/>
          <w:color w:val="161616"/>
          <w:sz w:val="24"/>
          <w:szCs w:val="24"/>
        </w:rPr>
        <w:t>Next: Container</w:t>
      </w:r>
      <w:r w:rsidRPr="00DA2599">
        <w:rPr>
          <w:rFonts w:ascii="Segoe UI" w:eastAsia="Times New Roman" w:hAnsi="Segoe UI" w:cs="Segoe UI"/>
          <w:color w:val="161616"/>
          <w:sz w:val="24"/>
          <w:szCs w:val="24"/>
        </w:rPr>
        <w:t>.</w:t>
      </w:r>
    </w:p>
    <w:p w14:paraId="4C5B41C3" w14:textId="77777777" w:rsidR="00DA2599" w:rsidRPr="00DA2599" w:rsidRDefault="00DA2599" w:rsidP="00DA2599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sz w:val="24"/>
          <w:szCs w:val="24"/>
        </w:rPr>
      </w:pPr>
      <w:r w:rsidRPr="00DA2599">
        <w:rPr>
          <w:rFonts w:ascii="Segoe UI" w:eastAsia="Times New Roman" w:hAnsi="Segoe UI" w:cs="Segoe UI"/>
          <w:color w:val="161616"/>
          <w:sz w:val="24"/>
          <w:szCs w:val="24"/>
        </w:rPr>
        <w:t>Select </w:t>
      </w:r>
      <w:r w:rsidRPr="00DA2599">
        <w:rPr>
          <w:rFonts w:ascii="Segoe UI" w:eastAsia="Times New Roman" w:hAnsi="Segoe UI" w:cs="Segoe UI"/>
          <w:b/>
          <w:bCs/>
          <w:color w:val="161616"/>
          <w:sz w:val="24"/>
          <w:szCs w:val="24"/>
        </w:rPr>
        <w:t xml:space="preserve">Use </w:t>
      </w:r>
      <w:proofErr w:type="spellStart"/>
      <w:r w:rsidRPr="00DA2599">
        <w:rPr>
          <w:rFonts w:ascii="Segoe UI" w:eastAsia="Times New Roman" w:hAnsi="Segoe UI" w:cs="Segoe UI"/>
          <w:b/>
          <w:bCs/>
          <w:color w:val="161616"/>
          <w:sz w:val="24"/>
          <w:szCs w:val="24"/>
        </w:rPr>
        <w:t>quickstart</w:t>
      </w:r>
      <w:proofErr w:type="spellEnd"/>
      <w:r w:rsidRPr="00DA2599">
        <w:rPr>
          <w:rFonts w:ascii="Segoe UI" w:eastAsia="Times New Roman" w:hAnsi="Segoe UI" w:cs="Segoe UI"/>
          <w:b/>
          <w:bCs/>
          <w:color w:val="161616"/>
          <w:sz w:val="24"/>
          <w:szCs w:val="24"/>
        </w:rPr>
        <w:t xml:space="preserve"> image</w:t>
      </w:r>
      <w:r w:rsidRPr="00DA2599">
        <w:rPr>
          <w:rFonts w:ascii="Segoe UI" w:eastAsia="Times New Roman" w:hAnsi="Segoe UI" w:cs="Segoe UI"/>
          <w:color w:val="161616"/>
          <w:sz w:val="24"/>
          <w:szCs w:val="24"/>
        </w:rPr>
        <w:t>.</w:t>
      </w:r>
    </w:p>
    <w:p w14:paraId="63F6B572" w14:textId="77777777" w:rsidR="00DA2599" w:rsidRPr="00DA2599" w:rsidRDefault="00DA2599" w:rsidP="00DA2599">
      <w:pPr>
        <w:shd w:val="clear" w:color="auto" w:fill="FFFFFF"/>
        <w:spacing w:line="240" w:lineRule="auto"/>
        <w:outlineLvl w:val="2"/>
        <w:rPr>
          <w:rFonts w:ascii="Segoe UI" w:eastAsia="Times New Roman" w:hAnsi="Segoe UI" w:cs="Segoe UI"/>
          <w:b/>
          <w:bCs/>
          <w:color w:val="161616"/>
          <w:sz w:val="27"/>
          <w:szCs w:val="27"/>
        </w:rPr>
      </w:pPr>
      <w:r w:rsidRPr="00DA2599">
        <w:rPr>
          <w:rFonts w:ascii="Segoe UI" w:eastAsia="Times New Roman" w:hAnsi="Segoe UI" w:cs="Segoe UI"/>
          <w:b/>
          <w:bCs/>
          <w:color w:val="161616"/>
          <w:sz w:val="27"/>
          <w:szCs w:val="27"/>
        </w:rPr>
        <w:t>Deploy the container app</w:t>
      </w:r>
    </w:p>
    <w:p w14:paraId="0A9BCDEE" w14:textId="77777777" w:rsidR="00DA2599" w:rsidRPr="00DA2599" w:rsidRDefault="00DA2599" w:rsidP="00DA2599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sz w:val="24"/>
          <w:szCs w:val="24"/>
        </w:rPr>
      </w:pPr>
      <w:r w:rsidRPr="00DA2599">
        <w:rPr>
          <w:rFonts w:ascii="Segoe UI" w:eastAsia="Times New Roman" w:hAnsi="Segoe UI" w:cs="Segoe UI"/>
          <w:color w:val="161616"/>
          <w:sz w:val="24"/>
          <w:szCs w:val="24"/>
        </w:rPr>
        <w:t>At the bottom of the page, select </w:t>
      </w:r>
      <w:r w:rsidRPr="00DA2599">
        <w:rPr>
          <w:rFonts w:ascii="Segoe UI" w:eastAsia="Times New Roman" w:hAnsi="Segoe UI" w:cs="Segoe UI"/>
          <w:b/>
          <w:bCs/>
          <w:color w:val="161616"/>
          <w:sz w:val="24"/>
          <w:szCs w:val="24"/>
        </w:rPr>
        <w:t>Review + create</w:t>
      </w:r>
      <w:r w:rsidRPr="00DA2599">
        <w:rPr>
          <w:rFonts w:ascii="Segoe UI" w:eastAsia="Times New Roman" w:hAnsi="Segoe UI" w:cs="Segoe UI"/>
          <w:color w:val="161616"/>
          <w:sz w:val="24"/>
          <w:szCs w:val="24"/>
        </w:rPr>
        <w:t>.</w:t>
      </w:r>
    </w:p>
    <w:p w14:paraId="1637CC13" w14:textId="77777777" w:rsidR="00DA2599" w:rsidRPr="00DA2599" w:rsidRDefault="00DA2599" w:rsidP="00DA2599">
      <w:pPr>
        <w:numPr>
          <w:ilvl w:val="1"/>
          <w:numId w:val="28"/>
        </w:numPr>
        <w:shd w:val="clear" w:color="auto" w:fill="FFFFFF"/>
        <w:spacing w:line="240" w:lineRule="auto"/>
        <w:rPr>
          <w:rFonts w:ascii="Segoe UI" w:eastAsia="Times New Roman" w:hAnsi="Segoe UI" w:cs="Segoe UI"/>
          <w:color w:val="161616"/>
          <w:sz w:val="24"/>
          <w:szCs w:val="24"/>
        </w:rPr>
      </w:pPr>
      <w:r w:rsidRPr="00DA2599">
        <w:rPr>
          <w:rFonts w:ascii="Segoe UI" w:eastAsia="Times New Roman" w:hAnsi="Segoe UI" w:cs="Segoe UI"/>
          <w:color w:val="161616"/>
          <w:sz w:val="24"/>
          <w:szCs w:val="24"/>
        </w:rPr>
        <w:t>If no errors are found, the </w:t>
      </w:r>
      <w:r w:rsidRPr="00DA2599">
        <w:rPr>
          <w:rFonts w:ascii="Segoe UI" w:eastAsia="Times New Roman" w:hAnsi="Segoe UI" w:cs="Segoe UI"/>
          <w:b/>
          <w:bCs/>
          <w:color w:val="161616"/>
          <w:sz w:val="24"/>
          <w:szCs w:val="24"/>
        </w:rPr>
        <w:t>Create</w:t>
      </w:r>
      <w:r w:rsidRPr="00DA2599">
        <w:rPr>
          <w:rFonts w:ascii="Segoe UI" w:eastAsia="Times New Roman" w:hAnsi="Segoe UI" w:cs="Segoe UI"/>
          <w:color w:val="161616"/>
          <w:sz w:val="24"/>
          <w:szCs w:val="24"/>
        </w:rPr>
        <w:t> button is available.</w:t>
      </w:r>
    </w:p>
    <w:p w14:paraId="759CB99C" w14:textId="77777777" w:rsidR="00DA2599" w:rsidRPr="00DA2599" w:rsidRDefault="00DA2599" w:rsidP="00DA2599">
      <w:pPr>
        <w:numPr>
          <w:ilvl w:val="1"/>
          <w:numId w:val="28"/>
        </w:numPr>
        <w:shd w:val="clear" w:color="auto" w:fill="FFFFFF"/>
        <w:spacing w:line="240" w:lineRule="auto"/>
        <w:rPr>
          <w:rFonts w:ascii="Segoe UI" w:eastAsia="Times New Roman" w:hAnsi="Segoe UI" w:cs="Segoe UI"/>
          <w:color w:val="161616"/>
          <w:sz w:val="24"/>
          <w:szCs w:val="24"/>
        </w:rPr>
      </w:pPr>
      <w:r w:rsidRPr="00DA2599">
        <w:rPr>
          <w:rFonts w:ascii="Segoe UI" w:eastAsia="Times New Roman" w:hAnsi="Segoe UI" w:cs="Segoe UI"/>
          <w:color w:val="161616"/>
          <w:sz w:val="24"/>
          <w:szCs w:val="24"/>
        </w:rPr>
        <w:t>If there are errors, any tab that contains an error is marked with a red dot. Go to each of those tabs. Fields containing an error are highlighted in red or marked with a red </w:t>
      </w:r>
      <w:r w:rsidRPr="00DA2599">
        <w:rPr>
          <w:rFonts w:ascii="Segoe UI" w:eastAsia="Times New Roman" w:hAnsi="Segoe UI" w:cs="Segoe UI"/>
          <w:i/>
          <w:iCs/>
          <w:color w:val="161616"/>
          <w:sz w:val="24"/>
          <w:szCs w:val="24"/>
        </w:rPr>
        <w:t>X</w:t>
      </w:r>
      <w:r w:rsidRPr="00DA2599">
        <w:rPr>
          <w:rFonts w:ascii="Segoe UI" w:eastAsia="Times New Roman" w:hAnsi="Segoe UI" w:cs="Segoe UI"/>
          <w:color w:val="161616"/>
          <w:sz w:val="24"/>
          <w:szCs w:val="24"/>
        </w:rPr>
        <w:t>. Fix all errors, and then select </w:t>
      </w:r>
      <w:r w:rsidRPr="00DA2599">
        <w:rPr>
          <w:rFonts w:ascii="Segoe UI" w:eastAsia="Times New Roman" w:hAnsi="Segoe UI" w:cs="Segoe UI"/>
          <w:b/>
          <w:bCs/>
          <w:color w:val="161616"/>
          <w:sz w:val="24"/>
          <w:szCs w:val="24"/>
        </w:rPr>
        <w:t>Review + create</w:t>
      </w:r>
      <w:r w:rsidRPr="00DA2599">
        <w:rPr>
          <w:rFonts w:ascii="Segoe UI" w:eastAsia="Times New Roman" w:hAnsi="Segoe UI" w:cs="Segoe UI"/>
          <w:color w:val="161616"/>
          <w:sz w:val="24"/>
          <w:szCs w:val="24"/>
        </w:rPr>
        <w:t> again.</w:t>
      </w:r>
    </w:p>
    <w:p w14:paraId="1889852B" w14:textId="77777777" w:rsidR="00DA2599" w:rsidRPr="00DA2599" w:rsidRDefault="00DA2599" w:rsidP="00DA2599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sz w:val="24"/>
          <w:szCs w:val="24"/>
        </w:rPr>
      </w:pPr>
      <w:r w:rsidRPr="00DA2599">
        <w:rPr>
          <w:rFonts w:ascii="Segoe UI" w:eastAsia="Times New Roman" w:hAnsi="Segoe UI" w:cs="Segoe UI"/>
          <w:color w:val="161616"/>
          <w:sz w:val="24"/>
          <w:szCs w:val="24"/>
        </w:rPr>
        <w:t>Select </w:t>
      </w:r>
      <w:r w:rsidRPr="00DA2599">
        <w:rPr>
          <w:rFonts w:ascii="Segoe UI" w:eastAsia="Times New Roman" w:hAnsi="Segoe UI" w:cs="Segoe UI"/>
          <w:b/>
          <w:bCs/>
          <w:color w:val="161616"/>
          <w:sz w:val="24"/>
          <w:szCs w:val="24"/>
        </w:rPr>
        <w:t>Create</w:t>
      </w:r>
      <w:r w:rsidRPr="00DA2599">
        <w:rPr>
          <w:rFonts w:ascii="Segoe UI" w:eastAsia="Times New Roman" w:hAnsi="Segoe UI" w:cs="Segoe UI"/>
          <w:color w:val="161616"/>
          <w:sz w:val="24"/>
          <w:szCs w:val="24"/>
        </w:rPr>
        <w:t>.</w:t>
      </w:r>
    </w:p>
    <w:p w14:paraId="6EC680E2" w14:textId="77777777" w:rsidR="00DA2599" w:rsidRPr="00DA2599" w:rsidRDefault="00DA2599" w:rsidP="00DA2599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61616"/>
          <w:sz w:val="24"/>
          <w:szCs w:val="24"/>
        </w:rPr>
      </w:pPr>
      <w:r w:rsidRPr="00DA2599">
        <w:rPr>
          <w:rFonts w:ascii="Segoe UI" w:eastAsia="Times New Roman" w:hAnsi="Segoe UI" w:cs="Segoe UI"/>
          <w:color w:val="161616"/>
          <w:sz w:val="24"/>
          <w:szCs w:val="24"/>
        </w:rPr>
        <w:lastRenderedPageBreak/>
        <w:t>A page with the message </w:t>
      </w:r>
      <w:r w:rsidRPr="00DA2599">
        <w:rPr>
          <w:rFonts w:ascii="Segoe UI" w:eastAsia="Times New Roman" w:hAnsi="Segoe UI" w:cs="Segoe UI"/>
          <w:i/>
          <w:iCs/>
          <w:color w:val="161616"/>
          <w:sz w:val="24"/>
          <w:szCs w:val="24"/>
        </w:rPr>
        <w:t>Deployment is in progress</w:t>
      </w:r>
      <w:r w:rsidRPr="00DA2599">
        <w:rPr>
          <w:rFonts w:ascii="Segoe UI" w:eastAsia="Times New Roman" w:hAnsi="Segoe UI" w:cs="Segoe UI"/>
          <w:color w:val="161616"/>
          <w:sz w:val="24"/>
          <w:szCs w:val="24"/>
        </w:rPr>
        <w:t> is displayed. After the deployment finishes successfully, the message </w:t>
      </w:r>
      <w:r w:rsidRPr="00DA2599">
        <w:rPr>
          <w:rFonts w:ascii="Segoe UI" w:eastAsia="Times New Roman" w:hAnsi="Segoe UI" w:cs="Segoe UI"/>
          <w:i/>
          <w:iCs/>
          <w:color w:val="161616"/>
          <w:sz w:val="24"/>
          <w:szCs w:val="24"/>
        </w:rPr>
        <w:t>Your deployment is complete</w:t>
      </w:r>
      <w:r w:rsidRPr="00DA2599">
        <w:rPr>
          <w:rFonts w:ascii="Segoe UI" w:eastAsia="Times New Roman" w:hAnsi="Segoe UI" w:cs="Segoe UI"/>
          <w:color w:val="161616"/>
          <w:sz w:val="24"/>
          <w:szCs w:val="24"/>
        </w:rPr>
        <w:t> appears.</w:t>
      </w:r>
    </w:p>
    <w:p w14:paraId="504B5C21" w14:textId="77777777" w:rsidR="00DA2599" w:rsidRPr="00DA2599" w:rsidRDefault="00DA2599" w:rsidP="00DA2599">
      <w:pPr>
        <w:shd w:val="clear" w:color="auto" w:fill="FFFFFF"/>
        <w:spacing w:line="240" w:lineRule="auto"/>
        <w:outlineLvl w:val="2"/>
        <w:rPr>
          <w:rFonts w:ascii="Segoe UI" w:eastAsia="Times New Roman" w:hAnsi="Segoe UI" w:cs="Segoe UI"/>
          <w:b/>
          <w:bCs/>
          <w:color w:val="161616"/>
          <w:sz w:val="27"/>
          <w:szCs w:val="27"/>
        </w:rPr>
      </w:pPr>
      <w:r w:rsidRPr="00DA2599">
        <w:rPr>
          <w:rFonts w:ascii="Segoe UI" w:eastAsia="Times New Roman" w:hAnsi="Segoe UI" w:cs="Segoe UI"/>
          <w:b/>
          <w:bCs/>
          <w:color w:val="161616"/>
          <w:sz w:val="27"/>
          <w:szCs w:val="27"/>
        </w:rPr>
        <w:t>Verify the deployment</w:t>
      </w:r>
    </w:p>
    <w:p w14:paraId="761A4BE8" w14:textId="77777777" w:rsidR="00DA2599" w:rsidRPr="00DA2599" w:rsidRDefault="00DA2599" w:rsidP="00DA2599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sz w:val="24"/>
          <w:szCs w:val="24"/>
        </w:rPr>
      </w:pPr>
      <w:r w:rsidRPr="00DA2599">
        <w:rPr>
          <w:rFonts w:ascii="Segoe UI" w:eastAsia="Times New Roman" w:hAnsi="Segoe UI" w:cs="Segoe UI"/>
          <w:color w:val="161616"/>
          <w:sz w:val="24"/>
          <w:szCs w:val="24"/>
        </w:rPr>
        <w:t>Select </w:t>
      </w:r>
      <w:r w:rsidRPr="00DA2599">
        <w:rPr>
          <w:rFonts w:ascii="Segoe UI" w:eastAsia="Times New Roman" w:hAnsi="Segoe UI" w:cs="Segoe UI"/>
          <w:b/>
          <w:bCs/>
          <w:color w:val="161616"/>
          <w:sz w:val="24"/>
          <w:szCs w:val="24"/>
        </w:rPr>
        <w:t>Go to resource</w:t>
      </w:r>
      <w:r w:rsidRPr="00DA2599">
        <w:rPr>
          <w:rFonts w:ascii="Segoe UI" w:eastAsia="Times New Roman" w:hAnsi="Segoe UI" w:cs="Segoe UI"/>
          <w:color w:val="161616"/>
          <w:sz w:val="24"/>
          <w:szCs w:val="24"/>
        </w:rPr>
        <w:t> to view your new container app.</w:t>
      </w:r>
    </w:p>
    <w:p w14:paraId="69DEEF07" w14:textId="77777777" w:rsidR="00DA2599" w:rsidRPr="00DA2599" w:rsidRDefault="00DA2599" w:rsidP="00DA2599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sz w:val="24"/>
          <w:szCs w:val="24"/>
        </w:rPr>
      </w:pPr>
      <w:r w:rsidRPr="00DA2599">
        <w:rPr>
          <w:rFonts w:ascii="Segoe UI" w:eastAsia="Times New Roman" w:hAnsi="Segoe UI" w:cs="Segoe UI"/>
          <w:color w:val="161616"/>
          <w:sz w:val="24"/>
          <w:szCs w:val="24"/>
        </w:rPr>
        <w:t>Next to </w:t>
      </w:r>
      <w:r w:rsidRPr="00DA2599">
        <w:rPr>
          <w:rFonts w:ascii="Segoe UI" w:eastAsia="Times New Roman" w:hAnsi="Segoe UI" w:cs="Segoe UI"/>
          <w:b/>
          <w:bCs/>
          <w:color w:val="161616"/>
          <w:sz w:val="24"/>
          <w:szCs w:val="24"/>
        </w:rPr>
        <w:t xml:space="preserve">Application </w:t>
      </w:r>
      <w:proofErr w:type="spellStart"/>
      <w:r w:rsidRPr="00DA2599">
        <w:rPr>
          <w:rFonts w:ascii="Segoe UI" w:eastAsia="Times New Roman" w:hAnsi="Segoe UI" w:cs="Segoe UI"/>
          <w:b/>
          <w:bCs/>
          <w:color w:val="161616"/>
          <w:sz w:val="24"/>
          <w:szCs w:val="24"/>
        </w:rPr>
        <w:t>Url</w:t>
      </w:r>
      <w:proofErr w:type="spellEnd"/>
      <w:r w:rsidRPr="00DA2599">
        <w:rPr>
          <w:rFonts w:ascii="Segoe UI" w:eastAsia="Times New Roman" w:hAnsi="Segoe UI" w:cs="Segoe UI"/>
          <w:color w:val="161616"/>
          <w:sz w:val="24"/>
          <w:szCs w:val="24"/>
        </w:rPr>
        <w:t>, select the link to view your application.</w:t>
      </w:r>
    </w:p>
    <w:p w14:paraId="2884C12D" w14:textId="77777777" w:rsidR="00DA2599" w:rsidRPr="00DA2599" w:rsidRDefault="00DA2599" w:rsidP="00DA2599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sz w:val="24"/>
          <w:szCs w:val="24"/>
        </w:rPr>
      </w:pPr>
      <w:r w:rsidRPr="00DA2599">
        <w:rPr>
          <w:rFonts w:ascii="Segoe UI" w:eastAsia="Times New Roman" w:hAnsi="Segoe UI" w:cs="Segoe UI"/>
          <w:color w:val="161616"/>
          <w:sz w:val="24"/>
          <w:szCs w:val="24"/>
        </w:rPr>
        <w:t>The following page appears in your browser.</w:t>
      </w:r>
    </w:p>
    <w:p w14:paraId="07F3A8D4" w14:textId="77777777" w:rsidR="00DA2599" w:rsidRPr="00DA2599" w:rsidRDefault="00DA2599" w:rsidP="00DA2599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61616"/>
          <w:sz w:val="24"/>
          <w:szCs w:val="24"/>
        </w:rPr>
      </w:pPr>
      <w:r w:rsidRPr="00DA2599">
        <w:rPr>
          <w:rFonts w:ascii="Segoe UI" w:eastAsia="Times New Roman" w:hAnsi="Segoe UI" w:cs="Segoe UI"/>
          <w:noProof/>
          <w:color w:val="161616"/>
          <w:sz w:val="24"/>
          <w:szCs w:val="24"/>
        </w:rPr>
        <w:lastRenderedPageBreak/>
        <w:drawing>
          <wp:inline distT="0" distB="0" distL="0" distR="0" wp14:anchorId="29001AF9" wp14:editId="041782AD">
            <wp:extent cx="6713220" cy="6174740"/>
            <wp:effectExtent l="0" t="0" r="0" b="0"/>
            <wp:docPr id="3" name="Picture 1" descr="Screenshot of a browser page, with a message about the container app running with a Hello World image, plus other information about container app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creenshot of a browser page, with a message about the container app running with a Hello World image, plus other information about container apps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3220" cy="617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07973" w14:textId="77777777" w:rsidR="00DA2599" w:rsidRPr="00DA2599" w:rsidRDefault="00DA2599" w:rsidP="00DA2599">
      <w:pPr>
        <w:shd w:val="clear" w:color="auto" w:fill="FFFFFF"/>
        <w:spacing w:line="240" w:lineRule="auto"/>
        <w:outlineLvl w:val="1"/>
        <w:rPr>
          <w:rFonts w:ascii="Segoe UI" w:eastAsia="Times New Roman" w:hAnsi="Segoe UI" w:cs="Segoe UI"/>
          <w:b/>
          <w:bCs/>
          <w:color w:val="161616"/>
          <w:sz w:val="36"/>
          <w:szCs w:val="36"/>
        </w:rPr>
      </w:pPr>
      <w:r w:rsidRPr="00DA2599">
        <w:rPr>
          <w:rFonts w:ascii="Segoe UI" w:eastAsia="Times New Roman" w:hAnsi="Segoe UI" w:cs="Segoe UI"/>
          <w:b/>
          <w:bCs/>
          <w:color w:val="161616"/>
          <w:sz w:val="36"/>
          <w:szCs w:val="36"/>
        </w:rPr>
        <w:t>Clean up resources</w:t>
      </w:r>
    </w:p>
    <w:p w14:paraId="0C5FFF9B" w14:textId="77777777" w:rsidR="00DA2599" w:rsidRPr="00DA2599" w:rsidRDefault="00DA2599" w:rsidP="00DA259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sz w:val="24"/>
          <w:szCs w:val="24"/>
        </w:rPr>
      </w:pPr>
      <w:r w:rsidRPr="00DA2599">
        <w:rPr>
          <w:rFonts w:ascii="Segoe UI" w:eastAsia="Times New Roman" w:hAnsi="Segoe UI" w:cs="Segoe UI"/>
          <w:color w:val="161616"/>
          <w:sz w:val="24"/>
          <w:szCs w:val="24"/>
        </w:rPr>
        <w:t>If you're not going to continue to use this application, you can delete the container app and all the associated services by removing the resource group.</w:t>
      </w:r>
    </w:p>
    <w:p w14:paraId="59DD9414" w14:textId="77777777" w:rsidR="00DA2599" w:rsidRPr="00DA2599" w:rsidRDefault="00DA2599" w:rsidP="00DA2599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sz w:val="24"/>
          <w:szCs w:val="24"/>
        </w:rPr>
      </w:pPr>
      <w:r w:rsidRPr="00DA2599">
        <w:rPr>
          <w:rFonts w:ascii="Segoe UI" w:eastAsia="Times New Roman" w:hAnsi="Segoe UI" w:cs="Segoe UI"/>
          <w:color w:val="161616"/>
          <w:sz w:val="24"/>
          <w:szCs w:val="24"/>
        </w:rPr>
        <w:t>In the Azure portal, go to the </w:t>
      </w:r>
      <w:r w:rsidRPr="00DA2599">
        <w:rPr>
          <w:rFonts w:ascii="Segoe UI" w:eastAsia="Times New Roman" w:hAnsi="Segoe UI" w:cs="Segoe UI"/>
          <w:b/>
          <w:bCs/>
          <w:color w:val="161616"/>
          <w:sz w:val="24"/>
          <w:szCs w:val="24"/>
        </w:rPr>
        <w:t>Overview</w:t>
      </w:r>
      <w:r w:rsidRPr="00DA2599">
        <w:rPr>
          <w:rFonts w:ascii="Segoe UI" w:eastAsia="Times New Roman" w:hAnsi="Segoe UI" w:cs="Segoe UI"/>
          <w:color w:val="161616"/>
          <w:sz w:val="24"/>
          <w:szCs w:val="24"/>
        </w:rPr>
        <w:t> page for your container app. Under </w:t>
      </w:r>
      <w:r w:rsidRPr="00DA2599">
        <w:rPr>
          <w:rFonts w:ascii="Segoe UI" w:eastAsia="Times New Roman" w:hAnsi="Segoe UI" w:cs="Segoe UI"/>
          <w:b/>
          <w:bCs/>
          <w:color w:val="161616"/>
          <w:sz w:val="24"/>
          <w:szCs w:val="24"/>
        </w:rPr>
        <w:t>Essentials</w:t>
      </w:r>
      <w:r w:rsidRPr="00DA2599">
        <w:rPr>
          <w:rFonts w:ascii="Segoe UI" w:eastAsia="Times New Roman" w:hAnsi="Segoe UI" w:cs="Segoe UI"/>
          <w:color w:val="161616"/>
          <w:sz w:val="24"/>
          <w:szCs w:val="24"/>
        </w:rPr>
        <w:t>, select the </w:t>
      </w:r>
      <w:r w:rsidRPr="00DA2599">
        <w:rPr>
          <w:rFonts w:ascii="Segoe UI" w:eastAsia="Times New Roman" w:hAnsi="Segoe UI" w:cs="Segoe UI"/>
          <w:b/>
          <w:bCs/>
          <w:color w:val="161616"/>
          <w:sz w:val="24"/>
          <w:szCs w:val="24"/>
        </w:rPr>
        <w:t>my-container-apps</w:t>
      </w:r>
      <w:r w:rsidRPr="00DA2599">
        <w:rPr>
          <w:rFonts w:ascii="Segoe UI" w:eastAsia="Times New Roman" w:hAnsi="Segoe UI" w:cs="Segoe UI"/>
          <w:color w:val="161616"/>
          <w:sz w:val="24"/>
          <w:szCs w:val="24"/>
        </w:rPr>
        <w:t> resource group.</w:t>
      </w:r>
    </w:p>
    <w:p w14:paraId="2486BB01" w14:textId="77777777" w:rsidR="00DA2599" w:rsidRPr="00DA2599" w:rsidRDefault="00DA2599" w:rsidP="00DA2599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sz w:val="24"/>
          <w:szCs w:val="24"/>
        </w:rPr>
      </w:pPr>
      <w:r w:rsidRPr="00DA2599">
        <w:rPr>
          <w:rFonts w:ascii="Segoe UI" w:eastAsia="Times New Roman" w:hAnsi="Segoe UI" w:cs="Segoe UI"/>
          <w:color w:val="161616"/>
          <w:sz w:val="24"/>
          <w:szCs w:val="24"/>
        </w:rPr>
        <w:t>On the resource group </w:t>
      </w:r>
      <w:r w:rsidRPr="00DA2599">
        <w:rPr>
          <w:rFonts w:ascii="Segoe UI" w:eastAsia="Times New Roman" w:hAnsi="Segoe UI" w:cs="Segoe UI"/>
          <w:b/>
          <w:bCs/>
          <w:color w:val="161616"/>
          <w:sz w:val="24"/>
          <w:szCs w:val="24"/>
        </w:rPr>
        <w:t>Overview</w:t>
      </w:r>
      <w:r w:rsidRPr="00DA2599">
        <w:rPr>
          <w:rFonts w:ascii="Segoe UI" w:eastAsia="Times New Roman" w:hAnsi="Segoe UI" w:cs="Segoe UI"/>
          <w:color w:val="161616"/>
          <w:sz w:val="24"/>
          <w:szCs w:val="24"/>
        </w:rPr>
        <w:t> page, select </w:t>
      </w:r>
      <w:r w:rsidRPr="00DA2599">
        <w:rPr>
          <w:rFonts w:ascii="Segoe UI" w:eastAsia="Times New Roman" w:hAnsi="Segoe UI" w:cs="Segoe UI"/>
          <w:b/>
          <w:bCs/>
          <w:color w:val="161616"/>
          <w:sz w:val="24"/>
          <w:szCs w:val="24"/>
        </w:rPr>
        <w:t>Delete resource group</w:t>
      </w:r>
      <w:r w:rsidRPr="00DA2599">
        <w:rPr>
          <w:rFonts w:ascii="Segoe UI" w:eastAsia="Times New Roman" w:hAnsi="Segoe UI" w:cs="Segoe UI"/>
          <w:color w:val="161616"/>
          <w:sz w:val="24"/>
          <w:szCs w:val="24"/>
        </w:rPr>
        <w:t>.</w:t>
      </w:r>
    </w:p>
    <w:p w14:paraId="5FC0D2E1" w14:textId="77777777" w:rsidR="00DA2599" w:rsidRPr="00DA2599" w:rsidRDefault="00DA2599" w:rsidP="00DA2599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sz w:val="24"/>
          <w:szCs w:val="24"/>
        </w:rPr>
      </w:pPr>
      <w:r w:rsidRPr="00DA2599">
        <w:rPr>
          <w:rFonts w:ascii="Segoe UI" w:eastAsia="Times New Roman" w:hAnsi="Segoe UI" w:cs="Segoe UI"/>
          <w:color w:val="161616"/>
          <w:sz w:val="24"/>
          <w:szCs w:val="24"/>
        </w:rPr>
        <w:lastRenderedPageBreak/>
        <w:t>In the </w:t>
      </w:r>
      <w:r w:rsidRPr="00DA2599">
        <w:rPr>
          <w:rFonts w:ascii="Segoe UI" w:eastAsia="Times New Roman" w:hAnsi="Segoe UI" w:cs="Segoe UI"/>
          <w:b/>
          <w:bCs/>
          <w:color w:val="161616"/>
          <w:sz w:val="24"/>
          <w:szCs w:val="24"/>
        </w:rPr>
        <w:t>Delete a resource group</w:t>
      </w:r>
      <w:r w:rsidRPr="00DA2599">
        <w:rPr>
          <w:rFonts w:ascii="Segoe UI" w:eastAsia="Times New Roman" w:hAnsi="Segoe UI" w:cs="Segoe UI"/>
          <w:color w:val="161616"/>
          <w:sz w:val="24"/>
          <w:szCs w:val="24"/>
        </w:rPr>
        <w:t> dialog, enter the resource group name, </w:t>
      </w:r>
      <w:r w:rsidRPr="00DA2599">
        <w:rPr>
          <w:rFonts w:ascii="Segoe UI" w:eastAsia="Times New Roman" w:hAnsi="Segoe UI" w:cs="Segoe UI"/>
          <w:b/>
          <w:bCs/>
          <w:color w:val="161616"/>
          <w:sz w:val="24"/>
          <w:szCs w:val="24"/>
        </w:rPr>
        <w:t>my-container-apps</w:t>
      </w:r>
      <w:r w:rsidRPr="00DA2599">
        <w:rPr>
          <w:rFonts w:ascii="Segoe UI" w:eastAsia="Times New Roman" w:hAnsi="Segoe UI" w:cs="Segoe UI"/>
          <w:color w:val="161616"/>
          <w:sz w:val="24"/>
          <w:szCs w:val="24"/>
        </w:rPr>
        <w:t>.</w:t>
      </w:r>
    </w:p>
    <w:p w14:paraId="0366E074" w14:textId="77777777" w:rsidR="00DA2599" w:rsidRPr="00DA2599" w:rsidRDefault="00DA2599" w:rsidP="00DA2599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sz w:val="24"/>
          <w:szCs w:val="24"/>
        </w:rPr>
      </w:pPr>
      <w:r w:rsidRPr="00DA2599">
        <w:rPr>
          <w:rFonts w:ascii="Segoe UI" w:eastAsia="Times New Roman" w:hAnsi="Segoe UI" w:cs="Segoe UI"/>
          <w:color w:val="161616"/>
          <w:sz w:val="24"/>
          <w:szCs w:val="24"/>
        </w:rPr>
        <w:t>Select </w:t>
      </w:r>
      <w:r w:rsidRPr="00DA2599">
        <w:rPr>
          <w:rFonts w:ascii="Segoe UI" w:eastAsia="Times New Roman" w:hAnsi="Segoe UI" w:cs="Segoe UI"/>
          <w:b/>
          <w:bCs/>
          <w:color w:val="161616"/>
          <w:sz w:val="24"/>
          <w:szCs w:val="24"/>
        </w:rPr>
        <w:t>Delete</w:t>
      </w:r>
      <w:r w:rsidRPr="00DA2599">
        <w:rPr>
          <w:rFonts w:ascii="Segoe UI" w:eastAsia="Times New Roman" w:hAnsi="Segoe UI" w:cs="Segoe UI"/>
          <w:color w:val="161616"/>
          <w:sz w:val="24"/>
          <w:szCs w:val="24"/>
        </w:rPr>
        <w:t>, and then confirm your selection.</w:t>
      </w:r>
    </w:p>
    <w:p w14:paraId="1CBD6609" w14:textId="77777777" w:rsidR="00DA2599" w:rsidRPr="00DA2599" w:rsidRDefault="00DA2599" w:rsidP="00DA2599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61616"/>
          <w:sz w:val="24"/>
          <w:szCs w:val="24"/>
        </w:rPr>
      </w:pPr>
      <w:r w:rsidRPr="00DA2599">
        <w:rPr>
          <w:rFonts w:ascii="Segoe UI" w:eastAsia="Times New Roman" w:hAnsi="Segoe UI" w:cs="Segoe UI"/>
          <w:color w:val="161616"/>
          <w:sz w:val="24"/>
          <w:szCs w:val="24"/>
        </w:rPr>
        <w:t>The process to delete the resource group can take a few minutes to finish.</w:t>
      </w:r>
    </w:p>
    <w:p w14:paraId="1F083153" w14:textId="77777777" w:rsidR="0030286D" w:rsidRPr="001E5BE9" w:rsidRDefault="0030286D" w:rsidP="0030286D">
      <w:pPr>
        <w:jc w:val="center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sectPr w:rsidR="0030286D" w:rsidRPr="001E5BE9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DEB1D" w14:textId="77777777" w:rsidR="00D548FC" w:rsidRDefault="00D548FC">
      <w:pPr>
        <w:spacing w:line="240" w:lineRule="auto"/>
      </w:pPr>
      <w:r>
        <w:separator/>
      </w:r>
    </w:p>
  </w:endnote>
  <w:endnote w:type="continuationSeparator" w:id="0">
    <w:p w14:paraId="272C3374" w14:textId="77777777" w:rsidR="00D548FC" w:rsidRDefault="00D548FC">
      <w:pPr>
        <w:spacing w:line="240" w:lineRule="auto"/>
      </w:pPr>
      <w:r>
        <w:continuationSeparator/>
      </w:r>
    </w:p>
  </w:endnote>
  <w:endnote w:type="continuationNotice" w:id="1">
    <w:p w14:paraId="5E263893" w14:textId="77777777" w:rsidR="00D548FC" w:rsidRDefault="00D548FC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64723" w14:textId="77777777" w:rsidR="002107E8" w:rsidRDefault="00A97194">
    <w:pPr>
      <w:tabs>
        <w:tab w:val="center" w:pos="4680"/>
        <w:tab w:val="right" w:pos="9360"/>
      </w:tabs>
      <w:spacing w:line="240" w:lineRule="auto"/>
      <w:ind w:left="-1440"/>
    </w:pPr>
    <w:r>
      <w:rPr>
        <w:noProof/>
      </w:rPr>
      <w:drawing>
        <wp:inline distT="0" distB="0" distL="0" distR="0" wp14:anchorId="3B7518D3" wp14:editId="16462C00">
          <wp:extent cx="12299950" cy="79375"/>
          <wp:effectExtent l="0" t="0" r="0" b="0"/>
          <wp:docPr id="114" name="Picture 1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299950" cy="793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116D4" w14:textId="77777777" w:rsidR="00D548FC" w:rsidRDefault="00D548FC">
      <w:pPr>
        <w:spacing w:line="240" w:lineRule="auto"/>
      </w:pPr>
      <w:r>
        <w:separator/>
      </w:r>
    </w:p>
  </w:footnote>
  <w:footnote w:type="continuationSeparator" w:id="0">
    <w:p w14:paraId="2F9761E9" w14:textId="77777777" w:rsidR="00D548FC" w:rsidRDefault="00D548FC">
      <w:pPr>
        <w:spacing w:line="240" w:lineRule="auto"/>
      </w:pPr>
      <w:r>
        <w:continuationSeparator/>
      </w:r>
    </w:p>
  </w:footnote>
  <w:footnote w:type="continuationNotice" w:id="1">
    <w:p w14:paraId="1199A8C4" w14:textId="77777777" w:rsidR="00D548FC" w:rsidRDefault="00D548FC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0A2CF" w14:textId="10AA6B15" w:rsidR="002107E8" w:rsidRDefault="00A97194">
    <w:pPr>
      <w:ind w:left="-540"/>
    </w:pPr>
    <w:r>
      <w:t xml:space="preserve"> 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A5A1F73" wp14:editId="3E753BD8">
          <wp:simplePos x="0" y="0"/>
          <wp:positionH relativeFrom="column">
            <wp:posOffset>4867275</wp:posOffset>
          </wp:positionH>
          <wp:positionV relativeFrom="paragraph">
            <wp:posOffset>5715</wp:posOffset>
          </wp:positionV>
          <wp:extent cx="1364615" cy="369570"/>
          <wp:effectExtent l="0" t="0" r="0" b="0"/>
          <wp:wrapSquare wrapText="bothSides" distT="0" distB="0" distL="114300" distR="114300"/>
          <wp:docPr id="137" name="Picture 13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64615" cy="3695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1" behindDoc="0" locked="0" layoutInCell="1" hidden="0" allowOverlap="1" wp14:anchorId="3285A8BC" wp14:editId="4CA6F0EA">
          <wp:simplePos x="0" y="0"/>
          <wp:positionH relativeFrom="column">
            <wp:posOffset>-933445</wp:posOffset>
          </wp:positionH>
          <wp:positionV relativeFrom="paragraph">
            <wp:posOffset>371475</wp:posOffset>
          </wp:positionV>
          <wp:extent cx="7772400" cy="85725"/>
          <wp:effectExtent l="0" t="0" r="0" b="0"/>
          <wp:wrapSquare wrapText="bothSides" distT="0" distB="0" distL="114300" distR="114300"/>
          <wp:docPr id="113" name="Picture 1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5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857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7E50"/>
    <w:multiLevelType w:val="multilevel"/>
    <w:tmpl w:val="B91CD87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1" w15:restartNumberingAfterBreak="0">
    <w:nsid w:val="043A56BF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2" w15:restartNumberingAfterBreak="0">
    <w:nsid w:val="0889251A"/>
    <w:multiLevelType w:val="multilevel"/>
    <w:tmpl w:val="24CC1698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3" w15:restartNumberingAfterBreak="0">
    <w:nsid w:val="098C625B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4" w15:restartNumberingAfterBreak="0">
    <w:nsid w:val="0E9E67BA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5" w15:restartNumberingAfterBreak="0">
    <w:nsid w:val="10373607"/>
    <w:multiLevelType w:val="multilevel"/>
    <w:tmpl w:val="E536013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6" w15:restartNumberingAfterBreak="0">
    <w:nsid w:val="131245FD"/>
    <w:multiLevelType w:val="multilevel"/>
    <w:tmpl w:val="66B46A2A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7" w15:restartNumberingAfterBreak="0">
    <w:nsid w:val="14897920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8" w15:restartNumberingAfterBreak="0">
    <w:nsid w:val="16A03102"/>
    <w:multiLevelType w:val="multilevel"/>
    <w:tmpl w:val="B91CD87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9" w15:restartNumberingAfterBreak="0">
    <w:nsid w:val="1AC8115D"/>
    <w:multiLevelType w:val="multilevel"/>
    <w:tmpl w:val="C4268C7A"/>
    <w:lvl w:ilvl="0">
      <w:start w:val="6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170" w:hanging="360"/>
      </w:pPr>
    </w:lvl>
    <w:lvl w:ilvl="2">
      <w:start w:val="1"/>
      <w:numFmt w:val="decimal"/>
      <w:lvlText w:val="%1.%2.%3"/>
      <w:lvlJc w:val="left"/>
      <w:pPr>
        <w:ind w:left="2340" w:hanging="720"/>
      </w:pPr>
    </w:lvl>
    <w:lvl w:ilvl="3">
      <w:start w:val="1"/>
      <w:numFmt w:val="decimal"/>
      <w:lvlText w:val="%1.%2.%3.%4"/>
      <w:lvlJc w:val="left"/>
      <w:pPr>
        <w:ind w:left="3150" w:hanging="720"/>
      </w:pPr>
    </w:lvl>
    <w:lvl w:ilvl="4">
      <w:start w:val="1"/>
      <w:numFmt w:val="decimal"/>
      <w:lvlText w:val="%1.%2.%3.%4.%5"/>
      <w:lvlJc w:val="left"/>
      <w:pPr>
        <w:ind w:left="4320" w:hanging="1080"/>
      </w:pPr>
    </w:lvl>
    <w:lvl w:ilvl="5">
      <w:start w:val="1"/>
      <w:numFmt w:val="decimal"/>
      <w:lvlText w:val="%1.%2.%3.%4.%5.%6"/>
      <w:lvlJc w:val="left"/>
      <w:pPr>
        <w:ind w:left="5130" w:hanging="1080"/>
      </w:pPr>
    </w:lvl>
    <w:lvl w:ilvl="6">
      <w:start w:val="1"/>
      <w:numFmt w:val="decimal"/>
      <w:lvlText w:val="%1.%2.%3.%4.%5.%6.%7"/>
      <w:lvlJc w:val="left"/>
      <w:pPr>
        <w:ind w:left="6300" w:hanging="1440"/>
      </w:pPr>
    </w:lvl>
    <w:lvl w:ilvl="7">
      <w:start w:val="1"/>
      <w:numFmt w:val="decimal"/>
      <w:lvlText w:val="%1.%2.%3.%4.%5.%6.%7.%8"/>
      <w:lvlJc w:val="left"/>
      <w:pPr>
        <w:ind w:left="7110" w:hanging="1440"/>
      </w:pPr>
    </w:lvl>
    <w:lvl w:ilvl="8">
      <w:start w:val="1"/>
      <w:numFmt w:val="decimal"/>
      <w:lvlText w:val="%1.%2.%3.%4.%5.%6.%7.%8.%9"/>
      <w:lvlJc w:val="left"/>
      <w:pPr>
        <w:ind w:left="8280" w:hanging="1800"/>
      </w:pPr>
    </w:lvl>
  </w:abstractNum>
  <w:abstractNum w:abstractNumId="10" w15:restartNumberingAfterBreak="0">
    <w:nsid w:val="1B2D47B8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11" w15:restartNumberingAfterBreak="0">
    <w:nsid w:val="1FC7570E"/>
    <w:multiLevelType w:val="multilevel"/>
    <w:tmpl w:val="F7FC1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F670A9"/>
    <w:multiLevelType w:val="multilevel"/>
    <w:tmpl w:val="C6BED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CE756F"/>
    <w:multiLevelType w:val="multilevel"/>
    <w:tmpl w:val="CA409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D84F3E"/>
    <w:multiLevelType w:val="multilevel"/>
    <w:tmpl w:val="69BE3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6606B1"/>
    <w:multiLevelType w:val="multilevel"/>
    <w:tmpl w:val="DF30ECA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color w:val="404040"/>
      </w:rPr>
    </w:lvl>
    <w:lvl w:ilvl="1">
      <w:start w:val="2"/>
      <w:numFmt w:val="decimal"/>
      <w:lvlText w:val="%1.%2"/>
      <w:lvlJc w:val="left"/>
      <w:pPr>
        <w:ind w:left="810" w:hanging="360"/>
      </w:pPr>
      <w:rPr>
        <w:rFonts w:hint="default"/>
        <w:color w:val="404040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  <w:color w:val="404040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  <w:color w:val="404040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  <w:color w:val="404040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  <w:color w:val="404040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  <w:color w:val="404040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  <w:color w:val="404040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  <w:color w:val="404040"/>
      </w:rPr>
    </w:lvl>
  </w:abstractNum>
  <w:abstractNum w:abstractNumId="16" w15:restartNumberingAfterBreak="0">
    <w:nsid w:val="491910B8"/>
    <w:multiLevelType w:val="multilevel"/>
    <w:tmpl w:val="2C40019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1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17" w15:restartNumberingAfterBreak="0">
    <w:nsid w:val="4E764BB8"/>
    <w:multiLevelType w:val="multilevel"/>
    <w:tmpl w:val="225201D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7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18" w15:restartNumberingAfterBreak="0">
    <w:nsid w:val="513B1BB0"/>
    <w:multiLevelType w:val="multilevel"/>
    <w:tmpl w:val="CF08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B72326"/>
    <w:multiLevelType w:val="multilevel"/>
    <w:tmpl w:val="51244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9B3CB0"/>
    <w:multiLevelType w:val="multilevel"/>
    <w:tmpl w:val="E714A39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21" w15:restartNumberingAfterBreak="0">
    <w:nsid w:val="53CF6EF6"/>
    <w:multiLevelType w:val="multilevel"/>
    <w:tmpl w:val="2C40019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1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22" w15:restartNumberingAfterBreak="0">
    <w:nsid w:val="5B0A5C7C"/>
    <w:multiLevelType w:val="multilevel"/>
    <w:tmpl w:val="9D78A55E"/>
    <w:lvl w:ilvl="0">
      <w:start w:val="4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23" w15:restartNumberingAfterBreak="0">
    <w:nsid w:val="5C3D50F6"/>
    <w:multiLevelType w:val="multilevel"/>
    <w:tmpl w:val="7D1E46E8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24" w15:restartNumberingAfterBreak="0">
    <w:nsid w:val="5C8D64E5"/>
    <w:multiLevelType w:val="hybridMultilevel"/>
    <w:tmpl w:val="75140240"/>
    <w:lvl w:ilvl="0" w:tplc="914ED088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EA1C79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26" w15:restartNumberingAfterBreak="0">
    <w:nsid w:val="66E47DF4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27" w15:restartNumberingAfterBreak="0">
    <w:nsid w:val="69DD2071"/>
    <w:multiLevelType w:val="multilevel"/>
    <w:tmpl w:val="96A6C2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F321BC"/>
    <w:multiLevelType w:val="multilevel"/>
    <w:tmpl w:val="B1AC9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2031C2E"/>
    <w:multiLevelType w:val="multilevel"/>
    <w:tmpl w:val="365860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  <w:rPr>
        <w:b w:val="0"/>
        <w:bCs w:val="0"/>
      </w:r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30" w15:restartNumberingAfterBreak="0">
    <w:nsid w:val="7611426D"/>
    <w:multiLevelType w:val="multilevel"/>
    <w:tmpl w:val="B91CD87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num w:numId="1" w16cid:durableId="781799748">
    <w:abstractNumId w:val="17"/>
  </w:num>
  <w:num w:numId="2" w16cid:durableId="1353535451">
    <w:abstractNumId w:val="29"/>
  </w:num>
  <w:num w:numId="3" w16cid:durableId="136604741">
    <w:abstractNumId w:val="2"/>
  </w:num>
  <w:num w:numId="4" w16cid:durableId="504438595">
    <w:abstractNumId w:val="23"/>
  </w:num>
  <w:num w:numId="5" w16cid:durableId="1724714434">
    <w:abstractNumId w:val="22"/>
  </w:num>
  <w:num w:numId="6" w16cid:durableId="736441851">
    <w:abstractNumId w:val="6"/>
  </w:num>
  <w:num w:numId="7" w16cid:durableId="638732949">
    <w:abstractNumId w:val="9"/>
  </w:num>
  <w:num w:numId="8" w16cid:durableId="78529386">
    <w:abstractNumId w:val="21"/>
  </w:num>
  <w:num w:numId="9" w16cid:durableId="152452427">
    <w:abstractNumId w:val="16"/>
  </w:num>
  <w:num w:numId="10" w16cid:durableId="1831360937">
    <w:abstractNumId w:val="8"/>
  </w:num>
  <w:num w:numId="11" w16cid:durableId="1098602424">
    <w:abstractNumId w:val="26"/>
  </w:num>
  <w:num w:numId="12" w16cid:durableId="300229489">
    <w:abstractNumId w:val="3"/>
  </w:num>
  <w:num w:numId="13" w16cid:durableId="335814680">
    <w:abstractNumId w:val="1"/>
  </w:num>
  <w:num w:numId="14" w16cid:durableId="547037655">
    <w:abstractNumId w:val="0"/>
  </w:num>
  <w:num w:numId="15" w16cid:durableId="2134248664">
    <w:abstractNumId w:val="25"/>
  </w:num>
  <w:num w:numId="16" w16cid:durableId="707994782">
    <w:abstractNumId w:val="4"/>
  </w:num>
  <w:num w:numId="17" w16cid:durableId="879241358">
    <w:abstractNumId w:val="20"/>
  </w:num>
  <w:num w:numId="18" w16cid:durableId="236287629">
    <w:abstractNumId w:val="7"/>
  </w:num>
  <w:num w:numId="19" w16cid:durableId="1918905528">
    <w:abstractNumId w:val="24"/>
  </w:num>
  <w:num w:numId="20" w16cid:durableId="308629207">
    <w:abstractNumId w:val="10"/>
  </w:num>
  <w:num w:numId="21" w16cid:durableId="1317030463">
    <w:abstractNumId w:val="5"/>
  </w:num>
  <w:num w:numId="22" w16cid:durableId="430128414">
    <w:abstractNumId w:val="30"/>
  </w:num>
  <w:num w:numId="23" w16cid:durableId="1166939351">
    <w:abstractNumId w:val="15"/>
  </w:num>
  <w:num w:numId="24" w16cid:durableId="138498747">
    <w:abstractNumId w:val="18"/>
  </w:num>
  <w:num w:numId="25" w16cid:durableId="2013607383">
    <w:abstractNumId w:val="11"/>
  </w:num>
  <w:num w:numId="26" w16cid:durableId="1839418501">
    <w:abstractNumId w:val="14"/>
  </w:num>
  <w:num w:numId="27" w16cid:durableId="1465350680">
    <w:abstractNumId w:val="19"/>
  </w:num>
  <w:num w:numId="28" w16cid:durableId="658852799">
    <w:abstractNumId w:val="13"/>
  </w:num>
  <w:num w:numId="29" w16cid:durableId="1293712424">
    <w:abstractNumId w:val="12"/>
  </w:num>
  <w:num w:numId="30" w16cid:durableId="553201993">
    <w:abstractNumId w:val="27"/>
    <w:lvlOverride w:ilvl="0">
      <w:lvl w:ilvl="0">
        <w:numFmt w:val="decimal"/>
        <w:lvlText w:val="%1."/>
        <w:lvlJc w:val="left"/>
      </w:lvl>
    </w:lvlOverride>
  </w:num>
  <w:num w:numId="31" w16cid:durableId="18848896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7E8"/>
    <w:rsid w:val="00004C7C"/>
    <w:rsid w:val="00007848"/>
    <w:rsid w:val="00016644"/>
    <w:rsid w:val="00021F95"/>
    <w:rsid w:val="00030115"/>
    <w:rsid w:val="00033EC7"/>
    <w:rsid w:val="000419F3"/>
    <w:rsid w:val="00056293"/>
    <w:rsid w:val="000724CD"/>
    <w:rsid w:val="00073C5A"/>
    <w:rsid w:val="000931D4"/>
    <w:rsid w:val="000955F7"/>
    <w:rsid w:val="000A50BE"/>
    <w:rsid w:val="000B0618"/>
    <w:rsid w:val="000B113F"/>
    <w:rsid w:val="000C092D"/>
    <w:rsid w:val="000D0547"/>
    <w:rsid w:val="000D2905"/>
    <w:rsid w:val="000E34AC"/>
    <w:rsid w:val="000E43D0"/>
    <w:rsid w:val="00100272"/>
    <w:rsid w:val="00101F62"/>
    <w:rsid w:val="00107EDE"/>
    <w:rsid w:val="00112616"/>
    <w:rsid w:val="0012765C"/>
    <w:rsid w:val="00147322"/>
    <w:rsid w:val="001504F3"/>
    <w:rsid w:val="00151526"/>
    <w:rsid w:val="00176A94"/>
    <w:rsid w:val="0019277A"/>
    <w:rsid w:val="001D511F"/>
    <w:rsid w:val="001E5BE9"/>
    <w:rsid w:val="001F147E"/>
    <w:rsid w:val="002107E8"/>
    <w:rsid w:val="0021691D"/>
    <w:rsid w:val="00227E1A"/>
    <w:rsid w:val="00245FCF"/>
    <w:rsid w:val="00253FF6"/>
    <w:rsid w:val="00255AB5"/>
    <w:rsid w:val="00270980"/>
    <w:rsid w:val="002718BF"/>
    <w:rsid w:val="00275934"/>
    <w:rsid w:val="002821FA"/>
    <w:rsid w:val="0028284E"/>
    <w:rsid w:val="00284FB4"/>
    <w:rsid w:val="0029530B"/>
    <w:rsid w:val="002B489E"/>
    <w:rsid w:val="002C7F6D"/>
    <w:rsid w:val="002D39BF"/>
    <w:rsid w:val="002E0B36"/>
    <w:rsid w:val="0030286D"/>
    <w:rsid w:val="003101CB"/>
    <w:rsid w:val="00315D3C"/>
    <w:rsid w:val="00324CD4"/>
    <w:rsid w:val="003311E0"/>
    <w:rsid w:val="003326F9"/>
    <w:rsid w:val="00332BD6"/>
    <w:rsid w:val="0035075B"/>
    <w:rsid w:val="00354EFF"/>
    <w:rsid w:val="00361AE7"/>
    <w:rsid w:val="003673C5"/>
    <w:rsid w:val="00382DD5"/>
    <w:rsid w:val="003905CE"/>
    <w:rsid w:val="003A6B5E"/>
    <w:rsid w:val="003E3A6F"/>
    <w:rsid w:val="00410155"/>
    <w:rsid w:val="00432BCC"/>
    <w:rsid w:val="00447ABC"/>
    <w:rsid w:val="00456784"/>
    <w:rsid w:val="00474A2F"/>
    <w:rsid w:val="004C17C4"/>
    <w:rsid w:val="004C53C9"/>
    <w:rsid w:val="004F0752"/>
    <w:rsid w:val="00502701"/>
    <w:rsid w:val="0050357C"/>
    <w:rsid w:val="00513B72"/>
    <w:rsid w:val="0052646E"/>
    <w:rsid w:val="005307AC"/>
    <w:rsid w:val="00544E66"/>
    <w:rsid w:val="00551A22"/>
    <w:rsid w:val="00573AB2"/>
    <w:rsid w:val="00582786"/>
    <w:rsid w:val="005954DD"/>
    <w:rsid w:val="00615AE5"/>
    <w:rsid w:val="00615D4B"/>
    <w:rsid w:val="00621E93"/>
    <w:rsid w:val="00640E16"/>
    <w:rsid w:val="006516E1"/>
    <w:rsid w:val="0065649C"/>
    <w:rsid w:val="006612A2"/>
    <w:rsid w:val="006803CD"/>
    <w:rsid w:val="0068600C"/>
    <w:rsid w:val="006A603C"/>
    <w:rsid w:val="006C1773"/>
    <w:rsid w:val="006D144D"/>
    <w:rsid w:val="006D49AE"/>
    <w:rsid w:val="006E52E5"/>
    <w:rsid w:val="00701ABF"/>
    <w:rsid w:val="0072384A"/>
    <w:rsid w:val="00740935"/>
    <w:rsid w:val="00764E32"/>
    <w:rsid w:val="00780638"/>
    <w:rsid w:val="00780E53"/>
    <w:rsid w:val="0078272B"/>
    <w:rsid w:val="00795932"/>
    <w:rsid w:val="007A7128"/>
    <w:rsid w:val="007B4B89"/>
    <w:rsid w:val="007D275C"/>
    <w:rsid w:val="007D2C92"/>
    <w:rsid w:val="007D4849"/>
    <w:rsid w:val="007E5F58"/>
    <w:rsid w:val="007F0D6F"/>
    <w:rsid w:val="007F2596"/>
    <w:rsid w:val="00804910"/>
    <w:rsid w:val="00806B30"/>
    <w:rsid w:val="008173AE"/>
    <w:rsid w:val="00820108"/>
    <w:rsid w:val="0082550B"/>
    <w:rsid w:val="008307E0"/>
    <w:rsid w:val="00837D64"/>
    <w:rsid w:val="00852F2C"/>
    <w:rsid w:val="00861BF4"/>
    <w:rsid w:val="008628C0"/>
    <w:rsid w:val="00873651"/>
    <w:rsid w:val="00880D51"/>
    <w:rsid w:val="008835C5"/>
    <w:rsid w:val="008868F9"/>
    <w:rsid w:val="008B0EA1"/>
    <w:rsid w:val="008B7327"/>
    <w:rsid w:val="008C28C2"/>
    <w:rsid w:val="008C7785"/>
    <w:rsid w:val="008C781B"/>
    <w:rsid w:val="00904663"/>
    <w:rsid w:val="00905FF8"/>
    <w:rsid w:val="0090613D"/>
    <w:rsid w:val="00911804"/>
    <w:rsid w:val="00937B26"/>
    <w:rsid w:val="00941C8E"/>
    <w:rsid w:val="00942757"/>
    <w:rsid w:val="00952E00"/>
    <w:rsid w:val="009731D6"/>
    <w:rsid w:val="0098668F"/>
    <w:rsid w:val="00987C9C"/>
    <w:rsid w:val="009C6AA1"/>
    <w:rsid w:val="009D34DA"/>
    <w:rsid w:val="009F1409"/>
    <w:rsid w:val="009F155B"/>
    <w:rsid w:val="00A016FF"/>
    <w:rsid w:val="00A04BC6"/>
    <w:rsid w:val="00A07E1B"/>
    <w:rsid w:val="00A10CE2"/>
    <w:rsid w:val="00A125BE"/>
    <w:rsid w:val="00A242B5"/>
    <w:rsid w:val="00A30E06"/>
    <w:rsid w:val="00A66ACD"/>
    <w:rsid w:val="00A70B34"/>
    <w:rsid w:val="00A97194"/>
    <w:rsid w:val="00A9767C"/>
    <w:rsid w:val="00AA5FDB"/>
    <w:rsid w:val="00AB073A"/>
    <w:rsid w:val="00AB0A72"/>
    <w:rsid w:val="00AC04A3"/>
    <w:rsid w:val="00AC109B"/>
    <w:rsid w:val="00AE0320"/>
    <w:rsid w:val="00AE5672"/>
    <w:rsid w:val="00AE6F83"/>
    <w:rsid w:val="00AE78C9"/>
    <w:rsid w:val="00AF0455"/>
    <w:rsid w:val="00AF0C76"/>
    <w:rsid w:val="00AF109B"/>
    <w:rsid w:val="00B27230"/>
    <w:rsid w:val="00B31537"/>
    <w:rsid w:val="00B676F3"/>
    <w:rsid w:val="00B715C0"/>
    <w:rsid w:val="00B7339E"/>
    <w:rsid w:val="00B73B1A"/>
    <w:rsid w:val="00BA403F"/>
    <w:rsid w:val="00BB1A76"/>
    <w:rsid w:val="00BD16BF"/>
    <w:rsid w:val="00BD3FD6"/>
    <w:rsid w:val="00BE2EE8"/>
    <w:rsid w:val="00BF0912"/>
    <w:rsid w:val="00C137F5"/>
    <w:rsid w:val="00C33352"/>
    <w:rsid w:val="00C36B3C"/>
    <w:rsid w:val="00C42DEC"/>
    <w:rsid w:val="00C50E42"/>
    <w:rsid w:val="00C60FC8"/>
    <w:rsid w:val="00C676D8"/>
    <w:rsid w:val="00C67E76"/>
    <w:rsid w:val="00C81C01"/>
    <w:rsid w:val="00CA2441"/>
    <w:rsid w:val="00CA4857"/>
    <w:rsid w:val="00CA76D9"/>
    <w:rsid w:val="00CB66F7"/>
    <w:rsid w:val="00CC1530"/>
    <w:rsid w:val="00CD095A"/>
    <w:rsid w:val="00CD0E15"/>
    <w:rsid w:val="00CD3074"/>
    <w:rsid w:val="00CE18C5"/>
    <w:rsid w:val="00CE284C"/>
    <w:rsid w:val="00CE4A4F"/>
    <w:rsid w:val="00CE7674"/>
    <w:rsid w:val="00CF745E"/>
    <w:rsid w:val="00D11ECE"/>
    <w:rsid w:val="00D240D5"/>
    <w:rsid w:val="00D343E2"/>
    <w:rsid w:val="00D347F0"/>
    <w:rsid w:val="00D511B3"/>
    <w:rsid w:val="00D548FC"/>
    <w:rsid w:val="00D54AEB"/>
    <w:rsid w:val="00D54F61"/>
    <w:rsid w:val="00D55FC7"/>
    <w:rsid w:val="00D65848"/>
    <w:rsid w:val="00D738B7"/>
    <w:rsid w:val="00D91814"/>
    <w:rsid w:val="00DA0ECE"/>
    <w:rsid w:val="00DA22C9"/>
    <w:rsid w:val="00DA2599"/>
    <w:rsid w:val="00DE2C98"/>
    <w:rsid w:val="00DF56A3"/>
    <w:rsid w:val="00E054C1"/>
    <w:rsid w:val="00E07F3E"/>
    <w:rsid w:val="00E20F6A"/>
    <w:rsid w:val="00E32446"/>
    <w:rsid w:val="00E51FF6"/>
    <w:rsid w:val="00E5597C"/>
    <w:rsid w:val="00E64C7D"/>
    <w:rsid w:val="00E74986"/>
    <w:rsid w:val="00E76C3D"/>
    <w:rsid w:val="00E777BC"/>
    <w:rsid w:val="00E8751F"/>
    <w:rsid w:val="00E87587"/>
    <w:rsid w:val="00EB728B"/>
    <w:rsid w:val="00EE2092"/>
    <w:rsid w:val="00EF39E5"/>
    <w:rsid w:val="00F014C2"/>
    <w:rsid w:val="00F120F1"/>
    <w:rsid w:val="00F242A3"/>
    <w:rsid w:val="00F25999"/>
    <w:rsid w:val="00F34BE6"/>
    <w:rsid w:val="00F34F98"/>
    <w:rsid w:val="00F5070F"/>
    <w:rsid w:val="00F61884"/>
    <w:rsid w:val="00F95385"/>
    <w:rsid w:val="00FA0E03"/>
    <w:rsid w:val="00FA501D"/>
    <w:rsid w:val="00FA697D"/>
    <w:rsid w:val="00FB08D1"/>
    <w:rsid w:val="00FC173F"/>
    <w:rsid w:val="00FD0493"/>
    <w:rsid w:val="00FD11F7"/>
    <w:rsid w:val="00FF3029"/>
    <w:rsid w:val="00FF5787"/>
    <w:rsid w:val="05DA4FD2"/>
    <w:rsid w:val="10A379B8"/>
    <w:rsid w:val="1BF00C7D"/>
    <w:rsid w:val="24D89E4E"/>
    <w:rsid w:val="6F20DE29"/>
    <w:rsid w:val="70239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21B7CD"/>
  <w15:docId w15:val="{EC6DFFFD-5FBD-413F-BFD3-885E49283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43881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4388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43881"/>
    <w:rPr>
      <w:vertAlign w:val="superscript"/>
    </w:rPr>
  </w:style>
  <w:style w:type="character" w:customStyle="1" w:styleId="ListLabel17">
    <w:name w:val="ListLabel 17"/>
    <w:qFormat/>
    <w:rsid w:val="00544E66"/>
    <w:rPr>
      <w:u w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C67E76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EF39E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39E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39E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39E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39E5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F56A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78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9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learn.microsoft.com/en-us/azure/container-apps/functions-usage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portal.azure.com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azure.microsoft.com/pricing/purchase-options/azure-account?cid=msft_learn_00b37153-523f-3840-5728-2a1538ca162a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19" ma:contentTypeDescription="Create a new document." ma:contentTypeScope="" ma:versionID="99a969dbe1a5d2894e5f64b9b6e891c1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d7cb80969cc45e5da17a79280264caad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3w47ZCB7/hFzVwkEMWXpfWVVUg==">CgMxLjAyCGguZ2pkZ3hzMg5oLnYwaWI4MGdiejN2bTgAciExSlVObjh2THJCVmxjUWRMWnNrMndOUjZMY1NwZFU4VUM=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197C50A-0662-4F07-92FA-5010BC91D5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47FE705D-6016-40EE-A6F0-6A3502D77C43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4.xml><?xml version="1.0" encoding="utf-8"?>
<ds:datastoreItem xmlns:ds="http://schemas.openxmlformats.org/officeDocument/2006/customXml" ds:itemID="{2F2CAC87-F7A9-48C7-811B-A9532C61B0D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5</Pages>
  <Words>504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Kranthi Kumar Gajjelli</cp:lastModifiedBy>
  <cp:revision>118</cp:revision>
  <dcterms:created xsi:type="dcterms:W3CDTF">2023-07-25T22:10:00Z</dcterms:created>
  <dcterms:modified xsi:type="dcterms:W3CDTF">2026-05-10T13:24:00Z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01438c218a62714a1fd37e84c4faf790c11aa06a7d530ab9a2244c77c07e5ecd</vt:lpwstr>
  </property>
</Properties>
</file>