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40" w:firstLine="0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Calibri" w:cs="Calibri" w:eastAsia="Calibri" w:hAnsi="Calibri"/>
          <w:b w:val="1"/>
          <w:color w:val="404040"/>
          <w:sz w:val="36"/>
          <w:szCs w:val="36"/>
        </w:rPr>
      </w:pPr>
      <w:bookmarkStart w:colFirst="0" w:colLast="0" w:name="_heading=h.30j0zll" w:id="0"/>
      <w:bookmarkEnd w:id="0"/>
      <w:r w:rsidDel="00000000" w:rsidR="00000000" w:rsidRPr="00000000">
        <w:rPr>
          <w:rFonts w:ascii="Calibri" w:cs="Calibri" w:eastAsia="Calibri" w:hAnsi="Calibri"/>
          <w:b w:val="1"/>
          <w:color w:val="404040"/>
          <w:sz w:val="36"/>
          <w:szCs w:val="36"/>
          <w:rtl w:val="0"/>
        </w:rPr>
        <w:t xml:space="preserve">Lesson 01 Demo 01</w:t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color w:val="404040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b w:val="1"/>
          <w:color w:val="000000"/>
          <w:sz w:val="40"/>
          <w:szCs w:val="40"/>
          <w:highlight w:val="white"/>
          <w:rtl w:val="0"/>
        </w:rPr>
        <w:t xml:space="preserve">INSTALLING AND CONFIGURING ANSIBLE 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</w:rPr>
        <mc:AlternateContent>
          <mc:Choice Requires="wpg">
            <w:drawing>
              <wp:inline distB="45720" distT="45720" distL="114300" distR="114300">
                <wp:extent cx="5962650" cy="1409700"/>
                <wp:effectExtent b="0" l="0" r="0" t="0"/>
                <wp:docPr id="2116594020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374200" y="3084675"/>
                          <a:ext cx="5943600" cy="1390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Objective: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 Using Ansible as a master node architecture in aws Ec2 machine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Tools required: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  <w:t xml:space="preserve">  Python , Ansible, AWS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434343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Prerequisites: </w:t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  <w:t xml:space="preserve">NA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58.0000114440918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3f3f3f"/>
                                <w:sz w:val="2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45720" distT="45720" distL="114300" distR="114300">
                <wp:extent cx="5962650" cy="1409700"/>
                <wp:effectExtent b="0" l="0" r="0" t="0"/>
                <wp:docPr id="2116594020" name="image34.png"/>
                <a:graphic>
                  <a:graphicData uri="http://schemas.openxmlformats.org/drawingml/2006/picture">
                    <pic:pic>
                      <pic:nvPicPr>
                        <pic:cNvPr id="0" name="image3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2650" cy="14097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729740"/>
            <wp:effectExtent b="0" l="0" r="0" t="0"/>
            <wp:docPr id="211659403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7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997710"/>
            <wp:effectExtent b="0" l="0" r="0" t="0"/>
            <wp:docPr id="21165940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77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Click on Launch instances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984375"/>
            <wp:effectExtent b="0" l="0" r="0" t="0"/>
            <wp:docPr id="211659403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Select AMI as Ubuntu 24.4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132330"/>
            <wp:effectExtent b="0" l="0" r="0" t="0"/>
            <wp:docPr id="211659403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23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Click on Create new key pair and create a new key pair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622425"/>
            <wp:effectExtent b="0" l="0" r="0" t="0"/>
            <wp:docPr id="211659403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1358900</wp:posOffset>
                </wp:positionV>
                <wp:extent cx="609600" cy="279400"/>
                <wp:effectExtent b="0" l="0" r="0" t="0"/>
                <wp:wrapNone/>
                <wp:docPr id="2116594021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 rot="10800000">
                          <a:off x="5066600" y="3665700"/>
                          <a:ext cx="558800" cy="2286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4178300</wp:posOffset>
                </wp:positionH>
                <wp:positionV relativeFrom="paragraph">
                  <wp:posOffset>1358900</wp:posOffset>
                </wp:positionV>
                <wp:extent cx="609600" cy="279400"/>
                <wp:effectExtent b="0" l="0" r="0" t="0"/>
                <wp:wrapNone/>
                <wp:docPr id="2116594021" name="image35.png"/>
                <a:graphic>
                  <a:graphicData uri="http://schemas.openxmlformats.org/drawingml/2006/picture">
                    <pic:pic>
                      <pic:nvPicPr>
                        <pic:cNvPr id="0" name="image35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9600" cy="279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4270375"/>
            <wp:effectExtent b="0" l="0" r="0" t="0"/>
            <wp:docPr id="211659403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The key would be downloaded to the machine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In Firewall , 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3176905"/>
            <wp:effectExtent b="0" l="0" r="0" t="0"/>
            <wp:docPr id="211659403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69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Change the number of instances to 3 and launch the instances. We will consider one machine as master machine and other two as nodes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2603500" cy="3372060"/>
            <wp:effectExtent b="0" l="0" r="0" t="0"/>
            <wp:docPr id="211659404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3500" cy="33720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4"/>
          <w:szCs w:val="24"/>
          <w:rtl w:val="0"/>
        </w:rPr>
        <w:t xml:space="preserve">After Machines are launched We can rename them as 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436370"/>
            <wp:effectExtent b="0" l="0" r="0" t="0"/>
            <wp:docPr id="21165940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63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Helvetica Neue" w:cs="Helvetica Neue" w:eastAsia="Helvetica Neue" w:hAnsi="Helvetica Neue"/>
          <w:color w:val="242424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color w:val="404040"/>
          <w:sz w:val="28"/>
          <w:szCs w:val="28"/>
          <w:rtl w:val="0"/>
        </w:rPr>
        <w:t xml:space="preserve">Step 2:  Now we will connect to these machines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libri" w:cs="Calibri" w:eastAsia="Calibri" w:hAnsi="Calibri"/>
          <w:b w:val="1"/>
          <w:color w:val="40404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We can connect to the machine directly via browser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Select the ansible-server and click on connect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660525"/>
            <wp:effectExtent b="0" l="0" r="0" t="0"/>
            <wp:docPr id="211659404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Click on Ec2 instance connect tab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596640"/>
            <wp:effectExtent b="0" l="0" r="0" t="0"/>
            <wp:docPr id="211659404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Note: Do not change the username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105275"/>
            <wp:effectExtent b="0" l="0" r="0" t="0"/>
            <wp:docPr id="211659404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5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Similarly, We can connect with other machines as well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3: lets now install ansible in ansible server (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execute the below command only in master machine)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sudo su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apt update -y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  apt-get install -y software-properties-common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  apt-add-repository ppa:ansible/ansible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  apt-get update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  apt-get install -y ansible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939165"/>
            <wp:effectExtent b="0" l="0" r="0" t="0"/>
            <wp:docPr id="211659404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9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ansible --version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171575"/>
            <wp:effectExtent b="0" l="0" r="0" t="0"/>
            <wp:docPr id="211659404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1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262380"/>
            <wp:effectExtent b="0" l="0" r="0" t="0"/>
            <wp:docPr id="2116594050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  <w:t xml:space="preserve">Step 4:   we will now define the hosts  from the master machine (ansible server)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 /etc/ansible/hosts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press i to start typing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[ansiblegroup]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Privateip of node1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Privateip of node2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  <w:t xml:space="preserve">to come out it press esc :wq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3161905" cy="666667"/>
            <wp:effectExtent b="0" l="0" r="0" t="0"/>
            <wp:docPr id="211659405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66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Copy the private ip of the node 1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2476500"/>
            <wp:effectExtent b="0" l="0" r="0" t="0"/>
            <wp:docPr id="211659405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4057650"/>
            <wp:effectExtent b="0" l="0" r="0" t="0"/>
            <wp:docPr id="211659405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2286000</wp:posOffset>
                </wp:positionV>
                <wp:extent cx="107950" cy="1828800"/>
                <wp:effectExtent b="0" l="0" r="0" t="0"/>
                <wp:wrapNone/>
                <wp:docPr id="2116594022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317425" y="2891000"/>
                          <a:ext cx="57150" cy="1778000"/>
                        </a:xfrm>
                        <a:prstGeom prst="straightConnector1">
                          <a:avLst/>
                        </a:prstGeom>
                        <a:noFill/>
                        <a:ln cap="flat" cmpd="sng" w="25400">
                          <a:solidFill>
                            <a:schemeClr val="accent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1244600</wp:posOffset>
                </wp:positionH>
                <wp:positionV relativeFrom="paragraph">
                  <wp:posOffset>2286000</wp:posOffset>
                </wp:positionV>
                <wp:extent cx="107950" cy="1828800"/>
                <wp:effectExtent b="0" l="0" r="0" t="0"/>
                <wp:wrapNone/>
                <wp:docPr id="2116594022" name="image36.png"/>
                <a:graphic>
                  <a:graphicData uri="http://schemas.openxmlformats.org/drawingml/2006/picture">
                    <pic:pic>
                      <pic:nvPicPr>
                        <pic:cNvPr id="0" name="image36.png"/>
                        <pic:cNvPicPr preferRelativeResize="0"/>
                      </pic:nvPicPr>
                      <pic:blipFill>
                        <a:blip r:embed="rId2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950" cy="1828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(we have to also copy the paste the private ip of the node2 as well)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5: Create a user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in Ansible server (master machine) and the nodes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# adduser devops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(put password as devops)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And press enter three times and press y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3069590"/>
            <wp:effectExtent b="0" l="0" r="0" t="0"/>
            <wp:docPr id="211659405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9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Similary create the same username and pass In the nodes as well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Perform same task in node2 as well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(use same username and pass in master and the nodes)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Step 6: We will now configure sshd configuration in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highlight w:val="yellow"/>
          <w:u w:val="none"/>
          <w:vertAlign w:val="baseline"/>
          <w:rtl w:val="0"/>
        </w:rPr>
        <w:t xml:space="preserve">master and node machines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color w:val="000000"/>
          <w:rtl w:val="0"/>
        </w:rPr>
        <w:t xml:space="preserve">            # vi /etc/ssh/sshd_config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ind w:left="720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i</w:t>
      </w:r>
    </w:p>
    <w:p w:rsidR="00000000" w:rsidDel="00000000" w:rsidP="00000000" w:rsidRDefault="00000000" w:rsidRPr="00000000" w14:paraId="00000078">
      <w:pPr>
        <w:spacing w:line="240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82575"/>
            <wp:effectExtent b="0" l="0" r="0" t="0"/>
            <wp:docPr id="2116594055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On line 34 change to PermitRootlogin yes and remove #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993900"/>
            <wp:effectExtent b="0" l="0" r="0" t="0"/>
            <wp:docPr id="211659402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Remove # from line 3</w:t>
      </w:r>
      <w:r w:rsidDel="00000000" w:rsidR="00000000" w:rsidRPr="00000000">
        <w:rPr>
          <w:rFonts w:ascii="Calibri" w:cs="Calibri" w:eastAsia="Calibri" w:hAnsi="Calibri"/>
          <w:color w:val="404040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873125"/>
            <wp:effectExtent b="0" l="0" r="0" t="0"/>
            <wp:docPr id="211659402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On line 57 enable PasswordAuthentication as yes by removing #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1448435"/>
            <wp:effectExtent b="0" l="0" r="0" t="0"/>
            <wp:docPr id="211659402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84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(perform same activity in node1 and node2 as well)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  <w:rtl w:val="0"/>
        </w:rPr>
        <w:t xml:space="preserve">(with latest ubuntu these steps need to be added up in master and nodes)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  <w:rtl w:val="0"/>
        </w:rPr>
        <w:t xml:space="preserve">#cd /etc/ssh/sshd_config.d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  <w:rtl w:val="0"/>
        </w:rPr>
        <w:t xml:space="preserve"># ls -ltr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36"/>
          <w:szCs w:val="36"/>
          <w:highlight w:val="yellow"/>
          <w:u w:val="none"/>
          <w:vertAlign w:val="baseline"/>
          <w:rtl w:val="0"/>
        </w:rPr>
        <w:t xml:space="preserve"># vi 60-cloudimg-settings.conf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943600" cy="666750"/>
            <wp:effectExtent b="0" l="0" r="0" t="0"/>
            <wp:docPr id="211659402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  <w:rtl w:val="0"/>
        </w:rPr>
        <w:t xml:space="preserve">Change password authentication to yes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4047619" cy="876190"/>
            <wp:effectExtent b="0" l="0" r="0" t="0"/>
            <wp:docPr id="211659402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7619" cy="876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           # service ssh restart</w:t>
      </w:r>
    </w:p>
    <w:p w:rsidR="00000000" w:rsidDel="00000000" w:rsidP="00000000" w:rsidRDefault="00000000" w:rsidRPr="00000000" w14:paraId="0000008D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692150"/>
            <wp:effectExtent b="0" l="0" r="0" t="0"/>
            <wp:docPr id="211659402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40" w:lineRule="auto"/>
        <w:rPr/>
      </w:pPr>
      <w:r w:rsidDel="00000000" w:rsidR="00000000" w:rsidRPr="00000000">
        <w:rPr>
          <w:rtl w:val="0"/>
        </w:rPr>
        <w:t xml:space="preserve">Step 8: We will now give sudo permission to the “devops” user in ansible master  and the nodes</w:t>
      </w:r>
    </w:p>
    <w:p w:rsidR="00000000" w:rsidDel="00000000" w:rsidP="00000000" w:rsidRDefault="00000000" w:rsidRPr="00000000" w14:paraId="0000009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40" w:lineRule="auto"/>
        <w:rPr/>
      </w:pPr>
      <w:r w:rsidDel="00000000" w:rsidR="00000000" w:rsidRPr="00000000">
        <w:rPr>
          <w:rtl w:val="0"/>
        </w:rPr>
        <w:t xml:space="preserve"># visudo </w:t>
      </w:r>
    </w:p>
    <w:p w:rsidR="00000000" w:rsidDel="00000000" w:rsidP="00000000" w:rsidRDefault="00000000" w:rsidRPr="00000000" w14:paraId="000000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240" w:lineRule="auto"/>
        <w:rPr/>
      </w:pPr>
      <w:r w:rsidDel="00000000" w:rsidR="00000000" w:rsidRPr="00000000">
        <w:rPr/>
        <w:drawing>
          <wp:inline distB="0" distT="0" distL="0" distR="0">
            <wp:extent cx="5943600" cy="678815"/>
            <wp:effectExtent b="0" l="0" r="0" t="0"/>
            <wp:docPr id="211659402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8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240" w:lineRule="auto"/>
        <w:rPr/>
      </w:pPr>
      <w:r w:rsidDel="00000000" w:rsidR="00000000" w:rsidRPr="00000000">
        <w:rPr>
          <w:rtl w:val="0"/>
        </w:rPr>
        <w:t xml:space="preserve">Scroll down to user priviledge specification and add below line </w:t>
      </w:r>
    </w:p>
    <w:p w:rsidR="00000000" w:rsidDel="00000000" w:rsidP="00000000" w:rsidRDefault="00000000" w:rsidRPr="00000000" w14:paraId="0000009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devops ALL=(ALL:ALL) NOPASSWD:ALL</w:t>
      </w:r>
    </w:p>
    <w:p w:rsidR="00000000" w:rsidDel="00000000" w:rsidP="00000000" w:rsidRDefault="00000000" w:rsidRPr="00000000" w14:paraId="00000099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color w:val="000000"/>
        </w:rPr>
      </w:pPr>
      <w:r w:rsidDel="00000000" w:rsidR="00000000" w:rsidRPr="00000000">
        <w:rPr/>
        <w:drawing>
          <wp:inline distB="0" distT="0" distL="0" distR="0">
            <wp:extent cx="5943600" cy="2292985"/>
            <wp:effectExtent b="0" l="0" r="0" t="0"/>
            <wp:docPr id="211659403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29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Press ctrl x and then press Y and enter</w:t>
      </w:r>
    </w:p>
    <w:p w:rsidR="00000000" w:rsidDel="00000000" w:rsidP="00000000" w:rsidRDefault="00000000" w:rsidRPr="00000000" w14:paraId="0000009D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(We need to perform the same activity for node1 and node2)</w:t>
      </w:r>
    </w:p>
    <w:p w:rsidR="00000000" w:rsidDel="00000000" w:rsidP="00000000" w:rsidRDefault="00000000" w:rsidRPr="00000000" w14:paraId="0000009F">
      <w:pPr>
        <w:spacing w:line="240" w:lineRule="auto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/>
      </w:pPr>
      <w:r w:rsidDel="00000000" w:rsidR="00000000" w:rsidRPr="00000000">
        <w:rPr>
          <w:rtl w:val="0"/>
        </w:rPr>
        <w:t xml:space="preserve">Step 7: From  Ansible server we will generate the trust relationship(we will generate a key in the master and paste it in the ansible nodes to establish the ssh connection w/o putting password) with the nodes </w:t>
      </w:r>
    </w:p>
    <w:p w:rsidR="00000000" w:rsidDel="00000000" w:rsidP="00000000" w:rsidRDefault="00000000" w:rsidRPr="00000000" w14:paraId="000000A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/>
      </w:pPr>
      <w:r w:rsidDel="00000000" w:rsidR="00000000" w:rsidRPr="00000000">
        <w:rPr>
          <w:rtl w:val="0"/>
        </w:rPr>
        <w:t xml:space="preserve">In Ansible-server (master machine):</w:t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  <w:t xml:space="preserve"># su - devops </w:t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# ssh-keygen 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  <w:t xml:space="preserve">(above command generate the key in master machine) </w:t>
      </w:r>
    </w:p>
    <w:p w:rsidR="00000000" w:rsidDel="00000000" w:rsidP="00000000" w:rsidRDefault="00000000" w:rsidRPr="00000000" w14:paraId="000000A9">
      <w:pPr>
        <w:spacing w:line="240" w:lineRule="auto"/>
        <w:rPr/>
      </w:pPr>
      <w:r w:rsidDel="00000000" w:rsidR="00000000" w:rsidRPr="00000000">
        <w:rPr>
          <w:rtl w:val="0"/>
        </w:rPr>
        <w:t xml:space="preserve">(press enter three times)</w:t>
      </w:r>
    </w:p>
    <w:p w:rsidR="00000000" w:rsidDel="00000000" w:rsidP="00000000" w:rsidRDefault="00000000" w:rsidRPr="00000000" w14:paraId="000000A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332990"/>
            <wp:effectExtent b="0" l="0" r="0" t="0"/>
            <wp:docPr id="211659403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we need to copy the keypair in the node 1 and node2 </w:t>
      </w:r>
    </w:p>
    <w:p w:rsidR="00000000" w:rsidDel="00000000" w:rsidP="00000000" w:rsidRDefault="00000000" w:rsidRPr="00000000" w14:paraId="000000B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 to Ansible-server(master) </w:t>
      </w:r>
    </w:p>
    <w:p w:rsidR="00000000" w:rsidDel="00000000" w:rsidP="00000000" w:rsidRDefault="00000000" w:rsidRPr="00000000" w14:paraId="000000B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ls -a</w:t>
      </w:r>
    </w:p>
    <w:p w:rsidR="00000000" w:rsidDel="00000000" w:rsidP="00000000" w:rsidRDefault="00000000" w:rsidRPr="00000000" w14:paraId="000000B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cd .ssh</w:t>
      </w:r>
    </w:p>
    <w:p w:rsidR="00000000" w:rsidDel="00000000" w:rsidP="00000000" w:rsidRDefault="00000000" w:rsidRPr="00000000" w14:paraId="000000B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B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786765"/>
            <wp:effectExtent b="0" l="0" r="0" t="0"/>
            <wp:docPr id="211659403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# ssh-copy-id devops@privateipofnode1</w:t>
      </w:r>
    </w:p>
    <w:p w:rsidR="00000000" w:rsidDel="00000000" w:rsidP="00000000" w:rsidRDefault="00000000" w:rsidRPr="00000000" w14:paraId="000000B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604645"/>
            <wp:effectExtent b="0" l="0" r="0" t="0"/>
            <wp:docPr id="211659404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4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password put the password which we set while creating the user devops</w:t>
      </w:r>
    </w:p>
    <w:p w:rsidR="00000000" w:rsidDel="00000000" w:rsidP="00000000" w:rsidRDefault="00000000" w:rsidRPr="00000000" w14:paraId="000000B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Similarly copy to the node2 as well</w:t>
      </w:r>
    </w:p>
    <w:p w:rsidR="00000000" w:rsidDel="00000000" w:rsidP="00000000" w:rsidRDefault="00000000" w:rsidRPr="00000000" w14:paraId="000000BF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1459230"/>
            <wp:effectExtent b="0" l="0" r="0" t="0"/>
            <wp:docPr id="211659404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have now established the trust relationship of the master with the nodes.</w:t>
      </w:r>
    </w:p>
    <w:p w:rsidR="00000000" w:rsidDel="00000000" w:rsidP="00000000" w:rsidRDefault="00000000" w:rsidRPr="00000000" w14:paraId="000000C3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8: Lets now check if we are able to see the create files in the nodes via ansible </w:t>
      </w:r>
    </w:p>
    <w:p w:rsidR="00000000" w:rsidDel="00000000" w:rsidP="00000000" w:rsidRDefault="00000000" w:rsidRPr="00000000" w14:paraId="000000C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/>
        <w:drawing>
          <wp:inline distB="0" distT="0" distL="0" distR="0">
            <wp:extent cx="5943600" cy="2653030"/>
            <wp:effectExtent b="0" l="0" r="0" t="0"/>
            <wp:docPr id="2116594045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0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40404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43" w:type="default"/>
      <w:footerReference r:id="rId44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tabs>
        <w:tab w:val="center" w:leader="none" w:pos="4680"/>
        <w:tab w:val="right" w:leader="none" w:pos="9360"/>
      </w:tabs>
      <w:spacing w:line="240" w:lineRule="auto"/>
      <w:ind w:left="-144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ind w:left="-540" w:firstLine="0"/>
      <w:rPr/>
    </w:pP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character" w:styleId="HTMLCode">
    <w:name w:val="HTML Code"/>
    <w:basedOn w:val="DefaultParagraphFont"/>
    <w:uiPriority w:val="99"/>
    <w:semiHidden w:val="1"/>
    <w:unhideWhenUsed w:val="1"/>
    <w:qFormat w:val="1"/>
    <w:rsid w:val="00413F54"/>
    <w:rPr>
      <w:rFonts w:ascii="Courier New" w:cs="Courier New" w:eastAsia="Times New Roman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 w:val="1"/>
    <w:rsid w:val="00D77909"/>
    <w:rPr>
      <w:rFonts w:ascii="Courier New" w:cs="Courier New" w:eastAsia="Times New Roman" w:hAnsi="Courier New"/>
      <w:sz w:val="20"/>
      <w:szCs w:val="20"/>
      <w:lang w:val="en-IN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D63D76"/>
  </w:style>
  <w:style w:type="character" w:styleId="FooterChar" w:customStyle="1">
    <w:name w:val="Footer Char"/>
    <w:basedOn w:val="DefaultParagraphFont"/>
    <w:link w:val="Footer"/>
    <w:uiPriority w:val="99"/>
    <w:qFormat w:val="1"/>
    <w:rsid w:val="00D63D76"/>
  </w:style>
  <w:style w:type="character" w:styleId="nb" w:customStyle="1">
    <w:name w:val="nb"/>
    <w:basedOn w:val="DefaultParagraphFont"/>
    <w:qFormat w:val="1"/>
    <w:rsid w:val="006643AA"/>
  </w:style>
  <w:style w:type="character" w:styleId="nt" w:customStyle="1">
    <w:name w:val="nt"/>
    <w:basedOn w:val="DefaultParagraphFont"/>
    <w:qFormat w:val="1"/>
    <w:rsid w:val="006643AA"/>
  </w:style>
  <w:style w:type="character" w:styleId="s2" w:customStyle="1">
    <w:name w:val="s2"/>
    <w:basedOn w:val="DefaultParagraphFont"/>
    <w:qFormat w:val="1"/>
    <w:rsid w:val="006643AA"/>
  </w:style>
  <w:style w:type="character" w:styleId="k" w:customStyle="1">
    <w:name w:val="k"/>
    <w:basedOn w:val="DefaultParagraphFont"/>
    <w:qFormat w:val="1"/>
    <w:rsid w:val="006643AA"/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qFormat w:val="1"/>
    <w:rsid w:val="003E6FBB"/>
    <w:rPr>
      <w:rFonts w:ascii="Tahoma" w:cs="Tahoma" w:hAnsi="Tahoma"/>
      <w:sz w:val="16"/>
      <w:szCs w:val="16"/>
    </w:rPr>
  </w:style>
  <w:style w:type="character" w:styleId="Hyperlink">
    <w:name w:val="Hyperlink"/>
    <w:basedOn w:val="DefaultParagraphFont"/>
    <w:uiPriority w:val="99"/>
    <w:unhideWhenUsed w:val="1"/>
    <w:rsid w:val="00423CF1"/>
    <w:rPr>
      <w:color w:val="0000ff"/>
      <w:u w:val="single"/>
    </w:rPr>
  </w:style>
  <w:style w:type="character" w:styleId="BodyTextChar" w:customStyle="1">
    <w:name w:val="Body Text Char"/>
    <w:basedOn w:val="DefaultParagraphFont"/>
    <w:link w:val="BodyText"/>
    <w:semiHidden w:val="1"/>
    <w:qFormat w:val="1"/>
    <w:rsid w:val="008567B6"/>
    <w:rPr>
      <w:rFonts w:ascii="Calibri" w:cs="Calibri" w:eastAsia="Calibri" w:hAnsi="Calibri"/>
      <w:lang w:bidi="hi-IN" w:eastAsia="zh-CN"/>
    </w:rPr>
  </w:style>
  <w:style w:type="paragraph" w:styleId="Heading" w:customStyle="1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semiHidden w:val="1"/>
    <w:unhideWhenUsed w:val="1"/>
    <w:rsid w:val="008567B6"/>
    <w:pPr>
      <w:suppressAutoHyphens w:val="1"/>
      <w:spacing w:after="140"/>
    </w:pPr>
    <w:rPr>
      <w:rFonts w:ascii="Calibri" w:cs="Calibri" w:eastAsia="Calibri" w:hAnsi="Calibri"/>
      <w:lang w:bidi="hi-IN" w:eastAsia="zh-CN"/>
    </w:r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i w:val="1"/>
      <w:iCs w:val="1"/>
      <w:sz w:val="24"/>
      <w:szCs w:val="24"/>
    </w:rPr>
  </w:style>
  <w:style w:type="paragraph" w:styleId="Index" w:customStyle="1">
    <w:name w:val="Index"/>
    <w:basedOn w:val="Normal"/>
    <w:qFormat w:val="1"/>
    <w:pPr>
      <w:suppressLineNumbers w:val="1"/>
    </w:p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unhideWhenUsed w:val="1"/>
    <w:qFormat w:val="1"/>
    <w:rsid w:val="00D77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cs="Courier New" w:eastAsia="Times New Roman" w:hAnsi="Courier New"/>
      <w:sz w:val="20"/>
      <w:szCs w:val="20"/>
    </w:rPr>
  </w:style>
  <w:style w:type="paragraph" w:styleId="ListParagraph">
    <w:name w:val="List Paragraph"/>
    <w:basedOn w:val="Normal"/>
    <w:uiPriority w:val="34"/>
    <w:qFormat w:val="1"/>
    <w:rsid w:val="00D77909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qFormat w:val="1"/>
    <w:rsid w:val="001C2916"/>
    <w:pPr>
      <w:spacing w:afterAutospacing="1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HeaderandFooter" w:customStyle="1">
    <w:name w:val="Header and Footer"/>
    <w:basedOn w:val="Normal"/>
    <w:qFormat w:val="1"/>
  </w:style>
  <w:style w:type="paragraph" w:styleId="Header">
    <w:name w:val="header"/>
    <w:basedOn w:val="Normal"/>
    <w:link w:val="Head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Footer">
    <w:name w:val="footer"/>
    <w:basedOn w:val="Normal"/>
    <w:link w:val="FooterChar"/>
    <w:uiPriority w:val="99"/>
    <w:unhideWhenUsed w:val="1"/>
    <w:rsid w:val="00D63D76"/>
    <w:pPr>
      <w:tabs>
        <w:tab w:val="center" w:pos="4513"/>
        <w:tab w:val="right" w:pos="9026"/>
      </w:tabs>
      <w:spacing w:line="240" w:lineRule="auto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qFormat w:val="1"/>
    <w:rsid w:val="003E6FBB"/>
    <w:pPr>
      <w:spacing w:line="240" w:lineRule="auto"/>
    </w:pPr>
    <w:rPr>
      <w:rFonts w:ascii="Tahoma" w:cs="Tahoma" w:hAnsi="Tahoma"/>
      <w:sz w:val="16"/>
      <w:szCs w:val="16"/>
    </w:rPr>
  </w:style>
  <w:style w:type="paragraph" w:styleId="LO-normal" w:customStyle="1">
    <w:name w:val="LO-normal"/>
    <w:qFormat w:val="1"/>
    <w:rsid w:val="0059036F"/>
    <w:pPr>
      <w:spacing w:after="160" w:line="254" w:lineRule="auto"/>
    </w:pPr>
    <w:rPr>
      <w:rFonts w:ascii="Calibri" w:cs="Calibri" w:eastAsia="Calibri" w:hAnsi="Calibri"/>
      <w:lang w:bidi="hi-IN" w:eastAsia="zh-CN"/>
    </w:rPr>
  </w:style>
  <w:style w:type="paragraph" w:styleId="FrameContents" w:customStyle="1">
    <w:name w:val="Frame Contents"/>
    <w:basedOn w:val="Normal"/>
    <w:qFormat w:val="1"/>
    <w:rsid w:val="0059036F"/>
    <w:pPr>
      <w:spacing w:after="160" w:line="254" w:lineRule="auto"/>
    </w:pPr>
    <w:rPr>
      <w:rFonts w:ascii="Calibri" w:cs="Calibri" w:eastAsia="Calibri" w:hAnsi="Calibri"/>
      <w:lang w:bidi="hi-IN" w:eastAsia="zh-CN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20111"/>
    <w:rPr>
      <w:color w:val="605e5c"/>
      <w:shd w:color="auto" w:fill="e1dfdd" w:val="clear"/>
    </w:rPr>
  </w:style>
  <w:style w:type="character" w:styleId="Strong">
    <w:name w:val="Strong"/>
    <w:basedOn w:val="DefaultParagraphFont"/>
    <w:uiPriority w:val="22"/>
    <w:qFormat w:val="1"/>
    <w:rsid w:val="008F4F8F"/>
    <w:rPr>
      <w:b w:val="1"/>
      <w:bCs w:val="1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070E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 w:val="1"/>
    <w:rsid w:val="00070E02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070E0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070E0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070E02"/>
    <w:rPr>
      <w:b w:val="1"/>
      <w:bCs w:val="1"/>
      <w:sz w:val="20"/>
      <w:szCs w:val="20"/>
    </w:rPr>
  </w:style>
  <w:style w:type="table" w:styleId="TableGrid">
    <w:name w:val="Table Grid"/>
    <w:basedOn w:val="TableNormal"/>
    <w:uiPriority w:val="39"/>
    <w:rsid w:val="00D74307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aragraph" w:customStyle="1">
    <w:name w:val="paragraph"/>
    <w:basedOn w:val="Normal"/>
    <w:rsid w:val="00967D5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normaltextrun" w:customStyle="1">
    <w:name w:val="normaltextrun"/>
    <w:basedOn w:val="DefaultParagraphFont"/>
    <w:rsid w:val="00967D59"/>
  </w:style>
  <w:style w:type="character" w:styleId="eop" w:customStyle="1">
    <w:name w:val="eop"/>
    <w:basedOn w:val="DefaultParagraphFont"/>
    <w:rsid w:val="00967D59"/>
  </w:style>
  <w:style w:type="character" w:styleId="HTMLPreformattedChar1" w:customStyle="1">
    <w:name w:val="HTML Preformatted Char1"/>
    <w:basedOn w:val="DefaultParagraphFont"/>
    <w:uiPriority w:val="99"/>
    <w:semiHidden w:val="1"/>
    <w:rsid w:val="00967D59"/>
    <w:rPr>
      <w:rFonts w:ascii="Consolas" w:hAnsi="Consolas"/>
      <w:sz w:val="20"/>
      <w:szCs w:val="20"/>
    </w:r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numbering" w:styleId="CurrentList1" w:customStyle="1">
    <w:name w:val="Current List1"/>
    <w:uiPriority w:val="99"/>
    <w:rsid w:val="009C5727"/>
    <w:pPr>
      <w:numPr>
        <w:numId w:val="2"/>
      </w:numPr>
    </w:pPr>
  </w:style>
  <w:style w:type="paragraph" w:styleId="Normal3" w:customStyle="1">
    <w:name w:val="Normal3"/>
    <w:rsid w:val="00B503F7"/>
    <w:rPr>
      <w:lang w:val="en"/>
    </w:rPr>
  </w:style>
  <w:style w:type="character" w:styleId="apple-tab-span" w:customStyle="1">
    <w:name w:val="apple-tab-span"/>
    <w:basedOn w:val="DefaultParagraphFont"/>
    <w:rsid w:val="008A5875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20" Type="http://schemas.openxmlformats.org/officeDocument/2006/relationships/image" Target="media/image26.png"/><Relationship Id="rId42" Type="http://schemas.openxmlformats.org/officeDocument/2006/relationships/image" Target="media/image27.png"/><Relationship Id="rId41" Type="http://schemas.openxmlformats.org/officeDocument/2006/relationships/image" Target="media/image10.png"/><Relationship Id="rId22" Type="http://schemas.openxmlformats.org/officeDocument/2006/relationships/image" Target="media/image14.png"/><Relationship Id="rId44" Type="http://schemas.openxmlformats.org/officeDocument/2006/relationships/footer" Target="footer1.xml"/><Relationship Id="rId21" Type="http://schemas.openxmlformats.org/officeDocument/2006/relationships/image" Target="media/image31.png"/><Relationship Id="rId43" Type="http://schemas.openxmlformats.org/officeDocument/2006/relationships/header" Target="header1.xml"/><Relationship Id="rId24" Type="http://schemas.openxmlformats.org/officeDocument/2006/relationships/image" Target="media/image22.png"/><Relationship Id="rId23" Type="http://schemas.openxmlformats.org/officeDocument/2006/relationships/image" Target="media/image3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3.png"/><Relationship Id="rId26" Type="http://schemas.openxmlformats.org/officeDocument/2006/relationships/image" Target="media/image29.png"/><Relationship Id="rId25" Type="http://schemas.openxmlformats.org/officeDocument/2006/relationships/image" Target="media/image32.png"/><Relationship Id="rId28" Type="http://schemas.openxmlformats.org/officeDocument/2006/relationships/image" Target="media/image20.png"/><Relationship Id="rId27" Type="http://schemas.openxmlformats.org/officeDocument/2006/relationships/image" Target="media/image3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8.png"/><Relationship Id="rId7" Type="http://schemas.openxmlformats.org/officeDocument/2006/relationships/image" Target="media/image34.png"/><Relationship Id="rId8" Type="http://schemas.openxmlformats.org/officeDocument/2006/relationships/image" Target="media/image3.png"/><Relationship Id="rId31" Type="http://schemas.openxmlformats.org/officeDocument/2006/relationships/image" Target="media/image13.png"/><Relationship Id="rId30" Type="http://schemas.openxmlformats.org/officeDocument/2006/relationships/image" Target="media/image33.png"/><Relationship Id="rId11" Type="http://schemas.openxmlformats.org/officeDocument/2006/relationships/image" Target="media/image24.png"/><Relationship Id="rId33" Type="http://schemas.openxmlformats.org/officeDocument/2006/relationships/image" Target="media/image19.png"/><Relationship Id="rId10" Type="http://schemas.openxmlformats.org/officeDocument/2006/relationships/image" Target="media/image4.png"/><Relationship Id="rId32" Type="http://schemas.openxmlformats.org/officeDocument/2006/relationships/image" Target="media/image2.png"/><Relationship Id="rId13" Type="http://schemas.openxmlformats.org/officeDocument/2006/relationships/image" Target="media/image35.png"/><Relationship Id="rId35" Type="http://schemas.openxmlformats.org/officeDocument/2006/relationships/image" Target="media/image5.png"/><Relationship Id="rId12" Type="http://schemas.openxmlformats.org/officeDocument/2006/relationships/image" Target="media/image12.png"/><Relationship Id="rId34" Type="http://schemas.openxmlformats.org/officeDocument/2006/relationships/image" Target="media/image1.png"/><Relationship Id="rId15" Type="http://schemas.openxmlformats.org/officeDocument/2006/relationships/image" Target="media/image6.png"/><Relationship Id="rId37" Type="http://schemas.openxmlformats.org/officeDocument/2006/relationships/image" Target="media/image17.png"/><Relationship Id="rId14" Type="http://schemas.openxmlformats.org/officeDocument/2006/relationships/image" Target="media/image15.png"/><Relationship Id="rId36" Type="http://schemas.openxmlformats.org/officeDocument/2006/relationships/image" Target="media/image9.png"/><Relationship Id="rId17" Type="http://schemas.openxmlformats.org/officeDocument/2006/relationships/image" Target="media/image25.png"/><Relationship Id="rId39" Type="http://schemas.openxmlformats.org/officeDocument/2006/relationships/image" Target="media/image16.png"/><Relationship Id="rId16" Type="http://schemas.openxmlformats.org/officeDocument/2006/relationships/image" Target="media/image8.png"/><Relationship Id="rId38" Type="http://schemas.openxmlformats.org/officeDocument/2006/relationships/image" Target="media/image18.png"/><Relationship Id="rId19" Type="http://schemas.openxmlformats.org/officeDocument/2006/relationships/image" Target="media/image7.png"/><Relationship Id="rId18" Type="http://schemas.openxmlformats.org/officeDocument/2006/relationships/image" Target="media/image2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r0AxPc/5qOI0S8m6ajBkdJFosA==">CgMxLjAyCWguMzBqMHpsbDgAciExazJtQ0VhWGwtNUQ0ZUdoVDdrcm9RUEVOeFBVQ3BGUDY=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2024-05-26T15:45:00Z</dcterms:created>
  <dc:creator>Abhisek Chopdar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lpwstr>0</vt:lpwstr>
  </property>
  <property fmtid="{D5CDD505-2E9C-101B-9397-08002B2CF9AE}" pid="4" name="HyperlinksChanged">
    <vt:lpwstr>false</vt:lpwstr>
  </property>
  <property fmtid="{D5CDD505-2E9C-101B-9397-08002B2CF9AE}" pid="5" name="LinksUpToDate">
    <vt:lpwstr>false</vt:lpwstr>
  </property>
  <property fmtid="{D5CDD505-2E9C-101B-9397-08002B2CF9AE}" pid="6" name="ScaleCrop">
    <vt:lpwstr>false</vt:lpwstr>
  </property>
  <property fmtid="{D5CDD505-2E9C-101B-9397-08002B2CF9AE}" pid="7" name="ShareDoc">
    <vt:lpwstr>false</vt:lpwstr>
  </property>
  <property fmtid="{D5CDD505-2E9C-101B-9397-08002B2CF9AE}" pid="8" name="ContentTypeId">
    <vt:lpwstr>0x010100E37ED77BF1302443902AB0076FD5905A</vt:lpwstr>
  </property>
  <property fmtid="{D5CDD505-2E9C-101B-9397-08002B2CF9AE}" pid="9" name="MediaServiceImageTags">
    <vt:lpwstr>MediaServiceImageTags</vt:lpwstr>
  </property>
  <property fmtid="{D5CDD505-2E9C-101B-9397-08002B2CF9AE}" pid="10" name="GrammarlyDocumentId">
    <vt:lpwstr>aa1b64f654fa18e116ef53df5e83cea61e6fab0328501d21776708fd0d4ae1d9</vt:lpwstr>
  </property>
</Properties>
</file>