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3C5E"/>
          <w:sz w:val="40"/>
          <w:szCs w:val="40"/>
        </w:rPr>
        <w:t xml:space="preserve">Linear Regression from Scratch</w:t>
      </w:r>
    </w:p>
    <w:p>
      <w:pPr>
        <w:spacing w:before="0" w:after="400"/>
        <w:jc w:val="center"/>
      </w:pPr>
      <w:r>
        <w:rPr>
          <w:rFonts w:ascii="Arial" w:cs="Arial" w:eastAsia="Arial" w:hAnsi="Arial"/>
          <w:i/>
          <w:iCs/>
          <w:color w:val="888888"/>
          <w:sz w:val="22"/>
          <w:szCs w:val="22"/>
        </w:rPr>
        <w:t xml:space="preserve">NYC Housing Dataset  |  March 2026</w:t>
      </w:r>
    </w:p>
    <w:p>
      <w:pPr>
        <w:pStyle w:val="Heading1"/>
      </w:pPr>
      <w:r>
        <w:rPr>
          <w:rFonts w:ascii="Arial" w:cs="Arial" w:eastAsia="Arial" w:hAnsi="Arial"/>
          <w:b/>
          <w:bCs/>
          <w:sz w:val="30"/>
          <w:szCs w:val="30"/>
        </w:rPr>
        <w:t xml:space="preserve">1. Introduction</w:t>
      </w:r>
    </w:p>
    <w:p>
      <w:pPr>
        <w:spacing w:before="80" w:after="120"/>
      </w:pPr>
      <w:r>
        <w:rPr>
          <w:rFonts w:ascii="Arial" w:cs="Arial" w:eastAsia="Arial" w:hAnsi="Arial"/>
          <w:sz w:val="22"/>
          <w:szCs w:val="22"/>
        </w:rPr>
        <w:t xml:space="preserve">This project implements Linear Regression from scratch using pure Python and NumPy, without relying on scikit-learn's built-in model. Two classes are built: MYLR for simple single-feature regression using the closed-form OLS formula, and MYLR_Multiple for multi-feature regression using Gradient Descent. Both are applied to predict housing sale prices in New York City.</w:t>
      </w:r>
    </w:p>
    <w:p>
      <w:pPr>
        <w:pStyle w:val="Heading1"/>
      </w:pPr>
      <w:r>
        <w:rPr>
          <w:rFonts w:ascii="Arial" w:cs="Arial" w:eastAsia="Arial" w:hAnsi="Arial"/>
          <w:b/>
          <w:bCs/>
          <w:sz w:val="30"/>
          <w:szCs w:val="30"/>
        </w:rPr>
        <w:t xml:space="preserve">2. Dataset</w:t>
      </w:r>
    </w:p>
    <w:p>
      <w:pPr>
        <w:spacing w:before="80" w:after="120"/>
      </w:pPr>
      <w:r>
        <w:rPr>
          <w:rFonts w:ascii="Arial" w:cs="Arial" w:eastAsia="Arial" w:hAnsi="Arial"/>
          <w:sz w:val="22"/>
          <w:szCs w:val="22"/>
        </w:rPr>
        <w:t xml:space="preserve">The dataset is nyc_housing_base.csv. After removing duplicates, filling missing values in the landuse column with its mode, and removing outliers from sale_price using the IQR method, the final cleaned dataset uses four features: building_age, landuse, borough_x, and block. The target variable is sale_price. All features are standardised using StandardScaler before training, and the data is split 80/20 into train and test sets.</w:t>
      </w:r>
    </w:p>
    <w:p>
      <w:pPr>
        <w:pStyle w:val="Heading1"/>
      </w:pPr>
      <w:r>
        <w:rPr>
          <w:rFonts w:ascii="Arial" w:cs="Arial" w:eastAsia="Arial" w:hAnsi="Arial"/>
          <w:b/>
          <w:bCs/>
          <w:sz w:val="30"/>
          <w:szCs w:val="30"/>
        </w:rPr>
        <w:t xml:space="preserve">3. MYLR — Simple Linear Regression</w:t>
      </w:r>
    </w:p>
    <w:p>
      <w:pPr>
        <w:pStyle w:val="Heading2"/>
      </w:pPr>
      <w:r>
        <w:rPr>
          <w:rFonts w:ascii="Arial" w:cs="Arial" w:eastAsia="Arial" w:hAnsi="Arial"/>
          <w:b/>
          <w:bCs/>
          <w:sz w:val="24"/>
          <w:szCs w:val="24"/>
        </w:rPr>
        <w:t xml:space="preserve">3.1 What it does</w:t>
      </w:r>
    </w:p>
    <w:p>
      <w:pPr>
        <w:spacing w:before="80" w:after="120"/>
      </w:pPr>
      <w:r>
        <w:rPr>
          <w:rFonts w:ascii="Arial" w:cs="Arial" w:eastAsia="Arial" w:hAnsi="Arial"/>
          <w:sz w:val="22"/>
          <w:szCs w:val="22"/>
        </w:rPr>
        <w:t xml:space="preserve">MYLR fits a straight line to a single input feature. Given one column X and a target y, it finds the slope m and intercept b such that y_pred = m * X + b minimises the total squared error.</w:t>
      </w:r>
    </w:p>
    <w:p>
      <w:pPr>
        <w:pStyle w:val="Heading2"/>
      </w:pPr>
      <w:r>
        <w:rPr>
          <w:rFonts w:ascii="Arial" w:cs="Arial" w:eastAsia="Arial" w:hAnsi="Arial"/>
          <w:b/>
          <w:bCs/>
          <w:sz w:val="24"/>
          <w:szCs w:val="24"/>
        </w:rPr>
        <w:t xml:space="preserve">3.2 How the slope and intercept are computed</w:t>
      </w:r>
    </w:p>
    <w:p>
      <w:pPr>
        <w:spacing w:before="80" w:after="120"/>
      </w:pPr>
      <w:r>
        <w:rPr>
          <w:rFonts w:ascii="Arial" w:cs="Arial" w:eastAsia="Arial" w:hAnsi="Arial"/>
          <w:sz w:val="22"/>
          <w:szCs w:val="22"/>
        </w:rPr>
        <w:t xml:space="preserve">The slope m is computed as the sum of (X_i minus X_mean) times (y_i minus y_mean) across all samples, divided by the sum of (X_i minus X_mean) squared. This is the Ordinary Least Squares formula, which gives the exact best-fit slope in a single pass. The intercept b is then computed as y_mean minus m times X_mean. No iteration is needed — the answer is exact and immediate.</w:t>
      </w:r>
    </w:p>
    <w:p>
      <w:pPr>
        <w:pStyle w:val="Heading2"/>
      </w:pPr>
      <w:r>
        <w:rPr>
          <w:rFonts w:ascii="Arial" w:cs="Arial" w:eastAsia="Arial" w:hAnsi="Arial"/>
          <w:b/>
          <w:bCs/>
          <w:sz w:val="24"/>
          <w:szCs w:val="24"/>
        </w:rPr>
        <w:t xml:space="preserve">3.3 Limitation</w:t>
      </w:r>
    </w:p>
    <w:p>
      <w:pPr>
        <w:spacing w:before="80" w:after="120"/>
      </w:pPr>
      <w:r>
        <w:rPr>
          <w:rFonts w:ascii="Arial" w:cs="Arial" w:eastAsia="Arial" w:hAnsi="Arial"/>
          <w:sz w:val="22"/>
          <w:szCs w:val="22"/>
        </w:rPr>
        <w:t xml:space="preserve">MYLR only works with one feature at a time. Since the housing dataset has four features, MYLR_Multiple is used instead.</w:t>
      </w:r>
    </w:p>
    <w:p>
      <w:pPr>
        <w:pStyle w:val="Heading1"/>
      </w:pPr>
      <w:r>
        <w:rPr>
          <w:rFonts w:ascii="Arial" w:cs="Arial" w:eastAsia="Arial" w:hAnsi="Arial"/>
          <w:b/>
          <w:bCs/>
          <w:sz w:val="30"/>
          <w:szCs w:val="30"/>
        </w:rPr>
        <w:t xml:space="preserve">4. MYLR_Multiple — Multiple Linear Regression</w:t>
      </w:r>
    </w:p>
    <w:p>
      <w:pPr>
        <w:pStyle w:val="Heading2"/>
      </w:pPr>
      <w:r>
        <w:rPr>
          <w:rFonts w:ascii="Arial" w:cs="Arial" w:eastAsia="Arial" w:hAnsi="Arial"/>
          <w:b/>
          <w:bCs/>
          <w:sz w:val="24"/>
          <w:szCs w:val="24"/>
        </w:rPr>
        <w:t xml:space="preserve">4.1 What it does</w:t>
      </w:r>
    </w:p>
    <w:p>
      <w:pPr>
        <w:spacing w:before="80" w:after="120"/>
      </w:pPr>
      <w:r>
        <w:rPr>
          <w:rFonts w:ascii="Arial" w:cs="Arial" w:eastAsia="Arial" w:hAnsi="Arial"/>
          <w:sz w:val="22"/>
          <w:szCs w:val="22"/>
        </w:rPr>
        <w:t xml:space="preserve">MYLR_Multiple learns one weight per feature plus a single bias term. The prediction is the dot product of the input matrix X and the weights vector, plus the bias. With four features this creates a hyperplane in five-dimensional space that best separates low and high sale prices.</w:t>
      </w:r>
    </w:p>
    <w:p>
      <w:pPr>
        <w:pStyle w:val="Heading2"/>
      </w:pPr>
      <w:r>
        <w:rPr>
          <w:rFonts w:ascii="Arial" w:cs="Arial" w:eastAsia="Arial" w:hAnsi="Arial"/>
          <w:b/>
          <w:bCs/>
          <w:sz w:val="24"/>
          <w:szCs w:val="24"/>
        </w:rPr>
        <w:t xml:space="preserve">4.2 Gradient Descent</w:t>
      </w:r>
    </w:p>
    <w:p>
      <w:pPr>
        <w:spacing w:before="80" w:after="120"/>
      </w:pPr>
      <w:r>
        <w:rPr>
          <w:rFonts w:ascii="Arial" w:cs="Arial" w:eastAsia="Arial" w:hAnsi="Arial"/>
          <w:sz w:val="22"/>
          <w:szCs w:val="22"/>
        </w:rPr>
        <w:t xml:space="preserve">Because there is no simple closed-form solution for multiple features, the weights are found iteratively using Gradient Descent. The model starts with all weights set to zero. At each epoch it computes predictions, measures the Mean Squared Error loss, and calculates the gradient of that loss with respect to each weight and the bias. Each weight is then nudged slightly in the direction that reduces the error, scaled by the learning rate. This repeats for a fixed number of epochs until the weights converge.</w:t>
      </w:r>
    </w:p>
    <w:p>
      <w:pPr>
        <w:pStyle w:val="Heading2"/>
      </w:pPr>
      <w:r>
        <w:rPr>
          <w:rFonts w:ascii="Arial" w:cs="Arial" w:eastAsia="Arial" w:hAnsi="Arial"/>
          <w:b/>
          <w:bCs/>
          <w:sz w:val="24"/>
          <w:szCs w:val="24"/>
        </w:rPr>
        <w:t xml:space="preserve">4.3 Key parameters</w:t>
      </w:r>
    </w:p>
    <w:p>
      <w:pPr>
        <w:pStyle w:val="ListParagraph"/>
        <w:numPr>
          <w:ilvl w:val="0"/>
          <w:numId w:val="2"/>
        </w:numPr>
        <w:spacing w:before="40" w:after="40"/>
      </w:pPr>
      <w:r>
        <w:rPr>
          <w:rFonts w:ascii="Arial" w:cs="Arial" w:eastAsia="Arial" w:hAnsi="Arial"/>
          <w:sz w:val="22"/>
          <w:szCs w:val="22"/>
        </w:rPr>
        <w:t xml:space="preserve">learning_rate (default 0.01): controls how large each update step is. Too high causes overshooting; too low causes slow convergence.</w:t>
      </w:r>
    </w:p>
    <w:p>
      <w:pPr>
        <w:pStyle w:val="ListParagraph"/>
        <w:numPr>
          <w:ilvl w:val="0"/>
          <w:numId w:val="2"/>
        </w:numPr>
        <w:spacing w:before="40" w:after="40"/>
      </w:pPr>
      <w:r>
        <w:rPr>
          <w:rFonts w:ascii="Arial" w:cs="Arial" w:eastAsia="Arial" w:hAnsi="Arial"/>
          <w:sz w:val="22"/>
          <w:szCs w:val="22"/>
        </w:rPr>
        <w:t xml:space="preserve">epochs (default 1000): how many full passes over the training data are made before stopping.</w:t>
      </w:r>
    </w:p>
    <w:p>
      <w:pPr>
        <w:pStyle w:val="ListParagraph"/>
        <w:numPr>
          <w:ilvl w:val="0"/>
          <w:numId w:val="2"/>
        </w:numPr>
        <w:spacing w:before="40" w:after="40"/>
      </w:pPr>
      <w:r>
        <w:rPr>
          <w:rFonts w:ascii="Arial" w:cs="Arial" w:eastAsia="Arial" w:hAnsi="Arial"/>
          <w:sz w:val="22"/>
          <w:szCs w:val="22"/>
        </w:rPr>
        <w:t xml:space="preserve">weights: one value per feature, learned during fit.</w:t>
      </w:r>
    </w:p>
    <w:p>
      <w:pPr>
        <w:pStyle w:val="ListParagraph"/>
        <w:numPr>
          <w:ilvl w:val="0"/>
          <w:numId w:val="2"/>
        </w:numPr>
        <w:spacing w:before="40" w:after="40"/>
      </w:pPr>
      <w:r>
        <w:rPr>
          <w:rFonts w:ascii="Arial" w:cs="Arial" w:eastAsia="Arial" w:hAnsi="Arial"/>
          <w:sz w:val="22"/>
          <w:szCs w:val="22"/>
        </w:rPr>
        <w:t xml:space="preserve">bias: a single scalar offset, also learned during fit.</w:t>
      </w:r>
    </w:p>
    <w:p>
      <w:pPr>
        <w:pStyle w:val="Heading1"/>
      </w:pPr>
      <w:r>
        <w:rPr>
          <w:rFonts w:ascii="Arial" w:cs="Arial" w:eastAsia="Arial" w:hAnsi="Arial"/>
          <w:b/>
          <w:bCs/>
          <w:sz w:val="30"/>
          <w:szCs w:val="30"/>
        </w:rPr>
        <w:t xml:space="preserve">5. Difference Between the Two Classes</w:t>
      </w:r>
    </w:p>
    <w:p>
      <w:pPr>
        <w:spacing w:before="80" w:after="120"/>
      </w:pPr>
      <w:r>
        <w:rPr>
          <w:rFonts w:ascii="Arial" w:cs="Arial" w:eastAsia="Arial" w:hAnsi="Arial"/>
          <w:sz w:val="22"/>
          <w:szCs w:val="22"/>
        </w:rPr>
        <w:t xml:space="preserve">MYLR uses the OLS closed-form formula and works only with one feature. It finds the exact answer instantly with no iteration. MYLR_Multiple uses Gradient Descent and works with any number of features. It approximates the optimal weights through many small update steps. For this housing dataset with four features, only MYLR_Multiple is applicable.</w:t>
      </w:r>
    </w:p>
    <w:p>
      <w:pPr>
        <w:pStyle w:val="Heading1"/>
      </w:pPr>
      <w:r>
        <w:rPr>
          <w:rFonts w:ascii="Arial" w:cs="Arial" w:eastAsia="Arial" w:hAnsi="Arial"/>
          <w:b/>
          <w:bCs/>
          <w:sz w:val="30"/>
          <w:szCs w:val="30"/>
        </w:rPr>
        <w:t xml:space="preserve">6. Key Terms</w:t>
      </w:r>
    </w:p>
    <w:p>
      <w:pPr>
        <w:pStyle w:val="ListParagraph"/>
        <w:numPr>
          <w:ilvl w:val="0"/>
          <w:numId w:val="2"/>
        </w:numPr>
        <w:spacing w:before="40" w:after="40"/>
      </w:pPr>
      <w:r>
        <w:rPr>
          <w:rFonts w:ascii="Arial" w:cs="Arial" w:eastAsia="Arial" w:hAnsi="Arial"/>
          <w:sz w:val="22"/>
          <w:szCs w:val="22"/>
        </w:rPr>
        <w:t xml:space="preserve">OLS (Ordinary Least Squares): the mathematical formula that finds the exact slope and intercept that minimise squared errors for a single feature.</w:t>
      </w:r>
    </w:p>
    <w:p>
      <w:pPr>
        <w:pStyle w:val="ListParagraph"/>
        <w:numPr>
          <w:ilvl w:val="0"/>
          <w:numId w:val="2"/>
        </w:numPr>
        <w:spacing w:before="40" w:after="40"/>
      </w:pPr>
      <w:r>
        <w:rPr>
          <w:rFonts w:ascii="Arial" w:cs="Arial" w:eastAsia="Arial" w:hAnsi="Arial"/>
          <w:sz w:val="22"/>
          <w:szCs w:val="22"/>
        </w:rPr>
        <w:t xml:space="preserve">Gradient Descent: an iterative algorithm that reduces loss by repeatedly updating weights in the direction of steepest decrease.</w:t>
      </w:r>
    </w:p>
    <w:p>
      <w:pPr>
        <w:pStyle w:val="ListParagraph"/>
        <w:numPr>
          <w:ilvl w:val="0"/>
          <w:numId w:val="2"/>
        </w:numPr>
        <w:spacing w:before="40" w:after="40"/>
      </w:pPr>
      <w:r>
        <w:rPr>
          <w:rFonts w:ascii="Arial" w:cs="Arial" w:eastAsia="Arial" w:hAnsi="Arial"/>
          <w:sz w:val="22"/>
          <w:szCs w:val="22"/>
        </w:rPr>
        <w:t xml:space="preserve">MSE (Mean Squared Error): the average of squared differences between predicted and actual values. Lower is better.</w:t>
      </w:r>
    </w:p>
    <w:p>
      <w:pPr>
        <w:pStyle w:val="ListParagraph"/>
        <w:numPr>
          <w:ilvl w:val="0"/>
          <w:numId w:val="2"/>
        </w:numPr>
        <w:spacing w:before="40" w:after="40"/>
      </w:pPr>
      <w:r>
        <w:rPr>
          <w:rFonts w:ascii="Arial" w:cs="Arial" w:eastAsia="Arial" w:hAnsi="Arial"/>
          <w:sz w:val="22"/>
          <w:szCs w:val="22"/>
        </w:rPr>
        <w:t xml:space="preserve">R2 Score: proportion of variance in sale_price explained by the model. A value of 1.0 means perfect prediction; 0 means no better than predicting the mean.</w:t>
      </w:r>
    </w:p>
    <w:p>
      <w:pPr>
        <w:pStyle w:val="ListParagraph"/>
        <w:numPr>
          <w:ilvl w:val="0"/>
          <w:numId w:val="2"/>
        </w:numPr>
        <w:spacing w:before="40" w:after="40"/>
      </w:pPr>
      <w:r>
        <w:rPr>
          <w:rFonts w:ascii="Arial" w:cs="Arial" w:eastAsia="Arial" w:hAnsi="Arial"/>
          <w:sz w:val="22"/>
          <w:szCs w:val="22"/>
        </w:rPr>
        <w:t xml:space="preserve">StandardScaler: normalises each feature to mean 0 and standard deviation 1. This is essential for Gradient Descent to converge correctly since features like block and building_age have very different value ranges.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3C5E"/>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6B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2026-03-13T19:22:57.547Z</dcterms:created>
  <dcterms:modified xsi:type="dcterms:W3CDTF">2026-03-13T19:22:57.547Z</dcterms:modified>
</cp:coreProperties>
</file>

<file path=docProps/custom.xml><?xml version="1.0" encoding="utf-8"?>
<Properties xmlns="http://schemas.openxmlformats.org/officeDocument/2006/custom-properties" xmlns:vt="http://schemas.openxmlformats.org/officeDocument/2006/docPropsVTypes"/>
</file>