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50E0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t>Pradhap Ganesan</w:t>
      </w:r>
    </w:p>
    <w:p w14:paraId="51EDA0FA" w14:textId="77777777" w:rsidR="00021A52" w:rsidRDefault="006F7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8"/>
          <w:szCs w:val="18"/>
        </w:rPr>
      </w:pPr>
      <w:hyperlink r:id="rId7">
        <w:r w:rsidR="003D0241">
          <w:rPr>
            <w:rFonts w:ascii="Verdana" w:eastAsia="Verdana" w:hAnsi="Verdana" w:cs="Verdana"/>
            <w:b/>
            <w:color w:val="0563C1"/>
            <w:sz w:val="18"/>
            <w:szCs w:val="18"/>
            <w:u w:val="single"/>
          </w:rPr>
          <w:t>pradhap.ganesan.it@gmail.com</w:t>
        </w:r>
      </w:hyperlink>
      <w:r w:rsidR="003D0241">
        <w:rPr>
          <w:rFonts w:ascii="Verdana" w:eastAsia="Verdana" w:hAnsi="Verdana" w:cs="Verdana"/>
          <w:b/>
          <w:color w:val="000000"/>
          <w:sz w:val="18"/>
          <w:szCs w:val="18"/>
        </w:rPr>
        <w:t xml:space="preserve"> 2017443434</w:t>
      </w:r>
    </w:p>
    <w:p w14:paraId="24457D79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18EB5EF4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Summary</w:t>
      </w:r>
    </w:p>
    <w:p w14:paraId="18A681DF" w14:textId="7D96C149" w:rsidR="00021A52" w:rsidRDefault="009A7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around</w:t>
      </w:r>
      <w:r w:rsidR="003D0241">
        <w:rPr>
          <w:rFonts w:ascii="Verdana" w:eastAsia="Verdana" w:hAnsi="Verdana" w:cs="Verdana"/>
          <w:color w:val="000000"/>
          <w:sz w:val="18"/>
          <w:szCs w:val="18"/>
        </w:rPr>
        <w:t xml:space="preserve"> 1</w:t>
      </w:r>
      <w:r w:rsidR="00C70D1D">
        <w:rPr>
          <w:rFonts w:ascii="Verdana" w:eastAsia="Verdana" w:hAnsi="Verdana" w:cs="Verdana"/>
          <w:color w:val="000000"/>
          <w:sz w:val="18"/>
          <w:szCs w:val="18"/>
        </w:rPr>
        <w:t>4</w:t>
      </w:r>
      <w:r w:rsidR="003D0241">
        <w:rPr>
          <w:rFonts w:ascii="Verdana" w:eastAsia="Verdana" w:hAnsi="Verdana" w:cs="Verdana"/>
          <w:color w:val="000000"/>
          <w:sz w:val="18"/>
          <w:szCs w:val="18"/>
        </w:rPr>
        <w:t xml:space="preserve"> years of experiences in enterprise application development, design and architecture. </w:t>
      </w:r>
    </w:p>
    <w:p w14:paraId="5C6923C4" w14:textId="0551B82D" w:rsidR="00021A52" w:rsidRPr="001168F9" w:rsidRDefault="003D0241" w:rsidP="001168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Played various roles includes Full Stack Java developer, Designer, Tech lead.</w:t>
      </w:r>
    </w:p>
    <w:p w14:paraId="37F3A542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1917B470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Professional Experience</w:t>
      </w:r>
    </w:p>
    <w:p w14:paraId="3D71EFE6" w14:textId="77777777" w:rsidR="00D61F53" w:rsidRDefault="00D6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</w:p>
    <w:tbl>
      <w:tblPr>
        <w:tblStyle w:val="a6"/>
        <w:tblW w:w="10243" w:type="dxa"/>
        <w:tblLayout w:type="fixed"/>
        <w:tblLook w:val="0000" w:firstRow="0" w:lastRow="0" w:firstColumn="0" w:lastColumn="0" w:noHBand="0" w:noVBand="0"/>
      </w:tblPr>
      <w:tblGrid>
        <w:gridCol w:w="4735"/>
        <w:gridCol w:w="2899"/>
        <w:gridCol w:w="2609"/>
      </w:tblGrid>
      <w:tr w:rsidR="00021A52" w14:paraId="15ADE27B" w14:textId="77777777" w:rsidTr="00B06CBE">
        <w:trPr>
          <w:trHeight w:val="364"/>
        </w:trPr>
        <w:tc>
          <w:tcPr>
            <w:tcW w:w="4735" w:type="dxa"/>
            <w:vAlign w:val="center"/>
          </w:tcPr>
          <w:p w14:paraId="570D21C5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Xoriant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/ Citi Group, Tampa, FL</w:t>
            </w:r>
          </w:p>
        </w:tc>
        <w:tc>
          <w:tcPr>
            <w:tcW w:w="2899" w:type="dxa"/>
            <w:vAlign w:val="center"/>
          </w:tcPr>
          <w:p w14:paraId="2DD56CE4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Senior Java Developer</w:t>
            </w:r>
          </w:p>
        </w:tc>
        <w:tc>
          <w:tcPr>
            <w:tcW w:w="2609" w:type="dxa"/>
            <w:vAlign w:val="center"/>
          </w:tcPr>
          <w:p w14:paraId="6FBF3700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Dec-2017 to Present</w:t>
            </w:r>
          </w:p>
        </w:tc>
      </w:tr>
      <w:tr w:rsidR="00021A52" w14:paraId="367C2E21" w14:textId="77777777" w:rsidTr="00B06CBE">
        <w:trPr>
          <w:trHeight w:val="364"/>
        </w:trPr>
        <w:tc>
          <w:tcPr>
            <w:tcW w:w="10243" w:type="dxa"/>
            <w:gridSpan w:val="3"/>
            <w:vAlign w:val="center"/>
          </w:tcPr>
          <w:p w14:paraId="0CC02454" w14:textId="1123A59B" w:rsidR="006507F7" w:rsidRDefault="006507F7" w:rsidP="0065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 Bank</w:t>
            </w: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’s </w:t>
            </w:r>
            <w:r w:rsidR="003D0241"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Tax calculation application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.</w:t>
            </w:r>
          </w:p>
          <w:p w14:paraId="1F94E23C" w14:textId="77777777" w:rsidR="006507F7" w:rsidRPr="006507F7" w:rsidRDefault="006507F7" w:rsidP="0065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6EE8CA8" w14:textId="4B5EBE87" w:rsidR="00021A52" w:rsidRPr="006507F7" w:rsidRDefault="00D61F53" w:rsidP="006507F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Developed </w:t>
            </w:r>
            <w:r w:rsidR="003D0241"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Data loader engine </w:t>
            </w: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using </w:t>
            </w:r>
            <w:r w:rsidR="003D0241"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Spring Boot </w:t>
            </w:r>
            <w:r w:rsidR="003D0241" w:rsidRPr="006507F7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Batch 2.0</w:t>
            </w:r>
            <w:r w:rsidR="003D0241"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r w:rsidR="003D0241" w:rsidRPr="006507F7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Kafka</w:t>
            </w:r>
            <w:r w:rsidR="003D0241"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2.11, Storm 1.0.</w:t>
            </w:r>
          </w:p>
          <w:p w14:paraId="5896CA98" w14:textId="77777777" w:rsidR="00021A52" w:rsidRDefault="00D61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APIs were developed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using Spring boot Rest Controller, Spring </w:t>
            </w:r>
            <w:r w:rsidR="003D0241" w:rsidRPr="006507F7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Security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JWT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Json</w:t>
            </w:r>
            <w:proofErr w:type="spellEnd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Web Token) and Spring JDBC.</w:t>
            </w:r>
          </w:p>
          <w:p w14:paraId="2BE70096" w14:textId="77777777" w:rsidR="00021A52" w:rsidRDefault="007977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Proof of concepts were developed</w:t>
            </w:r>
            <w:r w:rsidR="00FD03E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utilized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using Elastic search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ELK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stack 6.2, Spring Integration-SFTP</w:t>
            </w:r>
            <w:r w:rsidR="0042576C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Hazelcast</w:t>
            </w:r>
            <w:proofErr w:type="spellEnd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3.9</w:t>
            </w:r>
            <w:r w:rsidR="0042576C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r w:rsidR="0042576C" w:rsidRPr="0042576C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Ignite</w:t>
            </w:r>
            <w:r w:rsidR="0042576C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(Grid)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</w:p>
          <w:p w14:paraId="580E4C63" w14:textId="77777777" w:rsidR="00021A52" w:rsidRDefault="003D02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Involved in frontend pilot development using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Angular 5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ES6, Typescript 2.6 and Bootstrap 4.0</w:t>
            </w:r>
          </w:p>
          <w:p w14:paraId="60CD13C4" w14:textId="77777777" w:rsidR="00021A52" w:rsidRDefault="00021A52" w:rsidP="0065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</w:tr>
    </w:tbl>
    <w:p w14:paraId="55027F5B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tbl>
      <w:tblPr>
        <w:tblStyle w:val="a7"/>
        <w:tblW w:w="101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11"/>
        <w:gridCol w:w="2500"/>
        <w:gridCol w:w="2981"/>
      </w:tblGrid>
      <w:tr w:rsidR="00021A52" w14:paraId="3360D59A" w14:textId="77777777" w:rsidTr="00B06CBE">
        <w:trPr>
          <w:trHeight w:val="360"/>
        </w:trPr>
        <w:tc>
          <w:tcPr>
            <w:tcW w:w="4711" w:type="dxa"/>
            <w:vAlign w:val="center"/>
          </w:tcPr>
          <w:p w14:paraId="5BDC97F4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Marlabs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Inc </w:t>
            </w:r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GlobalSumi</w:t>
            </w:r>
            <w:proofErr w:type="spellEnd"/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Tracfone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, Miami, FL</w:t>
            </w:r>
          </w:p>
        </w:tc>
        <w:tc>
          <w:tcPr>
            <w:tcW w:w="2500" w:type="dxa"/>
            <w:vAlign w:val="center"/>
          </w:tcPr>
          <w:p w14:paraId="38BE59F0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Full Stack Developer</w:t>
            </w:r>
          </w:p>
        </w:tc>
        <w:tc>
          <w:tcPr>
            <w:tcW w:w="2980" w:type="dxa"/>
            <w:vAlign w:val="center"/>
          </w:tcPr>
          <w:p w14:paraId="798D0E0C" w14:textId="77777777" w:rsidR="00021A52" w:rsidRDefault="00865DC3" w:rsidP="00865DC3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Oct. 2013 </w:t>
            </w:r>
            <w:r w:rsidR="003D0241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to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Dec</w:t>
            </w:r>
            <w:r w:rsidR="003D0241">
              <w:rPr>
                <w:rFonts w:ascii="Verdana" w:eastAsia="Verdana" w:hAnsi="Verdana" w:cs="Verdana"/>
                <w:b/>
                <w:sz w:val="18"/>
                <w:szCs w:val="18"/>
              </w:rPr>
              <w:t>-2017</w:t>
            </w:r>
          </w:p>
        </w:tc>
      </w:tr>
      <w:tr w:rsidR="00021A52" w14:paraId="78531256" w14:textId="77777777" w:rsidTr="00B06CBE">
        <w:trPr>
          <w:trHeight w:val="360"/>
        </w:trPr>
        <w:tc>
          <w:tcPr>
            <w:tcW w:w="10192" w:type="dxa"/>
            <w:gridSpan w:val="3"/>
            <w:vAlign w:val="center"/>
          </w:tcPr>
          <w:p w14:paraId="6624F0F1" w14:textId="128502E9" w:rsidR="006507F7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IT-Core Development</w:t>
            </w:r>
            <w:r w:rsid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.</w:t>
            </w:r>
          </w:p>
          <w:p w14:paraId="337C4BD5" w14:textId="77777777" w:rsidR="00021A52" w:rsidRDefault="00D61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bookmarkStart w:id="0" w:name="_gjdgxs" w:colFirst="0" w:colLast="0"/>
            <w:bookmarkStart w:id="1" w:name="_GoBack"/>
            <w:bookmarkEnd w:id="0"/>
            <w:bookmarkEnd w:id="1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Ang</w:t>
            </w:r>
            <w:r w:rsid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ularJS 1.5, HTML and JavaScript for frontend app.</w:t>
            </w:r>
          </w:p>
          <w:p w14:paraId="4275EC3E" w14:textId="1D13FFFF" w:rsidR="00021A52" w:rsidRPr="006507F7" w:rsidRDefault="003D02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Created and consumed RESTful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WebServices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through Spring-Boot backend application.</w:t>
            </w:r>
          </w:p>
          <w:p w14:paraId="23509847" w14:textId="1F5CB1C1" w:rsidR="006507F7" w:rsidRPr="006507F7" w:rsidRDefault="006507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Enhance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rewritten </w:t>
            </w: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and maintain legacy application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in spring frameworks</w:t>
            </w:r>
          </w:p>
          <w:p w14:paraId="40F4D366" w14:textId="77777777" w:rsidR="00021A52" w:rsidRDefault="00021A52" w:rsidP="00865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0B5ED7D5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Java 8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Spring Boot 1.4, Java Script 1.8.5,</w:t>
            </w:r>
            <w:r w:rsid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865DC3">
              <w:rPr>
                <w:rFonts w:ascii="Verdana" w:eastAsia="Verdana" w:hAnsi="Verdana" w:cs="Verdana"/>
                <w:sz w:val="18"/>
                <w:szCs w:val="18"/>
              </w:rPr>
              <w:t>Spring-JMS 3.2.3,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AngularJS 1.5, NodeJS, Karma, Protractor, HTML, CSS, SCSS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1.10.1, AJAX 1.4.2, Maven 3.0, Apache 2.4, GitHub v 1.8</w:t>
            </w:r>
          </w:p>
          <w:p w14:paraId="508ACFCF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</w:tr>
    </w:tbl>
    <w:p w14:paraId="25F35ACA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9"/>
        <w:tblW w:w="95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2564"/>
        <w:gridCol w:w="2654"/>
      </w:tblGrid>
      <w:tr w:rsidR="00021A52" w14:paraId="3B617A86" w14:textId="77777777" w:rsidTr="00D61F53">
        <w:trPr>
          <w:trHeight w:val="400"/>
        </w:trPr>
        <w:tc>
          <w:tcPr>
            <w:tcW w:w="4320" w:type="dxa"/>
            <w:vAlign w:val="center"/>
          </w:tcPr>
          <w:p w14:paraId="03EEC071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Tata Consultancy Services / CITI group, MD, TX USA / India</w:t>
            </w:r>
          </w:p>
          <w:p w14:paraId="79596658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vAlign w:val="center"/>
          </w:tcPr>
          <w:p w14:paraId="75B8401E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Lead Java Developer</w:t>
            </w:r>
          </w:p>
        </w:tc>
        <w:tc>
          <w:tcPr>
            <w:tcW w:w="2654" w:type="dxa"/>
            <w:vAlign w:val="center"/>
          </w:tcPr>
          <w:p w14:paraId="3880AC5F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Apr. 2006 – Oct. 2013</w:t>
            </w:r>
          </w:p>
        </w:tc>
      </w:tr>
      <w:tr w:rsidR="00021A52" w14:paraId="1125EFAC" w14:textId="77777777" w:rsidTr="00D61F53">
        <w:trPr>
          <w:trHeight w:val="400"/>
        </w:trPr>
        <w:tc>
          <w:tcPr>
            <w:tcW w:w="9538" w:type="dxa"/>
            <w:gridSpan w:val="3"/>
            <w:vAlign w:val="center"/>
          </w:tcPr>
          <w:p w14:paraId="762B5E4E" w14:textId="498032C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 FINANCIAL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SYMPHONY: Symphony was a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CitiFinanical's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project</w:t>
            </w:r>
            <w:r w:rsid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.</w:t>
            </w:r>
          </w:p>
          <w:p w14:paraId="78CDC6E0" w14:textId="44D8750E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 CARDS: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SAWGRASS: common user interface enabled a consistent across products and channels.</w:t>
            </w:r>
          </w:p>
          <w:p w14:paraId="3F0F719A" w14:textId="77777777" w:rsidR="006507F7" w:rsidRDefault="0065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095378FD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Pilot projects, </w:t>
            </w: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frameworks and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utilities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that include architectural,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OO Design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high and low level, development and maintenance.</w:t>
            </w:r>
          </w:p>
          <w:p w14:paraId="62552DE4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Enhanced performance by implementing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Multi-threaded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programs.</w:t>
            </w:r>
          </w:p>
          <w:p w14:paraId="78CE7591" w14:textId="77777777" w:rsidR="00021A52" w:rsidRDefault="00D61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Developed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Co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mmon Error handling framework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to use across all flows in the application.</w:t>
            </w:r>
          </w:p>
          <w:p w14:paraId="2381318A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Involved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performance tune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in code, to optimize memory and CPU usage.</w:t>
            </w:r>
          </w:p>
          <w:p w14:paraId="2E564A55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F6E787E" w14:textId="77777777" w:rsidR="00021A52" w:rsidRDefault="003D0241">
            <w:pPr>
              <w:widowControl w:val="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: Java 6, JSF 2.0, JSP 2.0,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Spring 3.1, Hibernate 3, Junit 4, Oracle 8i, SQL, SOAP/RESTful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WebServices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JMS 1.1, SoapUI 3.6.1, Apache JMeter 2.8,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JProfiler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IBM v 6.0, WSAD 5.1</w:t>
            </w:r>
          </w:p>
          <w:p w14:paraId="0C115CE8" w14:textId="77777777" w:rsidR="00D61F53" w:rsidRDefault="00D61F53">
            <w:pPr>
              <w:widowControl w:val="0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77686695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B345ECE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a"/>
        <w:tblW w:w="95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773"/>
        <w:gridCol w:w="2654"/>
      </w:tblGrid>
      <w:tr w:rsidR="00021A52" w14:paraId="085D714D" w14:textId="77777777" w:rsidTr="00D61F53">
        <w:trPr>
          <w:trHeight w:val="400"/>
        </w:trPr>
        <w:tc>
          <w:tcPr>
            <w:tcW w:w="4111" w:type="dxa"/>
            <w:vAlign w:val="center"/>
          </w:tcPr>
          <w:p w14:paraId="23260EA2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Modus Inc / Infosys / ANZ, Bangalore, India</w:t>
            </w:r>
          </w:p>
          <w:p w14:paraId="060C11D4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vAlign w:val="center"/>
          </w:tcPr>
          <w:p w14:paraId="1814B59B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Developer</w:t>
            </w:r>
          </w:p>
        </w:tc>
        <w:tc>
          <w:tcPr>
            <w:tcW w:w="2654" w:type="dxa"/>
            <w:vAlign w:val="center"/>
          </w:tcPr>
          <w:p w14:paraId="6D87A8A3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Apr. 2005 – Mar. 2006</w:t>
            </w:r>
          </w:p>
        </w:tc>
      </w:tr>
      <w:tr w:rsidR="00021A52" w14:paraId="172185D7" w14:textId="77777777" w:rsidTr="00D61F53">
        <w:trPr>
          <w:trHeight w:val="400"/>
        </w:trPr>
        <w:tc>
          <w:tcPr>
            <w:tcW w:w="9538" w:type="dxa"/>
            <w:gridSpan w:val="3"/>
            <w:vAlign w:val="center"/>
          </w:tcPr>
          <w:p w14:paraId="15ABFE31" w14:textId="77777777" w:rsidR="006507F7" w:rsidRDefault="003D0241" w:rsidP="0065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ANZ: Project Tiger: An E-Banking project for ANZ Bank customer</w:t>
            </w:r>
            <w:r w:rsid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.</w:t>
            </w:r>
          </w:p>
          <w:p w14:paraId="6799FCE6" w14:textId="434DAB28" w:rsidR="00021A52" w:rsidRPr="006507F7" w:rsidRDefault="003D0241" w:rsidP="006507F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006507F7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Involved in all development life cycle from requirement gathering into support. Delivered High and low-level design and development.</w:t>
            </w:r>
          </w:p>
          <w:p w14:paraId="1987E38A" w14:textId="77777777" w:rsidR="00021A52" w:rsidRDefault="003D02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lastRenderedPageBreak/>
              <w:t xml:space="preserve">Used oracle triggers and Stored Procedures. Used Rational Clear Case as version control system, Creation of Profiles, Labeling in Rational Clear Case. 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Created 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xtensive 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est cases and release for quality assurance.</w:t>
            </w:r>
          </w:p>
          <w:p w14:paraId="0D30F2C3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29DDDD36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: Java 1.4, JSP 2.0, Servlet, JDBC 3.1, SQL, Oracle 8i, HTML 3.0, WSAD 5, Windows</w:t>
            </w:r>
          </w:p>
          <w:p w14:paraId="3F7C2733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8F8AD6A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2A062BBF" w14:textId="77777777" w:rsidR="001168F9" w:rsidRDefault="001168F9" w:rsidP="00116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lastRenderedPageBreak/>
        <w:t>Technical Skills</w:t>
      </w:r>
    </w:p>
    <w:tbl>
      <w:tblPr>
        <w:tblStyle w:val="a5"/>
        <w:tblW w:w="954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6210"/>
      </w:tblGrid>
      <w:tr w:rsidR="001168F9" w14:paraId="4B5300A9" w14:textId="77777777" w:rsidTr="00EC241A">
        <w:trPr>
          <w:trHeight w:val="320"/>
        </w:trPr>
        <w:tc>
          <w:tcPr>
            <w:tcW w:w="3330" w:type="dxa"/>
          </w:tcPr>
          <w:p w14:paraId="49C910C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Languages:</w:t>
            </w:r>
          </w:p>
        </w:tc>
        <w:tc>
          <w:tcPr>
            <w:tcW w:w="6210" w:type="dxa"/>
          </w:tcPr>
          <w:p w14:paraId="4196A78C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 SE 8, 6, Java Script ES6, XML, UML, SQL</w:t>
            </w:r>
          </w:p>
          <w:p w14:paraId="4BA6713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55D930C7" w14:textId="77777777" w:rsidTr="00EC241A">
        <w:trPr>
          <w:trHeight w:val="360"/>
        </w:trPr>
        <w:tc>
          <w:tcPr>
            <w:tcW w:w="3330" w:type="dxa"/>
          </w:tcPr>
          <w:p w14:paraId="4A4D2285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Web Technology</w:t>
            </w:r>
          </w:p>
        </w:tc>
        <w:tc>
          <w:tcPr>
            <w:tcW w:w="6210" w:type="dxa"/>
          </w:tcPr>
          <w:p w14:paraId="0C321AF7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JEE 6, Kafka 2.11, Storm 1.0, JAX-WS 6, JMS 1.1, JAX-RS Restful</w:t>
            </w:r>
          </w:p>
          <w:p w14:paraId="7941369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2C51F88" w14:textId="77777777" w:rsidTr="00EC241A">
        <w:trPr>
          <w:trHeight w:val="340"/>
        </w:trPr>
        <w:tc>
          <w:tcPr>
            <w:tcW w:w="3330" w:type="dxa"/>
          </w:tcPr>
          <w:p w14:paraId="083112F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Frameworks</w:t>
            </w:r>
          </w:p>
        </w:tc>
        <w:tc>
          <w:tcPr>
            <w:tcW w:w="6210" w:type="dxa"/>
          </w:tcPr>
          <w:p w14:paraId="5DB265C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Spring Boot 2.0, Spring Batch 2.2, Spring Security, Spring MVC 3.2, Hibernate 3 </w:t>
            </w:r>
          </w:p>
          <w:p w14:paraId="1FF846E9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B2D9193" w14:textId="77777777" w:rsidTr="00EC241A">
        <w:trPr>
          <w:trHeight w:val="360"/>
        </w:trPr>
        <w:tc>
          <w:tcPr>
            <w:tcW w:w="3330" w:type="dxa"/>
          </w:tcPr>
          <w:p w14:paraId="2F575171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6210" w:type="dxa"/>
          </w:tcPr>
          <w:p w14:paraId="43DC15E5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Hazelcast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3.9, </w:t>
            </w:r>
            <w:r w:rsidRP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Ignite 2.6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JIRA 7.2.3, SoapUI 3.6.1, Maven 3.0, Git 1.8</w:t>
            </w:r>
          </w:p>
          <w:p w14:paraId="6D40D4B8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0D413DB" w14:textId="77777777" w:rsidTr="00EC241A">
        <w:trPr>
          <w:trHeight w:val="340"/>
        </w:trPr>
        <w:tc>
          <w:tcPr>
            <w:tcW w:w="3330" w:type="dxa"/>
          </w:tcPr>
          <w:p w14:paraId="4E36A29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6210" w:type="dxa"/>
          </w:tcPr>
          <w:p w14:paraId="21098F19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Oracle 11g, MySQL,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NoSql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-MongoDB 3.6 </w:t>
            </w:r>
          </w:p>
          <w:p w14:paraId="06C363B0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30B75BB" w14:textId="77777777" w:rsidTr="00EC241A">
        <w:trPr>
          <w:trHeight w:val="540"/>
        </w:trPr>
        <w:tc>
          <w:tcPr>
            <w:tcW w:w="3330" w:type="dxa"/>
          </w:tcPr>
          <w:p w14:paraId="330A85E3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UI / JS Frameworks/Libs/Tools:</w:t>
            </w:r>
          </w:p>
        </w:tc>
        <w:tc>
          <w:tcPr>
            <w:tcW w:w="6210" w:type="dxa"/>
          </w:tcPr>
          <w:p w14:paraId="35BF1A53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 Script ES6, Typescript, Angular 5, CSS3, jQuery 1.10, HTML5, SCSS, NodeJS</w:t>
            </w:r>
          </w:p>
          <w:p w14:paraId="7F61B937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20E2BD1" w14:textId="77777777" w:rsidTr="00EC241A">
        <w:trPr>
          <w:trHeight w:val="340"/>
        </w:trPr>
        <w:tc>
          <w:tcPr>
            <w:tcW w:w="3330" w:type="dxa"/>
          </w:tcPr>
          <w:p w14:paraId="49B05F6C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Domain experience:</w:t>
            </w:r>
          </w:p>
        </w:tc>
        <w:tc>
          <w:tcPr>
            <w:tcW w:w="6210" w:type="dxa"/>
          </w:tcPr>
          <w:p w14:paraId="0E499FE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Trade, Telecom, Financial, CRM (Credit Card),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eBanking</w:t>
            </w:r>
            <w:proofErr w:type="spellEnd"/>
          </w:p>
          <w:p w14:paraId="3989444E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415D8CE" w14:textId="77777777" w:rsidTr="00EC241A">
        <w:trPr>
          <w:trHeight w:val="280"/>
        </w:trPr>
        <w:tc>
          <w:tcPr>
            <w:tcW w:w="3330" w:type="dxa"/>
          </w:tcPr>
          <w:p w14:paraId="54B3D5B4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Methodologies:</w:t>
            </w:r>
          </w:p>
        </w:tc>
        <w:tc>
          <w:tcPr>
            <w:tcW w:w="6210" w:type="dxa"/>
          </w:tcPr>
          <w:p w14:paraId="121A3FF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Agile-Scrum, Iterative, Waterfall</w:t>
            </w:r>
          </w:p>
        </w:tc>
      </w:tr>
    </w:tbl>
    <w:p w14:paraId="7C1843C5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49ECE563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2028D485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Education</w:t>
      </w:r>
    </w:p>
    <w:p w14:paraId="596DA5B7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BTech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>, Information Technology, University of Madras, Chennai, India, 2003</w:t>
      </w:r>
    </w:p>
    <w:p w14:paraId="5E7B4E8C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3B812E5F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Certifications</w:t>
      </w:r>
    </w:p>
    <w:p w14:paraId="65DCC05C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Oracle Certified Expert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, Java EE6 Web Services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Developer</w:t>
      </w:r>
    </w:p>
    <w:p w14:paraId="60CC7F0F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Oracle Certified Professional,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Java SE6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Programmer</w:t>
      </w:r>
    </w:p>
    <w:p w14:paraId="20334309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Coursera – UC San Diego - Advanced Data Structures in Java</w:t>
      </w:r>
    </w:p>
    <w:p w14:paraId="699F68EA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Coursera – UC San Diego - Data Structures and Performance</w:t>
      </w:r>
    </w:p>
    <w:p w14:paraId="2388BF23" w14:textId="77777777" w:rsidR="00021A52" w:rsidRDefault="003D0241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FFFFFF"/>
          <w:sz w:val="18"/>
          <w:szCs w:val="18"/>
        </w:rPr>
        <w:t xml:space="preserve">Java SE </w:t>
      </w:r>
    </w:p>
    <w:sectPr w:rsidR="00021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9D55" w14:textId="77777777" w:rsidR="006F7439" w:rsidRDefault="006F7439">
      <w:pPr>
        <w:spacing w:after="0" w:line="240" w:lineRule="auto"/>
      </w:pPr>
      <w:r>
        <w:separator/>
      </w:r>
    </w:p>
  </w:endnote>
  <w:endnote w:type="continuationSeparator" w:id="0">
    <w:p w14:paraId="73B1902D" w14:textId="77777777" w:rsidR="006F7439" w:rsidRDefault="006F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711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858FF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8A9C2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21C8" w14:textId="77777777" w:rsidR="006F7439" w:rsidRDefault="006F7439">
      <w:pPr>
        <w:spacing w:after="0" w:line="240" w:lineRule="auto"/>
      </w:pPr>
      <w:r>
        <w:separator/>
      </w:r>
    </w:p>
  </w:footnote>
  <w:footnote w:type="continuationSeparator" w:id="0">
    <w:p w14:paraId="629043F1" w14:textId="77777777" w:rsidR="006F7439" w:rsidRDefault="006F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78CE1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4AC9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4867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D62"/>
    <w:multiLevelType w:val="multilevel"/>
    <w:tmpl w:val="E102B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4C360D"/>
    <w:multiLevelType w:val="multilevel"/>
    <w:tmpl w:val="B7083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3D6BC7"/>
    <w:multiLevelType w:val="hybridMultilevel"/>
    <w:tmpl w:val="1586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3441"/>
    <w:multiLevelType w:val="multilevel"/>
    <w:tmpl w:val="A5C29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D43521"/>
    <w:multiLevelType w:val="multilevel"/>
    <w:tmpl w:val="E102B5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E6882"/>
    <w:multiLevelType w:val="multilevel"/>
    <w:tmpl w:val="04187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4B4734"/>
    <w:multiLevelType w:val="multilevel"/>
    <w:tmpl w:val="C29E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2"/>
    <w:rsid w:val="00021A52"/>
    <w:rsid w:val="000802F3"/>
    <w:rsid w:val="001168F9"/>
    <w:rsid w:val="003D0241"/>
    <w:rsid w:val="0042576C"/>
    <w:rsid w:val="00444A74"/>
    <w:rsid w:val="006507F7"/>
    <w:rsid w:val="006F7439"/>
    <w:rsid w:val="007977C7"/>
    <w:rsid w:val="00865DC3"/>
    <w:rsid w:val="008A144E"/>
    <w:rsid w:val="00935E8C"/>
    <w:rsid w:val="009A72A1"/>
    <w:rsid w:val="00A8786C"/>
    <w:rsid w:val="00AD7466"/>
    <w:rsid w:val="00B06CBE"/>
    <w:rsid w:val="00C17AA5"/>
    <w:rsid w:val="00C70D1D"/>
    <w:rsid w:val="00C85845"/>
    <w:rsid w:val="00D61F53"/>
    <w:rsid w:val="00FD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E741"/>
  <w15:docId w15:val="{023472EA-9731-4777-923A-7703C67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C51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AD"/>
  </w:style>
  <w:style w:type="paragraph" w:styleId="Footer">
    <w:name w:val="footer"/>
    <w:basedOn w:val="Normal"/>
    <w:link w:val="FooterChar"/>
    <w:uiPriority w:val="99"/>
    <w:unhideWhenUsed/>
    <w:rsid w:val="00AB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AD"/>
  </w:style>
  <w:style w:type="table" w:styleId="TableGrid">
    <w:name w:val="Table Grid"/>
    <w:basedOn w:val="TableNormal"/>
    <w:uiPriority w:val="39"/>
    <w:rsid w:val="006B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C2F74"/>
    <w:pPr>
      <w:suppressAutoHyphens/>
      <w:spacing w:after="0" w:line="240" w:lineRule="auto"/>
      <w:jc w:val="both"/>
    </w:pPr>
    <w:rPr>
      <w:rFonts w:ascii="Verdana" w:eastAsia="Times New Roman" w:hAnsi="Verdana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C2F74"/>
    <w:rPr>
      <w:rFonts w:ascii="Verdana" w:eastAsia="Times New Roman" w:hAnsi="Verdana" w:cs="Times New Roman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D5CF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5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dhap.ganesan.it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Pradhap Ganesan</cp:lastModifiedBy>
  <cp:revision>3</cp:revision>
  <dcterms:created xsi:type="dcterms:W3CDTF">2019-08-05T12:01:00Z</dcterms:created>
  <dcterms:modified xsi:type="dcterms:W3CDTF">2019-08-05T12:17:00Z</dcterms:modified>
</cp:coreProperties>
</file>