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70AD47" w:themeColor="accent6"/>
  <w:body>
    <w:p w:rsidR="005B7DFA" w:rsidRPr="000D128A" w:rsidRDefault="005B7DFA" w:rsidP="004A3715">
      <w:pPr>
        <w:spacing w:after="200" w:line="480" w:lineRule="auto"/>
        <w:jc w:val="center"/>
        <w:rPr>
          <w:rFonts w:ascii="Times New Roman" w:hAnsi="Times New Roman" w:cs="Times New Roman"/>
          <w:b/>
          <w:sz w:val="24"/>
          <w:szCs w:val="24"/>
          <w:lang w:val="id-ID"/>
        </w:rPr>
      </w:pPr>
      <w:r w:rsidRPr="000D128A">
        <w:rPr>
          <w:rFonts w:ascii="Times New Roman" w:hAnsi="Times New Roman" w:cs="Times New Roman"/>
          <w:b/>
          <w:sz w:val="24"/>
          <w:szCs w:val="24"/>
          <w:lang w:val="id-ID"/>
        </w:rPr>
        <w:t xml:space="preserve">HEGEMONI IDEOLOGI DAN BUDAYA </w:t>
      </w:r>
      <w:r w:rsidR="00E401E5" w:rsidRPr="000D128A">
        <w:rPr>
          <w:rFonts w:ascii="Times New Roman" w:hAnsi="Times New Roman" w:cs="Times New Roman"/>
          <w:b/>
          <w:sz w:val="24"/>
          <w:szCs w:val="24"/>
        </w:rPr>
        <w:t xml:space="preserve">DALAM </w:t>
      </w:r>
      <w:r w:rsidRPr="000D128A">
        <w:rPr>
          <w:rFonts w:ascii="Times New Roman" w:hAnsi="Times New Roman" w:cs="Times New Roman"/>
          <w:b/>
          <w:sz w:val="24"/>
          <w:szCs w:val="24"/>
          <w:lang w:val="id-ID"/>
        </w:rPr>
        <w:t xml:space="preserve">CERITA RAKYAT NUSANTARA </w:t>
      </w: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lang w:val="id-ID"/>
        </w:rPr>
        <w:t>Oleh</w:t>
      </w:r>
      <w:r w:rsidRPr="000D128A">
        <w:rPr>
          <w:rFonts w:ascii="Times New Roman" w:hAnsi="Times New Roman" w:cs="Times New Roman"/>
          <w:b/>
          <w:color w:val="171717" w:themeColor="background2" w:themeShade="1A"/>
          <w:sz w:val="24"/>
          <w:szCs w:val="24"/>
        </w:rPr>
        <w:t>:</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Pradibta Mega Ninda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NIM 18715251020</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PROGRAM STUDI PENDIDIKAN BAHASA DAN SASTRA INDONESIA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rPr>
        <w:t>PROGRAM PASCASARJANA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UNIVERSITAS NEGERI YOGYAKARTA</w:t>
      </w:r>
    </w:p>
    <w:p w:rsidR="005B7DFA" w:rsidRPr="000D128A" w:rsidRDefault="005B7DFA" w:rsidP="000D128A">
      <w:pPr>
        <w:tabs>
          <w:tab w:val="left" w:leader="dot" w:pos="7371"/>
          <w:tab w:val="right" w:pos="7797"/>
        </w:tabs>
        <w:spacing w:after="0" w:line="480" w:lineRule="auto"/>
        <w:jc w:val="center"/>
        <w:rPr>
          <w:rFonts w:ascii="Times New Roman" w:hAnsi="Times New Roman" w:cs="Times New Roman"/>
          <w:b/>
          <w:color w:val="171717" w:themeColor="background2" w:themeShade="1A"/>
          <w:sz w:val="24"/>
          <w:szCs w:val="24"/>
        </w:rPr>
        <w:sectPr w:rsidR="005B7DFA" w:rsidRPr="000D128A" w:rsidSect="000D128A">
          <w:footerReference w:type="default" r:id="rId8"/>
          <w:pgSz w:w="11906" w:h="16838" w:code="9"/>
          <w:pgMar w:top="2268" w:right="1701" w:bottom="1701" w:left="2268" w:header="706" w:footer="706" w:gutter="0"/>
          <w:cols w:space="708"/>
          <w:titlePg/>
          <w:docGrid w:linePitch="360"/>
        </w:sectPr>
      </w:pPr>
      <w:r w:rsidRPr="000D128A">
        <w:rPr>
          <w:rFonts w:ascii="Times New Roman" w:hAnsi="Times New Roman" w:cs="Times New Roman"/>
          <w:b/>
          <w:color w:val="171717" w:themeColor="background2" w:themeShade="1A"/>
          <w:sz w:val="24"/>
          <w:szCs w:val="24"/>
          <w:lang w:val="id-ID"/>
        </w:rPr>
        <w:t>201</w:t>
      </w:r>
      <w:r w:rsidR="00E401E5" w:rsidRPr="000D128A">
        <w:rPr>
          <w:rFonts w:ascii="Times New Roman" w:hAnsi="Times New Roman" w:cs="Times New Roman"/>
          <w:b/>
          <w:color w:val="171717" w:themeColor="background2" w:themeShade="1A"/>
          <w:sz w:val="24"/>
          <w:szCs w:val="24"/>
        </w:rPr>
        <w:t>9</w:t>
      </w:r>
    </w:p>
    <w:p w:rsidR="005B7DFA" w:rsidRPr="000D128A" w:rsidRDefault="005B7DFA" w:rsidP="000D128A">
      <w:pPr>
        <w:tabs>
          <w:tab w:val="left" w:leader="dot" w:pos="7513"/>
        </w:tabs>
        <w:spacing w:after="200" w:line="480" w:lineRule="auto"/>
        <w:rPr>
          <w:rFonts w:ascii="Times New Roman" w:hAnsi="Times New Roman" w:cs="Times New Roman"/>
          <w:sz w:val="24"/>
          <w:szCs w:val="24"/>
          <w:lang w:val="id-ID"/>
        </w:rPr>
        <w:sectPr w:rsidR="005B7DFA" w:rsidRPr="000D128A" w:rsidSect="000D128A">
          <w:pgSz w:w="11906" w:h="16838" w:code="9"/>
          <w:pgMar w:top="2268" w:right="1701" w:bottom="1701" w:left="2268" w:header="708" w:footer="708" w:gutter="0"/>
          <w:pgNumType w:fmt="lowerRoman" w:start="1" w:chapStyle="1"/>
          <w:cols w:space="708"/>
          <w:docGrid w:linePitch="360"/>
        </w:sectPr>
      </w:pPr>
    </w:p>
    <w:p w:rsidR="005B7DFA" w:rsidRPr="000D128A" w:rsidRDefault="00E401E5"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lastRenderedPageBreak/>
        <w:t>BAB I</w:t>
      </w:r>
      <w:r w:rsidR="008F5672">
        <w:rPr>
          <w:rFonts w:ascii="Times New Roman" w:hAnsi="Times New Roman" w:cs="Times New Roman"/>
          <w:b/>
          <w:color w:val="171717" w:themeColor="background2" w:themeShade="1A"/>
          <w:sz w:val="24"/>
          <w:szCs w:val="24"/>
        </w:rPr>
        <w:t>.</w:t>
      </w:r>
      <w:r w:rsidR="005B7DFA" w:rsidRPr="000D128A">
        <w:rPr>
          <w:rFonts w:ascii="Times New Roman" w:hAnsi="Times New Roman" w:cs="Times New Roman"/>
          <w:b/>
          <w:color w:val="171717" w:themeColor="background2" w:themeShade="1A"/>
          <w:sz w:val="24"/>
          <w:szCs w:val="24"/>
          <w:lang w:val="id-ID"/>
        </w:rPr>
        <w:t xml:space="preserve"> PENDAHULUAN</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09338B" w:rsidRDefault="00E401E5" w:rsidP="000D128A">
      <w:pPr>
        <w:numPr>
          <w:ilvl w:val="0"/>
          <w:numId w:val="9"/>
        </w:numPr>
        <w:spacing w:after="0" w:line="480" w:lineRule="auto"/>
        <w:ind w:left="36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LATAR BELAKANG</w:t>
      </w:r>
    </w:p>
    <w:p w:rsidR="001474C8" w:rsidRDefault="00151601" w:rsidP="00D9337C">
      <w:pPr>
        <w:spacing w:after="0" w:line="480" w:lineRule="auto"/>
        <w:ind w:firstLine="360"/>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Peradaban manusia selalu berkembang </w:t>
      </w:r>
      <w:r w:rsidR="00D60145">
        <w:rPr>
          <w:rFonts w:ascii="Times New Roman" w:hAnsi="Times New Roman" w:cs="Times New Roman"/>
          <w:color w:val="171717" w:themeColor="background2" w:themeShade="1A"/>
          <w:sz w:val="24"/>
          <w:szCs w:val="24"/>
        </w:rPr>
        <w:t xml:space="preserve">dan bersifat dinamis. Perkembangan setiap individu dalam suatu peradaban melalui berbagai proses komplek dari lahir hingga disebut dewasa. Selama masa perkembangan ini tiap individu akan menerima dasar-dasar dari suatu peradaban yang menaunginya, nantinya hal ini akan memberi pengaruh dominan dalam pola pikir dikemudian hari karena hal ini telah ditanamkan sejak </w:t>
      </w:r>
      <w:r w:rsidR="00D9337C">
        <w:rPr>
          <w:rFonts w:ascii="Times New Roman" w:hAnsi="Times New Roman" w:cs="Times New Roman"/>
          <w:color w:val="171717" w:themeColor="background2" w:themeShade="1A"/>
          <w:sz w:val="24"/>
          <w:szCs w:val="24"/>
        </w:rPr>
        <w:t xml:space="preserve">individu </w:t>
      </w:r>
      <w:r w:rsidR="00D60145">
        <w:rPr>
          <w:rFonts w:ascii="Times New Roman" w:hAnsi="Times New Roman" w:cs="Times New Roman"/>
          <w:color w:val="171717" w:themeColor="background2" w:themeShade="1A"/>
          <w:sz w:val="24"/>
          <w:szCs w:val="24"/>
        </w:rPr>
        <w:t>belum mengerti konsep dunia</w:t>
      </w:r>
      <w:r w:rsidR="00D9337C">
        <w:rPr>
          <w:rFonts w:ascii="Times New Roman" w:hAnsi="Times New Roman" w:cs="Times New Roman"/>
          <w:color w:val="171717" w:themeColor="background2" w:themeShade="1A"/>
          <w:sz w:val="24"/>
          <w:szCs w:val="24"/>
        </w:rPr>
        <w:t>.</w:t>
      </w:r>
    </w:p>
    <w:p w:rsidR="0079167E" w:rsidRDefault="006D1E9D" w:rsidP="00D9337C">
      <w:pPr>
        <w:spacing w:after="0" w:line="480" w:lineRule="auto"/>
        <w:ind w:firstLine="360"/>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Pernyataan terkait dasar yang ditanamkan dapat berupa pengenalan bahasa, etika, dan kebudayaan. Pengenalan kebudayaan pada individu yang bisa disebut anak akan berbeda cara dibanding dikenalkan pada orang dewasa, terlebih pengenalan pada anak bertujuan menanamkan ideologi </w:t>
      </w:r>
      <w:r w:rsidR="0061540D">
        <w:rPr>
          <w:rFonts w:ascii="Times New Roman" w:hAnsi="Times New Roman" w:cs="Times New Roman"/>
          <w:color w:val="171717" w:themeColor="background2" w:themeShade="1A"/>
          <w:sz w:val="24"/>
          <w:szCs w:val="24"/>
        </w:rPr>
        <w:t xml:space="preserve">dari kebudayaan tersebut </w:t>
      </w:r>
      <w:r>
        <w:rPr>
          <w:rFonts w:ascii="Times New Roman" w:hAnsi="Times New Roman" w:cs="Times New Roman"/>
          <w:color w:val="171717" w:themeColor="background2" w:themeShade="1A"/>
          <w:sz w:val="24"/>
          <w:szCs w:val="24"/>
        </w:rPr>
        <w:t>dengan harapan mereka gunakan</w:t>
      </w:r>
      <w:r w:rsidR="0061540D">
        <w:rPr>
          <w:rFonts w:ascii="Times New Roman" w:hAnsi="Times New Roman" w:cs="Times New Roman"/>
          <w:color w:val="171717" w:themeColor="background2" w:themeShade="1A"/>
          <w:sz w:val="24"/>
          <w:szCs w:val="24"/>
        </w:rPr>
        <w:t xml:space="preserve"> selama hidup. </w:t>
      </w:r>
      <w:r w:rsidR="0079167E">
        <w:rPr>
          <w:rFonts w:ascii="Times New Roman" w:hAnsi="Times New Roman" w:cs="Times New Roman"/>
          <w:color w:val="171717" w:themeColor="background2" w:themeShade="1A"/>
          <w:sz w:val="24"/>
          <w:szCs w:val="24"/>
        </w:rPr>
        <w:t>Pengenalan ini akan dilakukan sesederhana dan semenarik mungkin agar anak mudah menerima namun tetap sesuai dengan tujuan. Salah satu cara melalui cerita rakyat</w:t>
      </w:r>
      <w:r w:rsidR="000722D4">
        <w:rPr>
          <w:rFonts w:ascii="Times New Roman" w:hAnsi="Times New Roman" w:cs="Times New Roman"/>
          <w:color w:val="171717" w:themeColor="background2" w:themeShade="1A"/>
          <w:sz w:val="24"/>
          <w:szCs w:val="24"/>
        </w:rPr>
        <w:t xml:space="preserve"> dan sejenisnya yang ada di lingkungan anak tersebut tumbuh</w:t>
      </w:r>
      <w:r w:rsidR="0079167E">
        <w:rPr>
          <w:rFonts w:ascii="Times New Roman" w:hAnsi="Times New Roman" w:cs="Times New Roman"/>
          <w:color w:val="171717" w:themeColor="background2" w:themeShade="1A"/>
          <w:sz w:val="24"/>
          <w:szCs w:val="24"/>
        </w:rPr>
        <w:t>.</w:t>
      </w:r>
    </w:p>
    <w:p w:rsidR="00A86D14" w:rsidRDefault="00A86D14" w:rsidP="00D9337C">
      <w:pPr>
        <w:spacing w:after="0" w:line="480" w:lineRule="auto"/>
        <w:ind w:firstLine="360"/>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Orang tua sebagai tempat pendidikan pertama dan guru sekolah dasar sebagai pendidik reguler beserta kementerian yang menaungi memiliki andil besar dalam menentukan generasi tersebut.</w:t>
      </w:r>
      <w:r w:rsidR="005018BC">
        <w:rPr>
          <w:rFonts w:ascii="Times New Roman" w:hAnsi="Times New Roman" w:cs="Times New Roman"/>
          <w:color w:val="171717" w:themeColor="background2" w:themeShade="1A"/>
          <w:sz w:val="24"/>
          <w:szCs w:val="24"/>
        </w:rPr>
        <w:t xml:space="preserve"> Pertanyaan yang dikemukakan dalam hal ini apakah cerita rakyat ini dalam penyampaiannya telah sesuai dan telah dipertimbangkan manfaat terlepas kekurangan yang telah diantisipasi dampaknya.</w:t>
      </w:r>
      <w:r w:rsidR="0076714D">
        <w:rPr>
          <w:rFonts w:ascii="Times New Roman" w:hAnsi="Times New Roman" w:cs="Times New Roman"/>
          <w:color w:val="171717" w:themeColor="background2" w:themeShade="1A"/>
          <w:sz w:val="24"/>
          <w:szCs w:val="24"/>
        </w:rPr>
        <w:t xml:space="preserve"> Dampak ekonomi global, perang, kebijakan politik, perkembangan komunikasi dan mobilitas </w:t>
      </w:r>
      <w:r w:rsidR="00006AFA">
        <w:rPr>
          <w:rFonts w:ascii="Times New Roman" w:hAnsi="Times New Roman" w:cs="Times New Roman"/>
          <w:color w:val="171717" w:themeColor="background2" w:themeShade="1A"/>
          <w:sz w:val="24"/>
          <w:szCs w:val="24"/>
        </w:rPr>
        <w:t xml:space="preserve">migrasi </w:t>
      </w:r>
      <w:r w:rsidR="00006AFA">
        <w:rPr>
          <w:rFonts w:ascii="Times New Roman" w:hAnsi="Times New Roman" w:cs="Times New Roman"/>
          <w:color w:val="171717" w:themeColor="background2" w:themeShade="1A"/>
          <w:sz w:val="24"/>
          <w:szCs w:val="24"/>
        </w:rPr>
        <w:lastRenderedPageBreak/>
        <w:t>penduduk dengan berbagai alasan dan tujuan</w:t>
      </w:r>
      <w:r w:rsidR="0076714D">
        <w:rPr>
          <w:rFonts w:ascii="Times New Roman" w:hAnsi="Times New Roman" w:cs="Times New Roman"/>
          <w:color w:val="171717" w:themeColor="background2" w:themeShade="1A"/>
          <w:sz w:val="24"/>
          <w:szCs w:val="24"/>
        </w:rPr>
        <w:t xml:space="preserve"> turut memengaruhi identitas budaya diluar paradigma nasionalisme</w:t>
      </w:r>
      <w:sdt>
        <w:sdtPr>
          <w:rPr>
            <w:rFonts w:ascii="Times New Roman" w:hAnsi="Times New Roman" w:cs="Times New Roman"/>
            <w:color w:val="171717" w:themeColor="background2" w:themeShade="1A"/>
            <w:sz w:val="24"/>
            <w:szCs w:val="24"/>
          </w:rPr>
          <w:id w:val="-1271930607"/>
          <w:citation/>
        </w:sdtPr>
        <w:sdtContent>
          <w:r w:rsidR="00B10468">
            <w:rPr>
              <w:rFonts w:ascii="Times New Roman" w:hAnsi="Times New Roman" w:cs="Times New Roman"/>
              <w:color w:val="171717" w:themeColor="background2" w:themeShade="1A"/>
              <w:sz w:val="24"/>
              <w:szCs w:val="24"/>
            </w:rPr>
            <w:fldChar w:fldCharType="begin"/>
          </w:r>
          <w:r w:rsidR="00B10468">
            <w:rPr>
              <w:rFonts w:ascii="Times New Roman" w:hAnsi="Times New Roman" w:cs="Times New Roman"/>
              <w:color w:val="171717" w:themeColor="background2" w:themeShade="1A"/>
              <w:sz w:val="24"/>
              <w:szCs w:val="24"/>
            </w:rPr>
            <w:instrText xml:space="preserve"> CITATION Eme05 \l 1033 </w:instrText>
          </w:r>
          <w:r w:rsidR="00B10468">
            <w:rPr>
              <w:rFonts w:ascii="Times New Roman" w:hAnsi="Times New Roman" w:cs="Times New Roman"/>
              <w:color w:val="171717" w:themeColor="background2" w:themeShade="1A"/>
              <w:sz w:val="24"/>
              <w:szCs w:val="24"/>
            </w:rPr>
            <w:fldChar w:fldCharType="separate"/>
          </w:r>
          <w:r w:rsidR="00255A67">
            <w:rPr>
              <w:rFonts w:ascii="Times New Roman" w:hAnsi="Times New Roman" w:cs="Times New Roman"/>
              <w:noProof/>
              <w:color w:val="171717" w:themeColor="background2" w:themeShade="1A"/>
              <w:sz w:val="24"/>
              <w:szCs w:val="24"/>
            </w:rPr>
            <w:t xml:space="preserve"> </w:t>
          </w:r>
          <w:r w:rsidR="00255A67" w:rsidRPr="00255A67">
            <w:rPr>
              <w:rFonts w:ascii="Times New Roman" w:hAnsi="Times New Roman" w:cs="Times New Roman"/>
              <w:noProof/>
              <w:color w:val="171717" w:themeColor="background2" w:themeShade="1A"/>
              <w:sz w:val="24"/>
              <w:szCs w:val="24"/>
            </w:rPr>
            <w:t>(O'Sullivan, 2005)</w:t>
          </w:r>
          <w:r w:rsidR="00B10468">
            <w:rPr>
              <w:rFonts w:ascii="Times New Roman" w:hAnsi="Times New Roman" w:cs="Times New Roman"/>
              <w:color w:val="171717" w:themeColor="background2" w:themeShade="1A"/>
              <w:sz w:val="24"/>
              <w:szCs w:val="24"/>
            </w:rPr>
            <w:fldChar w:fldCharType="end"/>
          </w:r>
        </w:sdtContent>
      </w:sdt>
      <w:r w:rsidR="00006AFA">
        <w:rPr>
          <w:rFonts w:ascii="Times New Roman" w:hAnsi="Times New Roman" w:cs="Times New Roman"/>
          <w:color w:val="171717" w:themeColor="background2" w:themeShade="1A"/>
          <w:sz w:val="24"/>
          <w:szCs w:val="24"/>
        </w:rPr>
        <w:t>.</w:t>
      </w:r>
      <w:r>
        <w:rPr>
          <w:rFonts w:ascii="Times New Roman" w:hAnsi="Times New Roman" w:cs="Times New Roman"/>
          <w:color w:val="171717" w:themeColor="background2" w:themeShade="1A"/>
          <w:sz w:val="24"/>
          <w:szCs w:val="24"/>
        </w:rPr>
        <w:t xml:space="preserve"> </w:t>
      </w:r>
      <w:r w:rsidR="00006AFA">
        <w:rPr>
          <w:rFonts w:ascii="Times New Roman" w:hAnsi="Times New Roman" w:cs="Times New Roman"/>
          <w:color w:val="171717" w:themeColor="background2" w:themeShade="1A"/>
          <w:sz w:val="24"/>
          <w:szCs w:val="24"/>
        </w:rPr>
        <w:t>Fenomena tersebut menjadi tugas tersendiri untuk memilih dan memilah bahan bacaan literasi anak</w:t>
      </w:r>
      <w:sdt>
        <w:sdtPr>
          <w:rPr>
            <w:rFonts w:ascii="Times New Roman" w:hAnsi="Times New Roman" w:cs="Times New Roman"/>
            <w:color w:val="171717" w:themeColor="background2" w:themeShade="1A"/>
            <w:sz w:val="24"/>
            <w:szCs w:val="24"/>
          </w:rPr>
          <w:id w:val="-305394488"/>
          <w:citation/>
        </w:sdtPr>
        <w:sdtContent>
          <w:r w:rsidR="00AC5FBC">
            <w:rPr>
              <w:rFonts w:ascii="Times New Roman" w:hAnsi="Times New Roman" w:cs="Times New Roman"/>
              <w:color w:val="171717" w:themeColor="background2" w:themeShade="1A"/>
              <w:sz w:val="24"/>
              <w:szCs w:val="24"/>
            </w:rPr>
            <w:fldChar w:fldCharType="begin"/>
          </w:r>
          <w:r w:rsidR="00AC5FBC">
            <w:rPr>
              <w:rFonts w:ascii="Times New Roman" w:hAnsi="Times New Roman" w:cs="Times New Roman"/>
              <w:color w:val="171717" w:themeColor="background2" w:themeShade="1A"/>
              <w:sz w:val="24"/>
              <w:szCs w:val="24"/>
            </w:rPr>
            <w:instrText xml:space="preserve"> CITATION Bur05 \l 1033 </w:instrText>
          </w:r>
          <w:r w:rsidR="00AC5FBC">
            <w:rPr>
              <w:rFonts w:ascii="Times New Roman" w:hAnsi="Times New Roman" w:cs="Times New Roman"/>
              <w:color w:val="171717" w:themeColor="background2" w:themeShade="1A"/>
              <w:sz w:val="24"/>
              <w:szCs w:val="24"/>
            </w:rPr>
            <w:fldChar w:fldCharType="separate"/>
          </w:r>
          <w:r w:rsidR="00AC5FBC">
            <w:rPr>
              <w:rFonts w:ascii="Times New Roman" w:hAnsi="Times New Roman" w:cs="Times New Roman"/>
              <w:noProof/>
              <w:color w:val="171717" w:themeColor="background2" w:themeShade="1A"/>
              <w:sz w:val="24"/>
              <w:szCs w:val="24"/>
            </w:rPr>
            <w:t xml:space="preserve"> </w:t>
          </w:r>
          <w:r w:rsidR="00AC5FBC" w:rsidRPr="00AC5FBC">
            <w:rPr>
              <w:rFonts w:ascii="Times New Roman" w:hAnsi="Times New Roman" w:cs="Times New Roman"/>
              <w:noProof/>
              <w:color w:val="171717" w:themeColor="background2" w:themeShade="1A"/>
              <w:sz w:val="24"/>
              <w:szCs w:val="24"/>
            </w:rPr>
            <w:t>(Nurgiyantoro, 2005)</w:t>
          </w:r>
          <w:r w:rsidR="00AC5FBC">
            <w:rPr>
              <w:rFonts w:ascii="Times New Roman" w:hAnsi="Times New Roman" w:cs="Times New Roman"/>
              <w:color w:val="171717" w:themeColor="background2" w:themeShade="1A"/>
              <w:sz w:val="24"/>
              <w:szCs w:val="24"/>
            </w:rPr>
            <w:fldChar w:fldCharType="end"/>
          </w:r>
        </w:sdtContent>
      </w:sdt>
      <w:r w:rsidR="00006AFA">
        <w:rPr>
          <w:rFonts w:ascii="Times New Roman" w:hAnsi="Times New Roman" w:cs="Times New Roman"/>
          <w:color w:val="171717" w:themeColor="background2" w:themeShade="1A"/>
          <w:sz w:val="24"/>
          <w:szCs w:val="24"/>
        </w:rPr>
        <w:t>.</w:t>
      </w:r>
    </w:p>
    <w:p w:rsidR="00006AFA" w:rsidRPr="00AC5FBC" w:rsidRDefault="00006AFA" w:rsidP="00D9337C">
      <w:pPr>
        <w:spacing w:after="0" w:line="480" w:lineRule="auto"/>
        <w:ind w:firstLine="360"/>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Sejauh ini penelitian pada sastra anak terutama cerita rakyat berproses pada kebermanfaatan dalam mendidik karakter anak seperti </w:t>
      </w:r>
      <w:r w:rsidR="00255A67">
        <w:rPr>
          <w:rFonts w:ascii="Times New Roman" w:hAnsi="Times New Roman" w:cs="Times New Roman"/>
          <w:color w:val="171717" w:themeColor="background2" w:themeShade="1A"/>
          <w:sz w:val="24"/>
          <w:szCs w:val="24"/>
        </w:rPr>
        <w:t>penelitian</w:t>
      </w:r>
      <w:sdt>
        <w:sdtPr>
          <w:rPr>
            <w:rFonts w:ascii="Times New Roman" w:hAnsi="Times New Roman" w:cs="Times New Roman"/>
            <w:color w:val="171717" w:themeColor="background2" w:themeShade="1A"/>
            <w:sz w:val="24"/>
            <w:szCs w:val="24"/>
          </w:rPr>
          <w:id w:val="-510374229"/>
          <w:citation/>
        </w:sdtPr>
        <w:sdtContent>
          <w:r w:rsidR="00255A67">
            <w:rPr>
              <w:rFonts w:ascii="Times New Roman" w:hAnsi="Times New Roman" w:cs="Times New Roman"/>
              <w:color w:val="171717" w:themeColor="background2" w:themeShade="1A"/>
              <w:sz w:val="24"/>
              <w:szCs w:val="24"/>
            </w:rPr>
            <w:fldChar w:fldCharType="begin"/>
          </w:r>
          <w:r w:rsidR="00255A67">
            <w:rPr>
              <w:rFonts w:ascii="Times New Roman" w:hAnsi="Times New Roman" w:cs="Times New Roman"/>
              <w:color w:val="171717" w:themeColor="background2" w:themeShade="1A"/>
              <w:sz w:val="24"/>
              <w:szCs w:val="24"/>
            </w:rPr>
            <w:instrText xml:space="preserve"> CITATION Mau19 \l 1033 </w:instrText>
          </w:r>
          <w:r w:rsidR="00255A67">
            <w:rPr>
              <w:rFonts w:ascii="Times New Roman" w:hAnsi="Times New Roman" w:cs="Times New Roman"/>
              <w:color w:val="171717" w:themeColor="background2" w:themeShade="1A"/>
              <w:sz w:val="24"/>
              <w:szCs w:val="24"/>
            </w:rPr>
            <w:fldChar w:fldCharType="separate"/>
          </w:r>
          <w:r w:rsidR="00255A67">
            <w:rPr>
              <w:rFonts w:ascii="Times New Roman" w:hAnsi="Times New Roman" w:cs="Times New Roman"/>
              <w:noProof/>
              <w:color w:val="171717" w:themeColor="background2" w:themeShade="1A"/>
              <w:sz w:val="24"/>
              <w:szCs w:val="24"/>
            </w:rPr>
            <w:t xml:space="preserve"> </w:t>
          </w:r>
          <w:r w:rsidR="00255A67" w:rsidRPr="00255A67">
            <w:rPr>
              <w:rFonts w:ascii="Times New Roman" w:hAnsi="Times New Roman" w:cs="Times New Roman"/>
              <w:noProof/>
              <w:color w:val="171717" w:themeColor="background2" w:themeShade="1A"/>
              <w:sz w:val="24"/>
              <w:szCs w:val="24"/>
            </w:rPr>
            <w:t>(Maulidiah &amp; Saddhono, 2019)</w:t>
          </w:r>
          <w:r w:rsidR="00255A67">
            <w:rPr>
              <w:rFonts w:ascii="Times New Roman" w:hAnsi="Times New Roman" w:cs="Times New Roman"/>
              <w:color w:val="171717" w:themeColor="background2" w:themeShade="1A"/>
              <w:sz w:val="24"/>
              <w:szCs w:val="24"/>
            </w:rPr>
            <w:fldChar w:fldCharType="end"/>
          </w:r>
        </w:sdtContent>
      </w:sdt>
      <w:r w:rsidR="00255A67">
        <w:rPr>
          <w:rFonts w:ascii="Times New Roman" w:hAnsi="Times New Roman" w:cs="Times New Roman"/>
          <w:color w:val="171717" w:themeColor="background2" w:themeShade="1A"/>
          <w:sz w:val="24"/>
          <w:szCs w:val="24"/>
        </w:rPr>
        <w:t xml:space="preserve"> melalui kajian antropologi sastra mencari wujud budaya dan nilai pendidikan dalam cerita rakyat </w:t>
      </w:r>
      <w:r w:rsidR="00255A67" w:rsidRPr="00255A67">
        <w:rPr>
          <w:rFonts w:ascii="Times New Roman" w:hAnsi="Times New Roman" w:cs="Times New Roman"/>
          <w:i/>
          <w:color w:val="171717" w:themeColor="background2" w:themeShade="1A"/>
          <w:sz w:val="24"/>
          <w:szCs w:val="24"/>
        </w:rPr>
        <w:t>Putri Jelumpang</w:t>
      </w:r>
      <w:r w:rsidR="00255A67">
        <w:rPr>
          <w:rFonts w:ascii="Times New Roman" w:hAnsi="Times New Roman" w:cs="Times New Roman"/>
          <w:i/>
          <w:color w:val="171717" w:themeColor="background2" w:themeShade="1A"/>
          <w:sz w:val="24"/>
          <w:szCs w:val="24"/>
        </w:rPr>
        <w:t xml:space="preserve">. </w:t>
      </w:r>
      <w:r w:rsidR="000705C5">
        <w:rPr>
          <w:rFonts w:ascii="Times New Roman" w:hAnsi="Times New Roman" w:cs="Times New Roman"/>
          <w:color w:val="171717" w:themeColor="background2" w:themeShade="1A"/>
          <w:sz w:val="24"/>
          <w:szCs w:val="24"/>
        </w:rPr>
        <w:t>Penelit</w:t>
      </w:r>
      <w:r w:rsidR="005C3777">
        <w:rPr>
          <w:rFonts w:ascii="Times New Roman" w:hAnsi="Times New Roman" w:cs="Times New Roman"/>
          <w:color w:val="171717" w:themeColor="background2" w:themeShade="1A"/>
          <w:sz w:val="24"/>
          <w:szCs w:val="24"/>
        </w:rPr>
        <w:t>ian ini menjabarkan sistem religi</w:t>
      </w:r>
      <w:r w:rsidR="000705C5">
        <w:rPr>
          <w:rFonts w:ascii="Times New Roman" w:hAnsi="Times New Roman" w:cs="Times New Roman"/>
          <w:color w:val="171717" w:themeColor="background2" w:themeShade="1A"/>
          <w:sz w:val="24"/>
          <w:szCs w:val="24"/>
        </w:rPr>
        <w:t xml:space="preserve"> yang dicip</w:t>
      </w:r>
      <w:r w:rsidR="005C3777">
        <w:rPr>
          <w:rFonts w:ascii="Times New Roman" w:hAnsi="Times New Roman" w:cs="Times New Roman"/>
          <w:color w:val="171717" w:themeColor="background2" w:themeShade="1A"/>
          <w:sz w:val="24"/>
          <w:szCs w:val="24"/>
        </w:rPr>
        <w:t>takan cerita tersebut sebagai ajaran juga nilai moral yang patut dicontoh. Peneliti lain berpendapat bahwa cerita rakyat penting dikenalkan sebagai pendidikan dasar anak untuk perkembangan pola pikir dalam kehidupan sosial</w:t>
      </w:r>
      <w:r w:rsidR="00760B40">
        <w:rPr>
          <w:rFonts w:ascii="Times New Roman" w:hAnsi="Times New Roman" w:cs="Times New Roman"/>
          <w:color w:val="171717" w:themeColor="background2" w:themeShade="1A"/>
          <w:sz w:val="24"/>
          <w:szCs w:val="24"/>
        </w:rPr>
        <w:t xml:space="preserve"> </w:t>
      </w:r>
      <w:sdt>
        <w:sdtPr>
          <w:rPr>
            <w:rFonts w:ascii="Times New Roman" w:hAnsi="Times New Roman" w:cs="Times New Roman"/>
            <w:color w:val="171717" w:themeColor="background2" w:themeShade="1A"/>
            <w:sz w:val="24"/>
            <w:szCs w:val="24"/>
          </w:rPr>
          <w:id w:val="2096430173"/>
          <w:citation/>
        </w:sdtPr>
        <w:sdtContent>
          <w:r w:rsidR="00760B40">
            <w:rPr>
              <w:rFonts w:ascii="Times New Roman" w:hAnsi="Times New Roman" w:cs="Times New Roman"/>
              <w:color w:val="171717" w:themeColor="background2" w:themeShade="1A"/>
              <w:sz w:val="24"/>
              <w:szCs w:val="24"/>
            </w:rPr>
            <w:fldChar w:fldCharType="begin"/>
          </w:r>
          <w:r w:rsidR="00760B40">
            <w:rPr>
              <w:rFonts w:ascii="Times New Roman" w:hAnsi="Times New Roman" w:cs="Times New Roman"/>
              <w:color w:val="171717" w:themeColor="background2" w:themeShade="1A"/>
              <w:sz w:val="24"/>
              <w:szCs w:val="24"/>
            </w:rPr>
            <w:instrText xml:space="preserve"> CITATION Jos17 \l 1033 </w:instrText>
          </w:r>
          <w:r w:rsidR="00760B40">
            <w:rPr>
              <w:rFonts w:ascii="Times New Roman" w:hAnsi="Times New Roman" w:cs="Times New Roman"/>
              <w:color w:val="171717" w:themeColor="background2" w:themeShade="1A"/>
              <w:sz w:val="24"/>
              <w:szCs w:val="24"/>
            </w:rPr>
            <w:fldChar w:fldCharType="separate"/>
          </w:r>
          <w:r w:rsidR="00760B40" w:rsidRPr="00760B40">
            <w:rPr>
              <w:rFonts w:ascii="Times New Roman" w:hAnsi="Times New Roman" w:cs="Times New Roman"/>
              <w:noProof/>
              <w:color w:val="171717" w:themeColor="background2" w:themeShade="1A"/>
              <w:sz w:val="24"/>
              <w:szCs w:val="24"/>
            </w:rPr>
            <w:t>(Agbenyega, Tamakloe, &amp; Klibthong, 2017)</w:t>
          </w:r>
          <w:r w:rsidR="00760B40">
            <w:rPr>
              <w:rFonts w:ascii="Times New Roman" w:hAnsi="Times New Roman" w:cs="Times New Roman"/>
              <w:color w:val="171717" w:themeColor="background2" w:themeShade="1A"/>
              <w:sz w:val="24"/>
              <w:szCs w:val="24"/>
            </w:rPr>
            <w:fldChar w:fldCharType="end"/>
          </w:r>
        </w:sdtContent>
      </w:sdt>
      <w:bookmarkStart w:id="0" w:name="_GoBack"/>
      <w:bookmarkEnd w:id="0"/>
      <w:r w:rsidR="005C3777">
        <w:rPr>
          <w:rFonts w:ascii="Times New Roman" w:hAnsi="Times New Roman" w:cs="Times New Roman"/>
          <w:color w:val="171717" w:themeColor="background2" w:themeShade="1A"/>
          <w:sz w:val="24"/>
          <w:szCs w:val="24"/>
        </w:rPr>
        <w:t>. Hal ini disebabkan siswa dikenalkan masalah beserta solusi dalam sebuah cerita untuk menambah kepekaan</w:t>
      </w:r>
      <w:r w:rsidR="00760B40">
        <w:rPr>
          <w:rFonts w:ascii="Times New Roman" w:hAnsi="Times New Roman" w:cs="Times New Roman"/>
          <w:color w:val="171717" w:themeColor="background2" w:themeShade="1A"/>
          <w:sz w:val="24"/>
          <w:szCs w:val="24"/>
        </w:rPr>
        <w:t xml:space="preserve"> dan pengalaman</w:t>
      </w:r>
      <w:r w:rsidR="005C3777">
        <w:rPr>
          <w:rFonts w:ascii="Times New Roman" w:hAnsi="Times New Roman" w:cs="Times New Roman"/>
          <w:color w:val="171717" w:themeColor="background2" w:themeShade="1A"/>
          <w:sz w:val="24"/>
          <w:szCs w:val="24"/>
        </w:rPr>
        <w:t xml:space="preserve"> sosial</w:t>
      </w:r>
      <w:r w:rsidR="00760B40">
        <w:rPr>
          <w:rFonts w:ascii="Times New Roman" w:hAnsi="Times New Roman" w:cs="Times New Roman"/>
          <w:color w:val="171717" w:themeColor="background2" w:themeShade="1A"/>
          <w:sz w:val="24"/>
          <w:szCs w:val="24"/>
        </w:rPr>
        <w:t>.</w:t>
      </w:r>
    </w:p>
    <w:p w:rsidR="006D1E9D" w:rsidRPr="00151601" w:rsidRDefault="0061540D" w:rsidP="00D9337C">
      <w:pPr>
        <w:spacing w:after="0" w:line="480" w:lineRule="auto"/>
        <w:ind w:firstLine="360"/>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  </w:t>
      </w:r>
    </w:p>
    <w:p w:rsidR="000D128A" w:rsidRPr="000D128A" w:rsidRDefault="005B7DFA" w:rsidP="00151601">
      <w:pPr>
        <w:spacing w:after="200" w:line="480" w:lineRule="auto"/>
        <w:ind w:firstLine="360"/>
        <w:contextualSpacing/>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Bahan Bacaan Literasi milik Badan Bahasa Kemendikbud merupakan program pemerintah untuk memperkaya literasi di Indonesia, selain itu sebagai sumber bacaan pembantu untuk guru dalam kegiatan belajar mengajar di sekolah</w:t>
      </w:r>
      <w:r w:rsidRPr="000D128A">
        <w:rPr>
          <w:rFonts w:ascii="Times New Roman" w:hAnsi="Times New Roman" w:cs="Times New Roman"/>
          <w:color w:val="171717" w:themeColor="background2" w:themeShade="1A"/>
          <w:sz w:val="24"/>
          <w:szCs w:val="24"/>
          <w:lang w:val="id-ID"/>
        </w:rPr>
        <w:t>.</w:t>
      </w:r>
      <w:r w:rsidRPr="000D128A">
        <w:rPr>
          <w:rFonts w:ascii="Times New Roman" w:hAnsi="Times New Roman" w:cs="Times New Roman"/>
          <w:color w:val="171717" w:themeColor="background2" w:themeShade="1A"/>
          <w:sz w:val="24"/>
          <w:szCs w:val="24"/>
        </w:rPr>
        <w:t xml:space="preserve"> </w:t>
      </w:r>
      <w:r w:rsidR="00151601">
        <w:rPr>
          <w:rFonts w:ascii="Times New Roman" w:hAnsi="Times New Roman" w:cs="Times New Roman"/>
          <w:color w:val="171717" w:themeColor="background2" w:themeShade="1A"/>
          <w:sz w:val="24"/>
          <w:szCs w:val="24"/>
        </w:rPr>
        <w:t>Literasi tersebut</w:t>
      </w:r>
      <w:r w:rsidRPr="000D128A">
        <w:rPr>
          <w:rFonts w:ascii="Times New Roman" w:hAnsi="Times New Roman" w:cs="Times New Roman"/>
          <w:color w:val="171717" w:themeColor="background2" w:themeShade="1A"/>
          <w:sz w:val="24"/>
          <w:szCs w:val="24"/>
        </w:rPr>
        <w:t xml:space="preserve"> berisi cerita rakyat nusantara dari 34 provinsi di Indonesia yang ditulis oleh tim yang diberi wewenang oleh lembaga tersebut.</w:t>
      </w:r>
      <w:r w:rsidR="000D128A" w:rsidRPr="000D128A">
        <w:rPr>
          <w:rFonts w:ascii="Times New Roman" w:hAnsi="Times New Roman" w:cs="Times New Roman"/>
          <w:color w:val="171717" w:themeColor="background2" w:themeShade="1A"/>
          <w:sz w:val="24"/>
          <w:szCs w:val="24"/>
          <w:lang w:val="id-ID"/>
        </w:rPr>
        <w:t xml:space="preserve"> </w:t>
      </w:r>
      <w:r w:rsidR="000D128A" w:rsidRPr="000D128A">
        <w:rPr>
          <w:rFonts w:ascii="Times New Roman" w:hAnsi="Times New Roman" w:cs="Times New Roman"/>
          <w:color w:val="171717" w:themeColor="background2" w:themeShade="1A"/>
          <w:sz w:val="24"/>
          <w:szCs w:val="24"/>
        </w:rPr>
        <w:t>A</w:t>
      </w:r>
      <w:r w:rsidR="00151601">
        <w:rPr>
          <w:rFonts w:ascii="Times New Roman" w:hAnsi="Times New Roman" w:cs="Times New Roman"/>
          <w:color w:val="171717" w:themeColor="background2" w:themeShade="1A"/>
          <w:sz w:val="24"/>
          <w:szCs w:val="24"/>
          <w:lang w:val="id-ID"/>
        </w:rPr>
        <w:t>dapun pemilihan</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color w:val="171717" w:themeColor="background2" w:themeShade="1A"/>
          <w:sz w:val="24"/>
          <w:szCs w:val="24"/>
        </w:rPr>
        <w:t>bahan bacaan literasi tahun 2016</w:t>
      </w:r>
      <w:r w:rsidRPr="000D128A">
        <w:rPr>
          <w:rFonts w:ascii="Times New Roman" w:hAnsi="Times New Roman" w:cs="Times New Roman"/>
          <w:color w:val="171717" w:themeColor="background2" w:themeShade="1A"/>
          <w:sz w:val="24"/>
          <w:szCs w:val="24"/>
          <w:lang w:val="id-ID"/>
        </w:rPr>
        <w:t xml:space="preserve"> sebagai objek dengan alasan sebagai berikut</w:t>
      </w:r>
      <w:r w:rsidRPr="000D128A">
        <w:rPr>
          <w:rFonts w:ascii="Times New Roman" w:hAnsi="Times New Roman" w:cs="Times New Roman"/>
          <w:i/>
          <w:color w:val="171717" w:themeColor="background2" w:themeShade="1A"/>
          <w:sz w:val="24"/>
          <w:szCs w:val="24"/>
          <w:lang w:val="id-ID"/>
        </w:rPr>
        <w:t>. Pertama</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color w:val="171717" w:themeColor="background2" w:themeShade="1A"/>
          <w:sz w:val="24"/>
          <w:szCs w:val="24"/>
        </w:rPr>
        <w:t xml:space="preserve">sebagai realisasi dari gerakan literasi Indonesia guna meningkatkan minat baca, bahan bacaan literasi merupakan sumber bacaan yang disuguhkan kepada siswa. Cerita </w:t>
      </w:r>
      <w:r w:rsidRPr="000D128A">
        <w:rPr>
          <w:rFonts w:ascii="Times New Roman" w:hAnsi="Times New Roman" w:cs="Times New Roman"/>
          <w:color w:val="171717" w:themeColor="background2" w:themeShade="1A"/>
          <w:sz w:val="24"/>
          <w:szCs w:val="24"/>
        </w:rPr>
        <w:lastRenderedPageBreak/>
        <w:t>rakyat nusantara dipakai sebagai tema tahun 2016 guna menjaring cerita rakyat yang melengenda di 34 provinsi di Indonesia. Alasan pemilihan cerita rakyat menarik dikaji untuk mengetahui esensi dari cerita rakyat hingga disuguhkan sebagai sumber literasi dalam kegiatan belajar mengajar, karena selama ini cerita rakyat nusantara sebatas dikenal sebagai dongen pengantar tidur untuk orang tua kepada anaknya.</w:t>
      </w:r>
    </w:p>
    <w:p w:rsidR="005B7DFA" w:rsidRPr="000D128A" w:rsidRDefault="005B7DFA" w:rsidP="000D128A">
      <w:pPr>
        <w:spacing w:after="200" w:line="480" w:lineRule="auto"/>
        <w:ind w:firstLine="720"/>
        <w:contextualSpacing/>
        <w:jc w:val="both"/>
        <w:rPr>
          <w:rFonts w:ascii="Times New Roman" w:hAnsi="Times New Roman" w:cs="Times New Roman"/>
          <w:color w:val="171717" w:themeColor="background2" w:themeShade="1A"/>
          <w:sz w:val="24"/>
          <w:szCs w:val="24"/>
        </w:rPr>
      </w:pPr>
      <w:r w:rsidRPr="000D128A">
        <w:rPr>
          <w:rFonts w:ascii="Times New Roman" w:hAnsi="Times New Roman" w:cs="Times New Roman"/>
          <w:i/>
          <w:color w:val="171717" w:themeColor="background2" w:themeShade="1A"/>
          <w:sz w:val="24"/>
          <w:szCs w:val="24"/>
          <w:lang w:val="id-ID"/>
        </w:rPr>
        <w:t>Kedua</w:t>
      </w:r>
      <w:r w:rsidRPr="000D128A">
        <w:rPr>
          <w:rFonts w:ascii="Times New Roman" w:hAnsi="Times New Roman" w:cs="Times New Roman"/>
          <w:color w:val="171717" w:themeColor="background2" w:themeShade="1A"/>
          <w:sz w:val="24"/>
          <w:szCs w:val="24"/>
          <w:lang w:val="id-ID"/>
        </w:rPr>
        <w:t xml:space="preserve">, setiap praktik hegemoni akan ditemukan ideologi. Ideologi sendiri merupakan suatu hal prinsipiil untuk menjalankan </w:t>
      </w:r>
      <w:r w:rsidRPr="000D128A">
        <w:rPr>
          <w:rFonts w:ascii="Times New Roman" w:hAnsi="Times New Roman" w:cs="Times New Roman"/>
          <w:color w:val="171717" w:themeColor="background2" w:themeShade="1A"/>
          <w:sz w:val="24"/>
          <w:szCs w:val="24"/>
        </w:rPr>
        <w:t>pengaruh</w:t>
      </w:r>
      <w:r w:rsidRPr="000D128A">
        <w:rPr>
          <w:rFonts w:ascii="Times New Roman" w:hAnsi="Times New Roman" w:cs="Times New Roman"/>
          <w:color w:val="171717" w:themeColor="background2" w:themeShade="1A"/>
          <w:sz w:val="24"/>
          <w:szCs w:val="24"/>
          <w:lang w:val="id-ID"/>
        </w:rPr>
        <w:t xml:space="preserve">. Pandangan-pandangan idealisme dalam suatu ideologi dapat menyatukan persepsi berbagai kelas mengenai sejarah, tujuan, dan cita-cita kedepan. </w:t>
      </w:r>
      <w:r w:rsidRPr="000D128A">
        <w:rPr>
          <w:rFonts w:ascii="Times New Roman" w:hAnsi="Times New Roman" w:cs="Times New Roman"/>
          <w:color w:val="171717" w:themeColor="background2" w:themeShade="1A"/>
          <w:sz w:val="24"/>
          <w:szCs w:val="24"/>
        </w:rPr>
        <w:t>Hal ini juga tesirat pada cerita rakyat atau folklore di Indonesia. Setiap cerita dikemas sedemikian rupa agar cocok diberikan pada kategori semua usia anak. Cerita tersebut secara tidak langsung akan memberi pengaruh pada pola pikir anak kedepannya. Hal ini berkaitan pada perkembangan anak dalam menentukan solusi ketika menghadapi berbagai keadaan.</w:t>
      </w:r>
    </w:p>
    <w:p w:rsidR="005B7DFA" w:rsidRPr="000D128A" w:rsidRDefault="005B7DFA" w:rsidP="008F5672">
      <w:pPr>
        <w:spacing w:after="0" w:line="480" w:lineRule="auto"/>
        <w:ind w:firstLine="720"/>
        <w:contextualSpacing/>
        <w:jc w:val="both"/>
        <w:rPr>
          <w:rFonts w:ascii="Times New Roman" w:eastAsia="Times New Roman" w:hAnsi="Times New Roman" w:cs="Times New Roman"/>
          <w:color w:val="171717" w:themeColor="background2" w:themeShade="1A"/>
          <w:sz w:val="24"/>
          <w:szCs w:val="24"/>
          <w:lang w:val="id-ID" w:eastAsia="id-ID"/>
        </w:rPr>
      </w:pPr>
      <w:r w:rsidRPr="000D128A">
        <w:rPr>
          <w:rFonts w:ascii="Times New Roman" w:hAnsi="Times New Roman" w:cs="Times New Roman"/>
          <w:i/>
          <w:color w:val="171717" w:themeColor="background2" w:themeShade="1A"/>
          <w:sz w:val="24"/>
          <w:szCs w:val="24"/>
          <w:lang w:val="id-ID"/>
        </w:rPr>
        <w:t>Ketiga</w:t>
      </w:r>
      <w:r w:rsidRPr="000D128A">
        <w:rPr>
          <w:rFonts w:ascii="Times New Roman" w:hAnsi="Times New Roman" w:cs="Times New Roman"/>
          <w:color w:val="171717" w:themeColor="background2" w:themeShade="1A"/>
          <w:sz w:val="24"/>
          <w:szCs w:val="24"/>
          <w:lang w:val="id-ID"/>
        </w:rPr>
        <w:t>, adanya praktik hegemoni melalui budaya dalam</w:t>
      </w:r>
      <w:r w:rsidRPr="000D128A">
        <w:rPr>
          <w:rFonts w:ascii="Times New Roman" w:hAnsi="Times New Roman" w:cs="Times New Roman"/>
          <w:color w:val="171717" w:themeColor="background2" w:themeShade="1A"/>
          <w:sz w:val="24"/>
          <w:szCs w:val="24"/>
        </w:rPr>
        <w:t xml:space="preserve"> setiap cerita rakyat di nusantara secara tidak langsung terjadi penanaman budaya-budaya di tiap daerah tersebut. Seorang anak dalam konteks ini sebagai sasaran dalam bahan bacaan literasi akan dikenalkan budaya-budaya yang telah mengakar agar mereka mengenal, memahami dan diharapkan melakukan hal yang diamanatkan dalam setiap cerita rakyat yang ada agar anak tidak kehilangan identitas diri menurut pandangan orang tua yang mengenalkan cerita rakyat tersebut.</w:t>
      </w:r>
    </w:p>
    <w:p w:rsidR="005B7DFA" w:rsidRPr="000D128A" w:rsidRDefault="005B7DFA" w:rsidP="008F5672">
      <w:pPr>
        <w:spacing w:after="0" w:line="480" w:lineRule="auto"/>
        <w:ind w:firstLine="72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lastRenderedPageBreak/>
        <w:t xml:space="preserve">Berdasarkan latar belakang yang telah dikemukakan, maka penelitian ini membahas permasalahan dalam bidang sosiologi sastra yang terangkum dalam judul penelitian </w:t>
      </w:r>
      <w:r w:rsidRPr="000D128A">
        <w:rPr>
          <w:rFonts w:ascii="Times New Roman" w:hAnsi="Times New Roman" w:cs="Times New Roman"/>
          <w:b/>
          <w:color w:val="171717" w:themeColor="background2" w:themeShade="1A"/>
          <w:sz w:val="24"/>
          <w:szCs w:val="24"/>
          <w:lang w:val="id-ID"/>
        </w:rPr>
        <w:t xml:space="preserve">“Hegemoni </w:t>
      </w:r>
      <w:r w:rsidRPr="000D128A">
        <w:rPr>
          <w:rFonts w:ascii="Times New Roman" w:hAnsi="Times New Roman" w:cs="Times New Roman"/>
          <w:b/>
          <w:color w:val="171717" w:themeColor="background2" w:themeShade="1A"/>
          <w:sz w:val="24"/>
          <w:szCs w:val="24"/>
        </w:rPr>
        <w:t>Ideologi dan Budaya Cerita Rakyat Nusantara dalam Bahan Bacaan Literasi Badan Bahasa Kemendikbud Tahun 2016</w:t>
      </w:r>
      <w:r w:rsidRPr="000D128A">
        <w:rPr>
          <w:rFonts w:ascii="Times New Roman" w:hAnsi="Times New Roman" w:cs="Times New Roman"/>
          <w:b/>
          <w:color w:val="171717" w:themeColor="background2" w:themeShade="1A"/>
          <w:sz w:val="24"/>
          <w:szCs w:val="24"/>
          <w:lang w:val="id-ID"/>
        </w:rPr>
        <w:t>”.</w:t>
      </w:r>
      <w:r w:rsidRPr="000D128A">
        <w:rPr>
          <w:rFonts w:ascii="Times New Roman" w:hAnsi="Times New Roman" w:cs="Times New Roman"/>
          <w:color w:val="171717" w:themeColor="background2" w:themeShade="1A"/>
          <w:sz w:val="24"/>
          <w:szCs w:val="24"/>
          <w:lang w:val="id-ID"/>
        </w:rPr>
        <w:t xml:space="preserve"> Agar pembaca dapat menikmati cerita tersebut sekaligus memperoleh pengetahuan serta dapat menerapkan nilai positif dan menghindari hal negatif dari </w:t>
      </w:r>
      <w:r w:rsidRPr="000D128A">
        <w:rPr>
          <w:rFonts w:ascii="Times New Roman" w:hAnsi="Times New Roman" w:cs="Times New Roman"/>
          <w:i/>
          <w:color w:val="171717" w:themeColor="background2" w:themeShade="1A"/>
          <w:sz w:val="24"/>
          <w:szCs w:val="24"/>
          <w:lang w:val="id-ID"/>
        </w:rPr>
        <w:t>folklore</w:t>
      </w:r>
      <w:r w:rsidRPr="000D128A">
        <w:rPr>
          <w:rFonts w:ascii="Times New Roman" w:hAnsi="Times New Roman" w:cs="Times New Roman"/>
          <w:color w:val="171717" w:themeColor="background2" w:themeShade="1A"/>
          <w:sz w:val="24"/>
          <w:szCs w:val="24"/>
          <w:lang w:val="id-ID"/>
        </w:rPr>
        <w:t xml:space="preserve"> tersebut dalam interaksi sosial di masyarakat.</w:t>
      </w:r>
    </w:p>
    <w:p w:rsidR="005B7DFA" w:rsidRPr="000D128A" w:rsidRDefault="005B7DFA" w:rsidP="008F5672">
      <w:pPr>
        <w:spacing w:after="0" w:line="480" w:lineRule="auto"/>
        <w:ind w:firstLine="720"/>
        <w:contextualSpacing/>
        <w:jc w:val="both"/>
        <w:rPr>
          <w:rFonts w:ascii="Times New Roman" w:hAnsi="Times New Roman" w:cs="Times New Roman"/>
          <w:color w:val="171717" w:themeColor="background2" w:themeShade="1A"/>
          <w:sz w:val="24"/>
          <w:szCs w:val="24"/>
          <w:lang w:val="id-ID"/>
        </w:rPr>
      </w:pPr>
    </w:p>
    <w:p w:rsidR="00EC2718" w:rsidRPr="000D128A" w:rsidRDefault="00EC2718"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rPr>
        <w:t>Identifikasi Masalah</w:t>
      </w:r>
    </w:p>
    <w:p w:rsidR="00EC2718" w:rsidRPr="000D128A" w:rsidRDefault="00EC2718"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rPr>
        <w:t>Pembatasan Masalah</w:t>
      </w: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Rumusan Masalah</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Berdasarkan latar belakang pada penelitian ini, maka ditemukan beberapa rumusan masalah sebagai berikut.</w:t>
      </w:r>
    </w:p>
    <w:p w:rsidR="005B7DFA" w:rsidRPr="000D128A" w:rsidRDefault="005B7DFA" w:rsidP="008F5672">
      <w:pPr>
        <w:numPr>
          <w:ilvl w:val="0"/>
          <w:numId w:val="2"/>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Bagaimanakah hegemoni dalam bentuk ideologi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2"/>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Bagaimanakah hegemoni dalam bentuk budaya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Tujuan Penelitian</w:t>
      </w:r>
    </w:p>
    <w:p w:rsidR="005B7DFA" w:rsidRPr="000D128A" w:rsidRDefault="005B7DFA" w:rsidP="008F5672">
      <w:pPr>
        <w:tabs>
          <w:tab w:val="left" w:pos="720"/>
          <w:tab w:val="left" w:pos="1080"/>
        </w:tabs>
        <w:spacing w:after="0" w:line="480" w:lineRule="auto"/>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ab/>
        <w:t xml:space="preserve">Berdasarkan masalah yang telah dirumuskan sebelumnya, adapun tujuan penelitian guna mendeskripsikan hal-hal sebagai berikut. </w:t>
      </w:r>
    </w:p>
    <w:p w:rsidR="005B7DFA" w:rsidRPr="000D128A" w:rsidRDefault="005B7DFA" w:rsidP="008F5672">
      <w:pPr>
        <w:pStyle w:val="ListParagraph"/>
        <w:numPr>
          <w:ilvl w:val="0"/>
          <w:numId w:val="4"/>
        </w:numPr>
        <w:tabs>
          <w:tab w:val="left" w:pos="990"/>
          <w:tab w:val="left" w:pos="1080"/>
        </w:tabs>
        <w:spacing w:after="0" w:line="480" w:lineRule="auto"/>
        <w:ind w:left="0"/>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ideologi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0081133C" w:rsidRPr="000D128A">
        <w:rPr>
          <w:rFonts w:ascii="Times New Roman" w:hAnsi="Times New Roman" w:cs="Times New Roman"/>
          <w:color w:val="171717" w:themeColor="background2" w:themeShade="1A"/>
          <w:sz w:val="24"/>
          <w:szCs w:val="24"/>
        </w:rPr>
        <w:t>.</w:t>
      </w:r>
    </w:p>
    <w:p w:rsidR="005B7DFA" w:rsidRPr="000D128A" w:rsidRDefault="005B7DFA" w:rsidP="008F5672">
      <w:pPr>
        <w:numPr>
          <w:ilvl w:val="0"/>
          <w:numId w:val="4"/>
        </w:numPr>
        <w:tabs>
          <w:tab w:val="left" w:pos="540"/>
          <w:tab w:val="left" w:pos="990"/>
          <w:tab w:val="left" w:pos="1080"/>
          <w:tab w:val="left" w:pos="1260"/>
        </w:tabs>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lastRenderedPageBreak/>
        <w:t xml:space="preserve">Hegemoni dalam bentuk budaya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Manfaat Penelitian</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Penelitian ini diharapkan dapat memberikan manfaat bagi beberapa pihak berikut.</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Bagi guru mata pelajaran Bahasa Indonesia, hasil penelitian dapat dijadikan pertimbangan dalam pemilihan bahan literasi mengenai cerita rakyat nusantara sesuai dengan </w:t>
      </w:r>
      <w:r w:rsidRPr="000D128A">
        <w:rPr>
          <w:rFonts w:ascii="Times New Roman" w:hAnsi="Times New Roman" w:cs="Times New Roman"/>
          <w:color w:val="171717" w:themeColor="background2" w:themeShade="1A"/>
          <w:sz w:val="24"/>
          <w:szCs w:val="24"/>
        </w:rPr>
        <w:t>materi pembelajaran</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Bagi mahasiswa program studi Pendidikan Bahasa dan Sastra Indonesia, hasil penelitian ini dapat dijadikan sebagai bahan diskusi tentang hegemoni dalam mata kuliah Sosiologi Sastra.</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Bagi peneliti selanjutnya dengan jenjang atau konsentrasi serupa, penelitian ini dapat dijadikan referensi atau informasi tambahan sebagai bahan untuk melakukan penelitian sejenis dengan pengembangan dan objek yang berbeda.</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Definisi Istilah</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Definisi operasional disusun untuk menghindari perbedaan tafsir antara</w:t>
      </w:r>
    </w:p>
    <w:p w:rsidR="005B7DFA" w:rsidRPr="000D128A" w:rsidRDefault="005B7DFA" w:rsidP="008F5672">
      <w:pPr>
        <w:spacing w:after="0" w:line="480" w:lineRule="auto"/>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penulis dan juga pembaca penelitian. Adapun istilah yang perlu didefinisikan dalam penelitian ini adalah</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rPr>
        <w:t xml:space="preserve">Bahan bacaan literasi badan bahasa kemendikbud tahun 2016 merupakan kumpulan literasi bertema cerita rakyat dari 34 provinsi yang dapat diakses </w:t>
      </w:r>
      <w:hyperlink r:id="rId9" w:history="1">
        <w:r w:rsidRPr="000D128A">
          <w:rPr>
            <w:rFonts w:ascii="Times New Roman" w:hAnsi="Times New Roman" w:cs="Times New Roman"/>
            <w:color w:val="0563C1" w:themeColor="hyperlink"/>
            <w:sz w:val="24"/>
            <w:szCs w:val="24"/>
            <w:u w:val="single"/>
            <w:lang w:val="id-ID"/>
          </w:rPr>
          <w:t>http://badanbahasa.kemdikbud.go.id/lamanbahasa/statik/2234</w:t>
        </w:r>
      </w:hyperlink>
      <w:r w:rsidRPr="000D128A">
        <w:rPr>
          <w:rFonts w:ascii="Times New Roman" w:hAnsi="Times New Roman" w:cs="Times New Roman"/>
          <w:sz w:val="24"/>
          <w:szCs w:val="24"/>
        </w:rPr>
        <w:t xml:space="preserve"> Sebagai salah satu implementasi gerakan literasi nasional pemerintah</w:t>
      </w:r>
      <w:r w:rsidRPr="000D128A">
        <w:rPr>
          <w:rFonts w:ascii="Times New Roman" w:hAnsi="Times New Roman" w:cs="Times New Roman"/>
          <w:color w:val="171717" w:themeColor="background2" w:themeShade="1A"/>
          <w:sz w:val="24"/>
          <w:szCs w:val="24"/>
          <w:lang w:val="id-ID"/>
        </w:rPr>
        <w:t>.</w:t>
      </w:r>
    </w:p>
    <w:p w:rsidR="00641206" w:rsidRPr="000D128A" w:rsidRDefault="00641206"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rPr>
        <w:t xml:space="preserve">Adapun bahan bacaan diambil berupa 3 sampel sesuai jenjang pendidikan </w:t>
      </w:r>
      <w:r w:rsidR="0062354F" w:rsidRPr="000D128A">
        <w:rPr>
          <w:rFonts w:ascii="Times New Roman" w:hAnsi="Times New Roman" w:cs="Times New Roman"/>
          <w:color w:val="171717" w:themeColor="background2" w:themeShade="1A"/>
          <w:sz w:val="24"/>
          <w:szCs w:val="24"/>
        </w:rPr>
        <w:t xml:space="preserve">mulai dari Sekolah Dasar berjudul </w:t>
      </w:r>
      <w:r w:rsidR="0062354F" w:rsidRPr="000D128A">
        <w:rPr>
          <w:rFonts w:ascii="Times New Roman" w:hAnsi="Times New Roman" w:cs="Times New Roman"/>
          <w:i/>
          <w:color w:val="171717" w:themeColor="background2" w:themeShade="1A"/>
          <w:sz w:val="24"/>
          <w:szCs w:val="24"/>
        </w:rPr>
        <w:t>Banterang Surati</w:t>
      </w:r>
      <w:r w:rsidR="0062354F" w:rsidRPr="000D128A">
        <w:rPr>
          <w:rFonts w:ascii="Times New Roman" w:hAnsi="Times New Roman" w:cs="Times New Roman"/>
          <w:color w:val="171717" w:themeColor="background2" w:themeShade="1A"/>
          <w:sz w:val="24"/>
          <w:szCs w:val="24"/>
        </w:rPr>
        <w:t xml:space="preserve"> (Vidiyanti, 2016), Sekolah Menengah Pertama berjudul </w:t>
      </w:r>
      <w:r w:rsidR="0062354F" w:rsidRPr="000D128A">
        <w:rPr>
          <w:rFonts w:ascii="Times New Roman" w:hAnsi="Times New Roman" w:cs="Times New Roman"/>
          <w:i/>
          <w:color w:val="171717" w:themeColor="background2" w:themeShade="1A"/>
          <w:sz w:val="24"/>
          <w:szCs w:val="24"/>
        </w:rPr>
        <w:t>Menak Jingga</w:t>
      </w:r>
      <w:r w:rsidR="0062354F" w:rsidRPr="000D128A">
        <w:rPr>
          <w:rFonts w:ascii="Times New Roman" w:hAnsi="Times New Roman" w:cs="Times New Roman"/>
          <w:color w:val="171717" w:themeColor="background2" w:themeShade="1A"/>
          <w:sz w:val="24"/>
          <w:szCs w:val="24"/>
        </w:rPr>
        <w:t xml:space="preserve"> (Sasangka, 2016), dan Sekolah Menengah Atas berjudul </w:t>
      </w:r>
      <w:r w:rsidR="0062354F" w:rsidRPr="000D128A">
        <w:rPr>
          <w:rFonts w:ascii="Times New Roman" w:hAnsi="Times New Roman" w:cs="Times New Roman"/>
          <w:i/>
          <w:color w:val="171717" w:themeColor="background2" w:themeShade="1A"/>
          <w:sz w:val="24"/>
          <w:szCs w:val="24"/>
        </w:rPr>
        <w:t>Jaka dan Naga Sakti</w:t>
      </w:r>
      <w:r w:rsidR="0062354F" w:rsidRPr="000D128A">
        <w:rPr>
          <w:rFonts w:ascii="Times New Roman" w:hAnsi="Times New Roman" w:cs="Times New Roman"/>
          <w:color w:val="171717" w:themeColor="background2" w:themeShade="1A"/>
          <w:sz w:val="24"/>
          <w:szCs w:val="24"/>
        </w:rPr>
        <w:t xml:space="preserve"> (Fasa, 2016).</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merupakan suatu kepemimpinan moral dan intelektual dengan membangun konsensus atau persetujuan ideologis </w:t>
      </w:r>
      <w:r w:rsidRPr="000D128A">
        <w:rPr>
          <w:rFonts w:ascii="Times New Roman" w:hAnsi="Times New Roman" w:cs="Times New Roman"/>
          <w:color w:val="171717" w:themeColor="background2" w:themeShade="1A"/>
          <w:sz w:val="24"/>
          <w:szCs w:val="24"/>
        </w:rPr>
        <w:t>terhadap objek yang hendak dipengaruhi</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Hegemoni dalam bentuk ideologi ad</w:t>
      </w:r>
      <w:r w:rsidR="0062354F" w:rsidRPr="000D128A">
        <w:rPr>
          <w:rFonts w:ascii="Times New Roman" w:hAnsi="Times New Roman" w:cs="Times New Roman"/>
          <w:color w:val="171717" w:themeColor="background2" w:themeShade="1A"/>
          <w:sz w:val="24"/>
          <w:szCs w:val="24"/>
          <w:lang w:val="id-ID"/>
        </w:rPr>
        <w:t xml:space="preserve">alah gagasan-gagasan persuasif </w:t>
      </w:r>
      <w:r w:rsidRPr="000D128A">
        <w:rPr>
          <w:rFonts w:ascii="Times New Roman" w:hAnsi="Times New Roman" w:cs="Times New Roman"/>
          <w:color w:val="171717" w:themeColor="background2" w:themeShade="1A"/>
          <w:sz w:val="24"/>
          <w:szCs w:val="24"/>
          <w:lang w:val="id-ID"/>
        </w:rPr>
        <w:t xml:space="preserve">berdasarkan bukti </w:t>
      </w:r>
      <w:r w:rsidRPr="000D128A">
        <w:rPr>
          <w:rFonts w:ascii="Times New Roman" w:hAnsi="Times New Roman" w:cs="Times New Roman"/>
          <w:color w:val="171717" w:themeColor="background2" w:themeShade="1A"/>
          <w:sz w:val="24"/>
          <w:szCs w:val="24"/>
        </w:rPr>
        <w:t xml:space="preserve">fiktif maupun non fiktif guna </w:t>
      </w:r>
      <w:r w:rsidRPr="000D128A">
        <w:rPr>
          <w:rFonts w:ascii="Times New Roman" w:hAnsi="Times New Roman" w:cs="Times New Roman"/>
          <w:color w:val="171717" w:themeColor="background2" w:themeShade="1A"/>
          <w:sz w:val="24"/>
          <w:szCs w:val="24"/>
          <w:lang w:val="id-ID"/>
        </w:rPr>
        <w:t xml:space="preserve">mendukung yang disampaikan. Gagasan mengenai konsep tentang pandangan dunia beserta sistemnya yang mengarah pada </w:t>
      </w:r>
      <w:r w:rsidRPr="000D128A">
        <w:rPr>
          <w:rFonts w:ascii="Times New Roman" w:hAnsi="Times New Roman" w:cs="Times New Roman"/>
          <w:color w:val="171717" w:themeColor="background2" w:themeShade="1A"/>
          <w:sz w:val="24"/>
          <w:szCs w:val="24"/>
        </w:rPr>
        <w:t>suatu tujuan tertentu.</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w:t>
      </w:r>
      <w:r w:rsidRPr="000D128A">
        <w:rPr>
          <w:rFonts w:ascii="Times New Roman" w:hAnsi="Times New Roman" w:cs="Times New Roman"/>
          <w:color w:val="171717" w:themeColor="background2" w:themeShade="1A"/>
          <w:sz w:val="24"/>
          <w:szCs w:val="24"/>
        </w:rPr>
        <w:t>budaya</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color w:val="171717" w:themeColor="background2" w:themeShade="1A"/>
          <w:sz w:val="24"/>
          <w:szCs w:val="24"/>
        </w:rPr>
        <w:t>adalah penanaman adat-istiadat, kebiasaan, maupun tingkah laku secara tersirat melalui replika fenomena sosial yang mudah diterima sesuai dengan tingkat pemahaman objek</w:t>
      </w:r>
      <w:r w:rsidRPr="000D128A">
        <w:rPr>
          <w:rFonts w:ascii="Times New Roman" w:hAnsi="Times New Roman" w:cs="Times New Roman"/>
          <w:color w:val="171717" w:themeColor="background2" w:themeShade="1A"/>
          <w:sz w:val="24"/>
          <w:szCs w:val="24"/>
          <w:lang w:val="id-ID"/>
        </w:rPr>
        <w:t xml:space="preserve">. </w:t>
      </w:r>
    </w:p>
    <w:p w:rsidR="000E1473" w:rsidRPr="000D128A" w:rsidRDefault="000E1473" w:rsidP="008F5672">
      <w:pPr>
        <w:spacing w:after="0" w:line="480" w:lineRule="auto"/>
        <w:contextualSpacing/>
        <w:jc w:val="both"/>
        <w:rPr>
          <w:rFonts w:ascii="Times New Roman" w:hAnsi="Times New Roman" w:cs="Times New Roman"/>
          <w:color w:val="171717" w:themeColor="background2" w:themeShade="1A"/>
          <w:sz w:val="24"/>
          <w:szCs w:val="24"/>
          <w:lang w:val="id-ID"/>
        </w:rPr>
      </w:pPr>
    </w:p>
    <w:p w:rsidR="00F54580" w:rsidRPr="000D128A" w:rsidRDefault="00F54580" w:rsidP="008F5672">
      <w:pPr>
        <w:spacing w:after="0" w:line="480" w:lineRule="auto"/>
        <w:contextualSpacing/>
        <w:jc w:val="center"/>
        <w:rPr>
          <w:rFonts w:ascii="Times New Roman" w:hAnsi="Times New Roman" w:cs="Times New Roman"/>
          <w:color w:val="171717" w:themeColor="background2" w:themeShade="1A"/>
          <w:sz w:val="24"/>
          <w:szCs w:val="24"/>
        </w:rPr>
      </w:pPr>
    </w:p>
    <w:p w:rsidR="0076714D" w:rsidRDefault="00F54580" w:rsidP="0076714D">
      <w:pPr>
        <w:spacing w:after="0" w:line="480" w:lineRule="auto"/>
        <w:contextualSpacing/>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rPr>
        <w:t>Daftar Pustaka</w:t>
      </w:r>
    </w:p>
    <w:sdt>
      <w:sdtPr>
        <w:id w:val="35625586"/>
        <w:docPartObj>
          <w:docPartGallery w:val="Bibliographies"/>
          <w:docPartUnique/>
        </w:docPartObj>
      </w:sdtPr>
      <w:sdtEndPr>
        <w:rPr>
          <w:rFonts w:asciiTheme="minorHAnsi" w:eastAsiaTheme="minorHAnsi" w:hAnsiTheme="minorHAnsi" w:cstheme="minorBidi"/>
          <w:color w:val="auto"/>
          <w:sz w:val="22"/>
          <w:szCs w:val="22"/>
        </w:rPr>
      </w:sdtEndPr>
      <w:sdtContent>
        <w:p w:rsidR="0076714D" w:rsidRDefault="0076714D">
          <w:pPr>
            <w:pStyle w:val="Heading1"/>
          </w:pPr>
          <w:r>
            <w:t>References</w:t>
          </w:r>
        </w:p>
        <w:sdt>
          <w:sdtPr>
            <w:id w:val="-573587230"/>
            <w:bibliography/>
          </w:sdtPr>
          <w:sdtContent>
            <w:p w:rsidR="00255A67" w:rsidRDefault="0076714D" w:rsidP="00255A67">
              <w:pPr>
                <w:pStyle w:val="Bibliography"/>
                <w:ind w:left="720" w:hanging="720"/>
                <w:rPr>
                  <w:noProof/>
                  <w:sz w:val="24"/>
                  <w:szCs w:val="24"/>
                </w:rPr>
              </w:pPr>
              <w:r>
                <w:fldChar w:fldCharType="begin"/>
              </w:r>
              <w:r>
                <w:instrText xml:space="preserve"> BIBLIOGRAPHY </w:instrText>
              </w:r>
              <w:r>
                <w:fldChar w:fldCharType="separate"/>
              </w:r>
              <w:r w:rsidR="00255A67">
                <w:rPr>
                  <w:noProof/>
                </w:rPr>
                <w:t xml:space="preserve">Maulidiah, N., &amp; Saddhono, K. (2019). Wujud Budaya dan Nilai Pendidikan dalam Cerita Rakyat Putri Jelumpang: Sebuah Kajian Antropologi Sastra. </w:t>
              </w:r>
              <w:r w:rsidR="00255A67">
                <w:rPr>
                  <w:i/>
                  <w:iCs/>
                  <w:noProof/>
                </w:rPr>
                <w:t>Widyaparwa</w:t>
              </w:r>
              <w:r w:rsidR="00255A67">
                <w:rPr>
                  <w:noProof/>
                </w:rPr>
                <w:t>, Vol 47(2).</w:t>
              </w:r>
            </w:p>
            <w:p w:rsidR="00255A67" w:rsidRDefault="00255A67" w:rsidP="00255A67">
              <w:pPr>
                <w:pStyle w:val="Bibliography"/>
                <w:ind w:left="720" w:hanging="720"/>
                <w:rPr>
                  <w:noProof/>
                </w:rPr>
              </w:pPr>
              <w:r>
                <w:rPr>
                  <w:noProof/>
                </w:rPr>
                <w:t xml:space="preserve">O'Sullivan, E. (2005). </w:t>
              </w:r>
              <w:r>
                <w:rPr>
                  <w:i/>
                  <w:iCs/>
                  <w:noProof/>
                </w:rPr>
                <w:t>Comparative Children's Literature.</w:t>
              </w:r>
              <w:r>
                <w:rPr>
                  <w:noProof/>
                </w:rPr>
                <w:t xml:space="preserve"> USA: Routledge.</w:t>
              </w:r>
            </w:p>
            <w:p w:rsidR="0076714D" w:rsidRDefault="0076714D" w:rsidP="00255A67">
              <w:r>
                <w:rPr>
                  <w:b/>
                  <w:bCs/>
                  <w:noProof/>
                </w:rPr>
                <w:lastRenderedPageBreak/>
                <w:fldChar w:fldCharType="end"/>
              </w:r>
            </w:p>
          </w:sdtContent>
        </w:sdt>
      </w:sdtContent>
    </w:sdt>
    <w:p w:rsidR="0076714D" w:rsidRPr="000D128A" w:rsidRDefault="0076714D" w:rsidP="0076714D">
      <w:pPr>
        <w:spacing w:after="0" w:line="480" w:lineRule="auto"/>
        <w:contextualSpacing/>
        <w:rPr>
          <w:rFonts w:ascii="Times New Roman" w:hAnsi="Times New Roman" w:cs="Times New Roman"/>
          <w:b/>
          <w:color w:val="171717" w:themeColor="background2" w:themeShade="1A"/>
          <w:sz w:val="24"/>
          <w:szCs w:val="24"/>
        </w:rPr>
      </w:pPr>
    </w:p>
    <w:p w:rsidR="00641206" w:rsidRPr="000D128A" w:rsidRDefault="00641206" w:rsidP="008F5672">
      <w:pPr>
        <w:spacing w:after="0" w:line="480" w:lineRule="auto"/>
        <w:ind w:hanging="450"/>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Endraswara, Suwardi. </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2011</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i/>
          <w:color w:val="171717" w:themeColor="background2" w:themeShade="1A"/>
          <w:sz w:val="24"/>
          <w:szCs w:val="24"/>
          <w:lang w:val="id-ID"/>
        </w:rPr>
        <w:t>Metodologi Penelitian Sosiologi Sastra</w:t>
      </w:r>
      <w:r w:rsidRPr="000D128A">
        <w:rPr>
          <w:rFonts w:ascii="Times New Roman" w:hAnsi="Times New Roman" w:cs="Times New Roman"/>
          <w:color w:val="171717" w:themeColor="background2" w:themeShade="1A"/>
          <w:sz w:val="24"/>
          <w:szCs w:val="24"/>
          <w:lang w:val="id-ID"/>
        </w:rPr>
        <w:t xml:space="preserve">. Yogyakarta: </w:t>
      </w:r>
    </w:p>
    <w:p w:rsidR="00641206" w:rsidRPr="000D128A" w:rsidRDefault="00641206" w:rsidP="008F5672">
      <w:pPr>
        <w:spacing w:after="0" w:line="480" w:lineRule="auto"/>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CAPS.</w:t>
      </w:r>
    </w:p>
    <w:p w:rsidR="0062354F" w:rsidRPr="000D128A" w:rsidRDefault="0062354F"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Fasa, Dina Alfiyanti. (2016). </w:t>
      </w:r>
      <w:r w:rsidRPr="000D128A">
        <w:rPr>
          <w:rFonts w:ascii="Times New Roman" w:hAnsi="Times New Roman" w:cs="Times New Roman"/>
          <w:i/>
          <w:color w:val="171717" w:themeColor="background2" w:themeShade="1A"/>
          <w:sz w:val="24"/>
          <w:szCs w:val="24"/>
        </w:rPr>
        <w:t>Jaka dan Naga Sakti</w:t>
      </w:r>
      <w:r w:rsidRPr="000D128A">
        <w:rPr>
          <w:rFonts w:ascii="Times New Roman" w:hAnsi="Times New Roman" w:cs="Times New Roman"/>
          <w:color w:val="171717" w:themeColor="background2" w:themeShade="1A"/>
          <w:sz w:val="24"/>
          <w:szCs w:val="24"/>
        </w:rPr>
        <w:t>. Jakarta: B</w:t>
      </w:r>
      <w:r w:rsidR="004B4FB8" w:rsidRPr="000D128A">
        <w:rPr>
          <w:rFonts w:ascii="Times New Roman" w:hAnsi="Times New Roman" w:cs="Times New Roman"/>
          <w:color w:val="171717" w:themeColor="background2" w:themeShade="1A"/>
          <w:sz w:val="24"/>
          <w:szCs w:val="24"/>
        </w:rPr>
        <w:t xml:space="preserve">adan Pengembangan dan Pembinaan </w:t>
      </w:r>
      <w:r w:rsidRPr="000D128A">
        <w:rPr>
          <w:rFonts w:ascii="Times New Roman" w:hAnsi="Times New Roman" w:cs="Times New Roman"/>
          <w:color w:val="171717" w:themeColor="background2" w:themeShade="1A"/>
          <w:sz w:val="24"/>
          <w:szCs w:val="24"/>
        </w:rPr>
        <w:t>Bahasa</w:t>
      </w:r>
      <w:r w:rsidR="004B4FB8" w:rsidRPr="000D128A">
        <w:rPr>
          <w:rFonts w:ascii="Times New Roman" w:hAnsi="Times New Roman" w:cs="Times New Roman"/>
          <w:color w:val="171717" w:themeColor="background2" w:themeShade="1A"/>
          <w:sz w:val="24"/>
          <w:szCs w:val="24"/>
        </w:rPr>
        <w:t>.</w:t>
      </w:r>
    </w:p>
    <w:p w:rsidR="004B4FB8" w:rsidRPr="000D128A" w:rsidRDefault="004B4FB8"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Fidiyanti, M Oktavia. (2016). </w:t>
      </w:r>
      <w:r w:rsidRPr="000D128A">
        <w:rPr>
          <w:rFonts w:ascii="Times New Roman" w:hAnsi="Times New Roman" w:cs="Times New Roman"/>
          <w:i/>
          <w:color w:val="171717" w:themeColor="background2" w:themeShade="1A"/>
          <w:sz w:val="24"/>
          <w:szCs w:val="24"/>
        </w:rPr>
        <w:t>Banterang Surati</w:t>
      </w:r>
      <w:r w:rsidRPr="000D128A">
        <w:rPr>
          <w:rFonts w:ascii="Times New Roman" w:hAnsi="Times New Roman" w:cs="Times New Roman"/>
          <w:color w:val="171717" w:themeColor="background2" w:themeShade="1A"/>
          <w:sz w:val="24"/>
          <w:szCs w:val="24"/>
        </w:rPr>
        <w:t>. Jakarta: Badan Pengembangan dan Pembinaan Bahasa.</w:t>
      </w:r>
    </w:p>
    <w:p w:rsidR="00641206" w:rsidRPr="000D128A" w:rsidRDefault="00641206"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Kurniawan, Heru. (2012). </w:t>
      </w:r>
      <w:r w:rsidRPr="000D128A">
        <w:rPr>
          <w:rFonts w:ascii="Times New Roman" w:hAnsi="Times New Roman" w:cs="Times New Roman"/>
          <w:i/>
          <w:color w:val="171717" w:themeColor="background2" w:themeShade="1A"/>
          <w:sz w:val="24"/>
          <w:szCs w:val="24"/>
        </w:rPr>
        <w:t xml:space="preserve">Teori, Metode, dan Aplikasi Sosiologi Sastra. </w:t>
      </w:r>
      <w:r w:rsidRPr="000D128A">
        <w:rPr>
          <w:rFonts w:ascii="Times New Roman" w:hAnsi="Times New Roman" w:cs="Times New Roman"/>
          <w:color w:val="171717" w:themeColor="background2" w:themeShade="1A"/>
          <w:sz w:val="24"/>
          <w:szCs w:val="24"/>
        </w:rPr>
        <w:t>Yogyakarta: Graha Ilmu.</w:t>
      </w:r>
    </w:p>
    <w:p w:rsidR="00641206" w:rsidRPr="000D128A" w:rsidRDefault="0062354F" w:rsidP="008F5672">
      <w:pPr>
        <w:spacing w:after="0" w:line="480" w:lineRule="auto"/>
        <w:ind w:hanging="450"/>
        <w:contextualSpacing/>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Sasangka, Wisnu</w:t>
      </w:r>
      <w:r w:rsidR="004B4FB8" w:rsidRPr="000D128A">
        <w:rPr>
          <w:rFonts w:ascii="Times New Roman" w:hAnsi="Times New Roman" w:cs="Times New Roman"/>
          <w:color w:val="171717" w:themeColor="background2" w:themeShade="1A"/>
          <w:sz w:val="24"/>
          <w:szCs w:val="24"/>
        </w:rPr>
        <w:t xml:space="preserve">. (2016). </w:t>
      </w:r>
      <w:r w:rsidR="004B4FB8" w:rsidRPr="000D128A">
        <w:rPr>
          <w:rFonts w:ascii="Times New Roman" w:hAnsi="Times New Roman" w:cs="Times New Roman"/>
          <w:i/>
          <w:color w:val="171717" w:themeColor="background2" w:themeShade="1A"/>
          <w:sz w:val="24"/>
          <w:szCs w:val="24"/>
        </w:rPr>
        <w:t>Menak Jingga</w:t>
      </w:r>
      <w:r w:rsidR="004B4FB8" w:rsidRPr="000D128A">
        <w:rPr>
          <w:rFonts w:ascii="Times New Roman" w:hAnsi="Times New Roman" w:cs="Times New Roman"/>
          <w:color w:val="171717" w:themeColor="background2" w:themeShade="1A"/>
          <w:sz w:val="24"/>
          <w:szCs w:val="24"/>
        </w:rPr>
        <w:t>. Jakarta: Badan pengembangan dan Pembinaan Bahasa.</w:t>
      </w:r>
    </w:p>
    <w:sectPr w:rsidR="00641206" w:rsidRPr="000D128A" w:rsidSect="000D128A">
      <w:headerReference w:type="default" r:id="rId10"/>
      <w:footerReference w:type="default" r:id="rId11"/>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2A5" w:rsidRDefault="00FA42A5">
      <w:pPr>
        <w:spacing w:after="0" w:line="240" w:lineRule="auto"/>
      </w:pPr>
      <w:r>
        <w:separator/>
      </w:r>
    </w:p>
  </w:endnote>
  <w:endnote w:type="continuationSeparator" w:id="0">
    <w:p w:rsidR="00FA42A5" w:rsidRDefault="00FA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266923"/>
      <w:docPartObj>
        <w:docPartGallery w:val="Page Numbers (Bottom of Page)"/>
        <w:docPartUnique/>
      </w:docPartObj>
    </w:sdtPr>
    <w:sdtEndPr>
      <w:rPr>
        <w:rFonts w:ascii="Times New Roman" w:hAnsi="Times New Roman" w:cs="Times New Roman"/>
        <w:noProof/>
        <w:sz w:val="24"/>
        <w:szCs w:val="24"/>
      </w:rPr>
    </w:sdtEndPr>
    <w:sdtContent>
      <w:p w:rsidR="004D1D52" w:rsidRPr="00CE58E5" w:rsidRDefault="0081133C">
        <w:pPr>
          <w:pStyle w:val="Footer"/>
          <w:jc w:val="center"/>
          <w:rPr>
            <w:rFonts w:ascii="Times New Roman" w:hAnsi="Times New Roman" w:cs="Times New Roman"/>
            <w:sz w:val="24"/>
            <w:szCs w:val="24"/>
          </w:rPr>
        </w:pPr>
        <w:r w:rsidRPr="00CE58E5">
          <w:rPr>
            <w:rFonts w:ascii="Times New Roman" w:hAnsi="Times New Roman" w:cs="Times New Roman"/>
            <w:sz w:val="24"/>
            <w:szCs w:val="24"/>
          </w:rPr>
          <w:fldChar w:fldCharType="begin"/>
        </w:r>
        <w:r w:rsidRPr="00CE58E5">
          <w:rPr>
            <w:rFonts w:ascii="Times New Roman" w:hAnsi="Times New Roman" w:cs="Times New Roman"/>
            <w:sz w:val="24"/>
            <w:szCs w:val="24"/>
          </w:rPr>
          <w:instrText xml:space="preserve"> PAGE   \* MERGEFORMAT </w:instrText>
        </w:r>
        <w:r w:rsidRPr="00CE58E5">
          <w:rPr>
            <w:rFonts w:ascii="Times New Roman" w:hAnsi="Times New Roman" w:cs="Times New Roman"/>
            <w:sz w:val="24"/>
            <w:szCs w:val="24"/>
          </w:rPr>
          <w:fldChar w:fldCharType="separate"/>
        </w:r>
        <w:r w:rsidR="00255A67">
          <w:rPr>
            <w:rFonts w:ascii="Times New Roman" w:hAnsi="Times New Roman" w:cs="Times New Roman"/>
            <w:noProof/>
            <w:sz w:val="24"/>
            <w:szCs w:val="24"/>
          </w:rPr>
          <w:t>i</w:t>
        </w:r>
        <w:r w:rsidRPr="00CE58E5">
          <w:rPr>
            <w:rFonts w:ascii="Times New Roman" w:hAnsi="Times New Roman" w:cs="Times New Roman"/>
            <w:noProof/>
            <w:sz w:val="24"/>
            <w:szCs w:val="24"/>
          </w:rPr>
          <w:fldChar w:fldCharType="end"/>
        </w:r>
      </w:p>
    </w:sdtContent>
  </w:sdt>
  <w:p w:rsidR="004D1D52" w:rsidRDefault="004D1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79384"/>
      <w:docPartObj>
        <w:docPartGallery w:val="Page Numbers (Bottom of Page)"/>
        <w:docPartUnique/>
      </w:docPartObj>
    </w:sdtPr>
    <w:sdtEndPr>
      <w:rPr>
        <w:rFonts w:ascii="Times New Roman" w:hAnsi="Times New Roman" w:cs="Times New Roman"/>
        <w:sz w:val="24"/>
      </w:rPr>
    </w:sdtEndPr>
    <w:sdtContent>
      <w:p w:rsidR="004D1D52" w:rsidRPr="00035D15" w:rsidRDefault="0081133C">
        <w:pPr>
          <w:pStyle w:val="Footer"/>
          <w:jc w:val="center"/>
          <w:rPr>
            <w:rFonts w:ascii="Times New Roman" w:hAnsi="Times New Roman" w:cs="Times New Roman"/>
            <w:sz w:val="24"/>
          </w:rPr>
        </w:pPr>
        <w:r w:rsidRPr="00035D15">
          <w:rPr>
            <w:rFonts w:ascii="Times New Roman" w:hAnsi="Times New Roman" w:cs="Times New Roman"/>
            <w:sz w:val="24"/>
          </w:rPr>
          <w:fldChar w:fldCharType="begin"/>
        </w:r>
        <w:r w:rsidRPr="00035D15">
          <w:rPr>
            <w:rFonts w:ascii="Times New Roman" w:hAnsi="Times New Roman" w:cs="Times New Roman"/>
            <w:sz w:val="24"/>
          </w:rPr>
          <w:instrText>PAGE   \* MERGEFORMAT</w:instrText>
        </w:r>
        <w:r w:rsidRPr="00035D15">
          <w:rPr>
            <w:rFonts w:ascii="Times New Roman" w:hAnsi="Times New Roman" w:cs="Times New Roman"/>
            <w:sz w:val="24"/>
          </w:rPr>
          <w:fldChar w:fldCharType="separate"/>
        </w:r>
        <w:r w:rsidR="00760B40">
          <w:rPr>
            <w:rFonts w:ascii="Times New Roman" w:hAnsi="Times New Roman" w:cs="Times New Roman"/>
            <w:noProof/>
            <w:sz w:val="24"/>
          </w:rPr>
          <w:t>4</w:t>
        </w:r>
        <w:r w:rsidRPr="00035D15">
          <w:rPr>
            <w:rFonts w:ascii="Times New Roman" w:hAnsi="Times New Roman" w:cs="Times New Roman"/>
            <w:sz w:val="24"/>
          </w:rPr>
          <w:fldChar w:fldCharType="end"/>
        </w:r>
      </w:p>
    </w:sdtContent>
  </w:sdt>
  <w:p w:rsidR="004D1D52" w:rsidRDefault="004D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2A5" w:rsidRDefault="00FA42A5">
      <w:pPr>
        <w:spacing w:after="0" w:line="240" w:lineRule="auto"/>
      </w:pPr>
      <w:r>
        <w:separator/>
      </w:r>
    </w:p>
  </w:footnote>
  <w:footnote w:type="continuationSeparator" w:id="0">
    <w:p w:rsidR="00FA42A5" w:rsidRDefault="00FA4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402247"/>
      <w:docPartObj>
        <w:docPartGallery w:val="Page Numbers (Top of Page)"/>
        <w:docPartUnique/>
      </w:docPartObj>
    </w:sdtPr>
    <w:sdtEndPr>
      <w:rPr>
        <w:rFonts w:ascii="Times New Roman" w:hAnsi="Times New Roman" w:cs="Times New Roman"/>
        <w:sz w:val="24"/>
      </w:rPr>
    </w:sdtEndPr>
    <w:sdtContent>
      <w:p w:rsidR="004D1D52" w:rsidRPr="00035D15" w:rsidRDefault="00FA42A5">
        <w:pPr>
          <w:pStyle w:val="Header"/>
          <w:jc w:val="right"/>
          <w:rPr>
            <w:rFonts w:ascii="Times New Roman" w:hAnsi="Times New Roman" w:cs="Times New Roman"/>
            <w:sz w:val="24"/>
          </w:rPr>
        </w:pPr>
      </w:p>
    </w:sdtContent>
  </w:sdt>
  <w:p w:rsidR="004D1D52" w:rsidRDefault="004D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9CA"/>
    <w:multiLevelType w:val="hybridMultilevel"/>
    <w:tmpl w:val="D86665D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F29AE"/>
    <w:multiLevelType w:val="hybridMultilevel"/>
    <w:tmpl w:val="61602B40"/>
    <w:lvl w:ilvl="0" w:tplc="C09E1E80">
      <w:start w:val="1"/>
      <w:numFmt w:val="upperLetter"/>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423E158F"/>
    <w:multiLevelType w:val="multilevel"/>
    <w:tmpl w:val="BEB25CB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517348B"/>
    <w:multiLevelType w:val="hybridMultilevel"/>
    <w:tmpl w:val="69C2D58C"/>
    <w:lvl w:ilvl="0" w:tplc="04090015">
      <w:start w:val="1"/>
      <w:numFmt w:val="upperLetter"/>
      <w:lvlText w:val="%1."/>
      <w:lvlJc w:val="left"/>
      <w:pPr>
        <w:ind w:left="720" w:hanging="360"/>
      </w:pPr>
    </w:lvl>
    <w:lvl w:ilvl="1" w:tplc="19B2026A">
      <w:start w:val="1"/>
      <w:numFmt w:val="upperLetter"/>
      <w:lvlText w:val="%2."/>
      <w:lvlJc w:val="left"/>
      <w:pPr>
        <w:ind w:left="1440" w:hanging="360"/>
      </w:pPr>
      <w:rPr>
        <w:rFonts w:ascii="Times New Roman" w:eastAsiaTheme="minorHAnsi" w:hAnsi="Times New Roman" w:cs="Times New Roman"/>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536D2"/>
    <w:multiLevelType w:val="hybridMultilevel"/>
    <w:tmpl w:val="9FF85B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9DD30F7"/>
    <w:multiLevelType w:val="hybridMultilevel"/>
    <w:tmpl w:val="362457E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AE92D83"/>
    <w:multiLevelType w:val="hybridMultilevel"/>
    <w:tmpl w:val="E07C9FAE"/>
    <w:lvl w:ilvl="0" w:tplc="58EEFE08">
      <w:start w:val="1"/>
      <w:numFmt w:val="decimal"/>
      <w:lvlText w:val="%1."/>
      <w:lvlJc w:val="left"/>
      <w:pPr>
        <w:ind w:left="1620" w:hanging="360"/>
      </w:pPr>
      <w:rPr>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6E3B2AAD"/>
    <w:multiLevelType w:val="hybridMultilevel"/>
    <w:tmpl w:val="5890E0D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B791C7E"/>
    <w:multiLevelType w:val="hybridMultilevel"/>
    <w:tmpl w:val="0FA446A8"/>
    <w:lvl w:ilvl="0" w:tplc="3036EDE4">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8"/>
  </w:num>
  <w:num w:numId="5">
    <w:abstractNumId w:val="2"/>
  </w:num>
  <w:num w:numId="6">
    <w:abstractNumId w:val="3"/>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FA"/>
    <w:rsid w:val="00006AFA"/>
    <w:rsid w:val="000705C5"/>
    <w:rsid w:val="000722D4"/>
    <w:rsid w:val="0009338B"/>
    <w:rsid w:val="000D128A"/>
    <w:rsid w:val="000E1473"/>
    <w:rsid w:val="00102072"/>
    <w:rsid w:val="001474C8"/>
    <w:rsid w:val="00151601"/>
    <w:rsid w:val="00255A67"/>
    <w:rsid w:val="002B7A0C"/>
    <w:rsid w:val="002D4B5A"/>
    <w:rsid w:val="00446D58"/>
    <w:rsid w:val="004A3715"/>
    <w:rsid w:val="004B4FB8"/>
    <w:rsid w:val="004D1D52"/>
    <w:rsid w:val="005018BC"/>
    <w:rsid w:val="005B7DFA"/>
    <w:rsid w:val="005C3777"/>
    <w:rsid w:val="0061540D"/>
    <w:rsid w:val="0062354F"/>
    <w:rsid w:val="00641206"/>
    <w:rsid w:val="00666FD3"/>
    <w:rsid w:val="006D1E9D"/>
    <w:rsid w:val="00760B40"/>
    <w:rsid w:val="0076714D"/>
    <w:rsid w:val="0079167E"/>
    <w:rsid w:val="007C009A"/>
    <w:rsid w:val="007F4AD9"/>
    <w:rsid w:val="0081133C"/>
    <w:rsid w:val="0089619C"/>
    <w:rsid w:val="008964AC"/>
    <w:rsid w:val="008F5672"/>
    <w:rsid w:val="00985486"/>
    <w:rsid w:val="009F03B8"/>
    <w:rsid w:val="00A148D2"/>
    <w:rsid w:val="00A86D14"/>
    <w:rsid w:val="00AC5FBC"/>
    <w:rsid w:val="00B10468"/>
    <w:rsid w:val="00B52DBB"/>
    <w:rsid w:val="00D60145"/>
    <w:rsid w:val="00D9337C"/>
    <w:rsid w:val="00E401E5"/>
    <w:rsid w:val="00EC2718"/>
    <w:rsid w:val="00F54580"/>
    <w:rsid w:val="00FA42A5"/>
    <w:rsid w:val="00FD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7E11"/>
  <w15:chartTrackingRefBased/>
  <w15:docId w15:val="{2ACEBDAF-8EE2-4006-9C38-4B3F78B1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1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7D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7DFA"/>
  </w:style>
  <w:style w:type="paragraph" w:styleId="Footer">
    <w:name w:val="footer"/>
    <w:basedOn w:val="Normal"/>
    <w:link w:val="FooterChar"/>
    <w:uiPriority w:val="99"/>
    <w:semiHidden/>
    <w:unhideWhenUsed/>
    <w:rsid w:val="005B7D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DFA"/>
  </w:style>
  <w:style w:type="paragraph" w:styleId="ListParagraph">
    <w:name w:val="List Paragraph"/>
    <w:basedOn w:val="Normal"/>
    <w:uiPriority w:val="34"/>
    <w:qFormat/>
    <w:rsid w:val="005B7DFA"/>
    <w:pPr>
      <w:ind w:left="720"/>
      <w:contextualSpacing/>
    </w:pPr>
  </w:style>
  <w:style w:type="character" w:customStyle="1" w:styleId="Heading1Char">
    <w:name w:val="Heading 1 Char"/>
    <w:basedOn w:val="DefaultParagraphFont"/>
    <w:link w:val="Heading1"/>
    <w:uiPriority w:val="9"/>
    <w:rsid w:val="0076714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67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1198">
      <w:bodyDiv w:val="1"/>
      <w:marLeft w:val="0"/>
      <w:marRight w:val="0"/>
      <w:marTop w:val="0"/>
      <w:marBottom w:val="0"/>
      <w:divBdr>
        <w:top w:val="none" w:sz="0" w:space="0" w:color="auto"/>
        <w:left w:val="none" w:sz="0" w:space="0" w:color="auto"/>
        <w:bottom w:val="none" w:sz="0" w:space="0" w:color="auto"/>
        <w:right w:val="none" w:sz="0" w:space="0" w:color="auto"/>
      </w:divBdr>
    </w:div>
    <w:div w:id="232201185">
      <w:bodyDiv w:val="1"/>
      <w:marLeft w:val="0"/>
      <w:marRight w:val="0"/>
      <w:marTop w:val="0"/>
      <w:marBottom w:val="0"/>
      <w:divBdr>
        <w:top w:val="none" w:sz="0" w:space="0" w:color="auto"/>
        <w:left w:val="none" w:sz="0" w:space="0" w:color="auto"/>
        <w:bottom w:val="none" w:sz="0" w:space="0" w:color="auto"/>
        <w:right w:val="none" w:sz="0" w:space="0" w:color="auto"/>
      </w:divBdr>
    </w:div>
    <w:div w:id="596989318">
      <w:bodyDiv w:val="1"/>
      <w:marLeft w:val="0"/>
      <w:marRight w:val="0"/>
      <w:marTop w:val="0"/>
      <w:marBottom w:val="0"/>
      <w:divBdr>
        <w:top w:val="none" w:sz="0" w:space="0" w:color="auto"/>
        <w:left w:val="none" w:sz="0" w:space="0" w:color="auto"/>
        <w:bottom w:val="none" w:sz="0" w:space="0" w:color="auto"/>
        <w:right w:val="none" w:sz="0" w:space="0" w:color="auto"/>
      </w:divBdr>
    </w:div>
    <w:div w:id="737938613">
      <w:bodyDiv w:val="1"/>
      <w:marLeft w:val="0"/>
      <w:marRight w:val="0"/>
      <w:marTop w:val="0"/>
      <w:marBottom w:val="0"/>
      <w:divBdr>
        <w:top w:val="none" w:sz="0" w:space="0" w:color="auto"/>
        <w:left w:val="none" w:sz="0" w:space="0" w:color="auto"/>
        <w:bottom w:val="none" w:sz="0" w:space="0" w:color="auto"/>
        <w:right w:val="none" w:sz="0" w:space="0" w:color="auto"/>
      </w:divBdr>
    </w:div>
    <w:div w:id="997613579">
      <w:bodyDiv w:val="1"/>
      <w:marLeft w:val="0"/>
      <w:marRight w:val="0"/>
      <w:marTop w:val="0"/>
      <w:marBottom w:val="0"/>
      <w:divBdr>
        <w:top w:val="none" w:sz="0" w:space="0" w:color="auto"/>
        <w:left w:val="none" w:sz="0" w:space="0" w:color="auto"/>
        <w:bottom w:val="none" w:sz="0" w:space="0" w:color="auto"/>
        <w:right w:val="none" w:sz="0" w:space="0" w:color="auto"/>
      </w:divBdr>
    </w:div>
    <w:div w:id="1224103953">
      <w:bodyDiv w:val="1"/>
      <w:marLeft w:val="0"/>
      <w:marRight w:val="0"/>
      <w:marTop w:val="0"/>
      <w:marBottom w:val="0"/>
      <w:divBdr>
        <w:top w:val="none" w:sz="0" w:space="0" w:color="auto"/>
        <w:left w:val="none" w:sz="0" w:space="0" w:color="auto"/>
        <w:bottom w:val="none" w:sz="0" w:space="0" w:color="auto"/>
        <w:right w:val="none" w:sz="0" w:space="0" w:color="auto"/>
      </w:divBdr>
    </w:div>
    <w:div w:id="1522627622">
      <w:bodyDiv w:val="1"/>
      <w:marLeft w:val="0"/>
      <w:marRight w:val="0"/>
      <w:marTop w:val="0"/>
      <w:marBottom w:val="0"/>
      <w:divBdr>
        <w:top w:val="none" w:sz="0" w:space="0" w:color="auto"/>
        <w:left w:val="none" w:sz="0" w:space="0" w:color="auto"/>
        <w:bottom w:val="none" w:sz="0" w:space="0" w:color="auto"/>
        <w:right w:val="none" w:sz="0" w:space="0" w:color="auto"/>
      </w:divBdr>
    </w:div>
    <w:div w:id="206768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adanbahasa.kemdikbud.go.id/lamanbahasa/statik/2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Eme05</b:Tag>
    <b:SourceType>Book</b:SourceType>
    <b:Guid>{C0A806C3-7271-4C36-9F02-F5DC0DA5ABEE}</b:Guid>
    <b:Author>
      <b:Author>
        <b:NameList>
          <b:Person>
            <b:Last>O'Sullivan</b:Last>
            <b:First>Emer</b:First>
          </b:Person>
        </b:NameList>
      </b:Author>
    </b:Author>
    <b:Title>Comparative Children's Literature</b:Title>
    <b:Year>2005</b:Year>
    <b:City>USA</b:City>
    <b:Publisher>Routledge</b:Publisher>
    <b:RefOrder>1</b:RefOrder>
  </b:Source>
  <b:Source>
    <b:Tag>Mau19</b:Tag>
    <b:SourceType>JournalArticle</b:SourceType>
    <b:Guid>{5D584B06-CB90-4011-8C3E-76D1C9F816A9}</b:Guid>
    <b:Author>
      <b:Author>
        <b:NameList>
          <b:Person>
            <b:Last>Maulidiah</b:Last>
            <b:First>Nurfitriana</b:First>
          </b:Person>
          <b:Person>
            <b:Last>Saddhono</b:Last>
            <b:First>Kundharu</b:First>
          </b:Person>
        </b:NameList>
      </b:Author>
    </b:Author>
    <b:Title>Wujud Budaya dan Nilai Pendidikan dalam Cerita Rakyat Putri Jelumpang: Sebuah Kajian Antropologi Sastra</b:Title>
    <b:JournalName>Widyaparwa</b:JournalName>
    <b:Year>2019</b:Year>
    <b:Pages>Vol 47(2)</b:Pages>
    <b:RefOrder>3</b:RefOrder>
  </b:Source>
  <b:Source>
    <b:Tag>Bur05</b:Tag>
    <b:SourceType>JournalArticle</b:SourceType>
    <b:Guid>{B1CEA49A-CEE8-4ED1-89C3-1A34403C33CC}</b:Guid>
    <b:Author>
      <b:Author>
        <b:NameList>
          <b:Person>
            <b:Last>Nurgiyantoro</b:Last>
            <b:First>Burhan</b:First>
          </b:Person>
        </b:NameList>
      </b:Author>
    </b:Author>
    <b:Title>Tahapan Perkembangan Anak dan Pemilihan Bacaan Sastra Anak</b:Title>
    <b:JournalName>Cakrawala Pendidikan</b:JournalName>
    <b:Year>2005</b:Year>
    <b:Pages>XXIV No.2</b:Pages>
    <b:RefOrder>2</b:RefOrder>
  </b:Source>
  <b:Source>
    <b:Tag>Jos17</b:Tag>
    <b:SourceType>JournalArticle</b:SourceType>
    <b:Guid>{4459E6B2-7863-4951-A30F-87257AE9EAFA}</b:Guid>
    <b:Author>
      <b:Author>
        <b:NameList>
          <b:Person>
            <b:Last>Agbenyega</b:Last>
            <b:First>Joseph</b:First>
            <b:Middle>S.</b:Middle>
          </b:Person>
          <b:Person>
            <b:Last>Tamakloe</b:Last>
            <b:First>Deborah</b:First>
            <b:Middle>E.</b:Middle>
          </b:Person>
          <b:Person>
            <b:Last>Klibthong</b:Last>
            <b:First>Sunanta</b:First>
          </b:Person>
        </b:NameList>
      </b:Author>
    </b:Author>
    <b:Title>Folklore Epistemology: How does Traditional Folkore Contribute to Children's Thinking and Concept Development?</b:Title>
    <b:JournalName>Routledge Taylor &amp; Francis Group</b:JournalName>
    <b:Year>2017</b:Year>
    <b:Pages> International Journal of Early Education,  1-16</b:Pages>
    <b:RefOrder>4</b:RefOrder>
  </b:Source>
</b:Sources>
</file>

<file path=customXml/itemProps1.xml><?xml version="1.0" encoding="utf-8"?>
<ds:datastoreItem xmlns:ds="http://schemas.openxmlformats.org/officeDocument/2006/customXml" ds:itemID="{9FAD4733-8E2B-44FF-B03E-CA558CE3C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9</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AdialJR</dc:creator>
  <cp:keywords/>
  <dc:description/>
  <cp:lastModifiedBy>AdialJR</cp:lastModifiedBy>
  <cp:revision>15</cp:revision>
  <dcterms:created xsi:type="dcterms:W3CDTF">2020-02-17T07:15:00Z</dcterms:created>
  <dcterms:modified xsi:type="dcterms:W3CDTF">2020-05-06T10:15:00Z</dcterms:modified>
</cp:coreProperties>
</file>