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0"/>
        </w:rPr>
        <w:t>NT6094 Teknik Penulisan Jurnal Ilmiah — Midterm Exam (UTS) 2026-1</w:t>
      </w:r>
    </w:p>
    <w:p>
      <w:pPr>
        <w:spacing w:after="160"/>
        <w:jc w:val="center"/>
      </w:pPr>
      <w:r>
        <w:rPr>
          <w:b/>
          <w:i w:val="0"/>
          <w:sz w:val="30"/>
        </w:rPr>
        <w:t>Feature Extraction from Ten Compression-Test Datasets: Peak, Last Point, and Linear-Region Regression as Functions of Composition g</w:t>
      </w:r>
    </w:p>
    <w:tbl>
      <w:tblPr>
        <w:tblW w:type="auto" w:w="0"/>
        <w:jc w:val="center"/>
        <w:tblLook w:firstColumn="1" w:firstRow="1" w:lastColumn="0" w:lastRow="0" w:noHBand="0" w:noVBand="1" w:val="04A0"/>
      </w:tblPr>
      <w:tblGrid>
        <w:gridCol w:w="4706"/>
        <w:gridCol w:w="4706"/>
      </w:tblGrid>
      <w:tr>
        <w:tc>
          <w:tcPr>
            <w:tcW w:type="dxa" w:w="2268"/>
          </w:tcPr>
          <w:p>
            <w:r>
              <w:rPr>
                <w:b/>
                <w:i w:val="0"/>
              </w:rPr>
              <w:t>Name</w:t>
            </w:r>
          </w:p>
        </w:tc>
        <w:tc>
          <w:tcPr>
            <w:tcW w:type="dxa" w:w="7087"/>
          </w:tcPr>
          <w:p>
            <w:r>
              <w:rPr>
                <w:b w:val="0"/>
                <w:i w:val="0"/>
              </w:rPr>
              <w:t>Pradigta Hisyam Ramadhan</w:t>
            </w:r>
          </w:p>
        </w:tc>
      </w:tr>
      <w:tr>
        <w:tc>
          <w:tcPr>
            <w:tcW w:type="dxa" w:w="2268"/>
          </w:tcPr>
          <w:p>
            <w:r>
              <w:rPr>
                <w:b/>
                <w:i w:val="0"/>
              </w:rPr>
              <w:t>Student ID (NIM)</w:t>
            </w:r>
          </w:p>
        </w:tc>
        <w:tc>
          <w:tcPr>
            <w:tcW w:type="dxa" w:w="7087"/>
          </w:tcPr>
          <w:p>
            <w:r>
              <w:rPr>
                <w:b w:val="0"/>
                <w:i w:val="0"/>
              </w:rPr>
              <w:t>28726019</w:t>
            </w:r>
          </w:p>
        </w:tc>
      </w:tr>
      <w:tr>
        <w:tc>
          <w:tcPr>
            <w:tcW w:type="dxa" w:w="2268"/>
          </w:tcPr>
          <w:p>
            <w:r>
              <w:rPr>
                <w:b/>
                <w:i w:val="0"/>
              </w:rPr>
              <w:t>Midterm date</w:t>
            </w:r>
          </w:p>
        </w:tc>
        <w:tc>
          <w:tcPr>
            <w:tcW w:type="dxa" w:w="7087"/>
          </w:tcPr>
          <w:p>
            <w:r>
              <w:rPr>
                <w:b w:val="0"/>
                <w:i w:val="0"/>
              </w:rPr>
              <w:t>14 October 2026</w:t>
            </w:r>
          </w:p>
        </w:tc>
      </w:tr>
      <w:tr>
        <w:tc>
          <w:tcPr>
            <w:tcW w:type="dxa" w:w="2268"/>
          </w:tcPr>
          <w:p>
            <w:r>
              <w:rPr>
                <w:b/>
                <w:i w:val="0"/>
              </w:rPr>
              <w:t>Seed / datasets</w:t>
            </w:r>
          </w:p>
        </w:tc>
        <w:tc>
          <w:tcPr>
            <w:tcW w:type="dxa" w:w="7087"/>
          </w:tcPr>
          <w:p>
            <w:r>
              <w:rPr>
                <w:b w:val="0"/>
                <w:i w:val="0"/>
              </w:rPr>
              <w:t>28726019 / g40s1 g42s3 g44s3 g46s4 g48s2 g50s3 g52s3 g54s4 g56s3 g58s1</w:t>
            </w:r>
          </w:p>
        </w:tc>
      </w:tr>
    </w:tbl>
    <w:p>
      <w:pPr>
        <w:spacing w:after="200"/>
        <w:jc w:val="center"/>
      </w:pPr>
      <w:r>
        <w:rPr>
          <w:b w:val="0"/>
          <w:i w:val="0"/>
          <w:sz w:val="19"/>
        </w:rPr>
        <w:t>Nanotechnology Study Program, The Graduate School of Multidisciplinary Science and Technology, Institut Teknologi Bandung. Lecturer: Sparisoma Viridi. Assignment page: https://endap.github.io/26j76/</w:t>
      </w:r>
    </w:p>
    <w:p>
      <w:pPr>
        <w:pStyle w:val="Heading1"/>
      </w:pPr>
      <w:r>
        <w:t>Summary</w:t>
      </w:r>
    </w:p>
    <w:p>
      <w:r>
        <w:rPr>
          <w:b w:val="0"/>
          <w:i w:val="0"/>
        </w:rPr>
        <w:t>Ten datasets, selected by the seed 28726019 from the 2026-1 midterm app, were processed with the endap feature-extraction app. Each dataset is a monotonic loading curve y(x) with a toe region, a linear region, and a maximum followed by a small drop. For every dataset the peak (maximum y), the last point (largest x), and a least-squares line y = mx + b over the linear region were extracted. The linear region was chosen with one fixed rule for all datasets (points on the rising branch with 25 % to 75 % of the peak y). All fits have R</w:t>
      </w:r>
      <w:r>
        <w:rPr>
          <w:b w:val="0"/>
          <w:i w:val="0"/>
          <w:vertAlign w:val="superscript"/>
        </w:rPr>
        <w:t>2</w:t>
      </w:r>
      <w:r>
        <w:rPr>
          <w:b w:val="0"/>
          <w:i w:val="0"/>
        </w:rPr>
        <w:t xml:space="preserve"> ≥ 0.987. Both the peak y and the slope m fall strongly as g increases (peak y from 4856 at g = 40 to 465 at g = 58; m from 8083 to 469), about 25–28 % per step of Δg = 2. The data are most consistent with compression tests on specimens whose composition is set by g: x is the crosshead displacement, y the compressive load, m the specimen stiffness, and g the share (in %) of one constituent in the mixture.</w:t>
      </w:r>
    </w:p>
    <w:p>
      <w:pPr>
        <w:pStyle w:val="Heading1"/>
      </w:pPr>
      <w:r>
        <w:t>1. Introduction</w:t>
      </w:r>
    </w:p>
    <w:p>
      <w:r>
        <w:rPr>
          <w:b w:val="0"/>
          <w:i w:val="0"/>
        </w:rPr>
        <w:t>The midterm page (endap post 26j76) gives every student a unique combination of ten datasets, chosen from the student ID used as a seed [1]. A dataset name such as g82s9 encodes two numbers, g = 82 and s = 9. Each dataset is published as its own endap post with an interactive app that shows the data, lets the user mark four points by their id, and computes a linear regression [2].</w:t>
      </w:r>
    </w:p>
    <w:p>
      <w:r>
        <w:rPr>
          <w:b w:val="0"/>
          <w:i w:val="0"/>
        </w:rPr>
        <w:t xml:space="preserve">The datasets come from a larger collection called </w:t>
      </w:r>
      <w:r>
        <w:rPr>
          <w:b w:val="0"/>
          <w:i/>
        </w:rPr>
        <w:t>p2mi-wd data</w:t>
      </w:r>
      <w:r>
        <w:rPr>
          <w:b w:val="0"/>
          <w:i w:val="0"/>
        </w:rPr>
        <w:t xml:space="preserve"> [3], whose original measurement is described as a ys-measurement and whose pre-processing note lists ten compositions g40 to g58 [4]. In that note every composition has four quantities g, e, h, and t: g rises from 4.80 to 6.96, e and h fall, h = e/2, and g + e + h = t = 12.0 for all rows. The code number is therefore the share of g in percent (g40 → 0.40 × 12 = 4.80). The same note reports 40 datasets in ten clusters, which fits four repeated specimens (s = 1…4) per composition. The visualisation post that the app is built on is titled </w:t>
      </w:r>
      <w:r>
        <w:rPr>
          <w:b w:val="0"/>
          <w:i/>
        </w:rPr>
        <w:t>compression-test viz</w:t>
      </w:r>
      <w:r>
        <w:rPr>
          <w:b w:val="0"/>
          <w:i w:val="0"/>
        </w:rPr>
        <w:t xml:space="preserve"> [5]. So each dataset is most likely one compression test, and the task is to extract features of the curve and see how they change with composition g.</w:t>
      </w:r>
    </w:p>
    <w:p>
      <w:r>
        <w:rPr>
          <w:b w:val="0"/>
          <w:i w:val="0"/>
        </w:rPr>
        <w:t>This report (i) explains how the app and the model were used, (ii) summarises peak, last point, m, and b for the ten datasets as functions of g, and (iii) discusses what x, y, and g are likely to be.</w:t>
      </w:r>
    </w:p>
    <w:p>
      <w:pPr>
        <w:pStyle w:val="Heading1"/>
      </w:pPr>
      <w:r>
        <w:t>2. Methodology</w:t>
      </w:r>
    </w:p>
    <w:p>
      <w:pPr>
        <w:pStyle w:val="Heading2"/>
      </w:pPr>
      <w:r>
        <w:t>2.1 Obtaining the datasets</w:t>
      </w:r>
    </w:p>
    <w:p>
      <w:r>
        <w:rPr>
          <w:b w:val="0"/>
          <w:i w:val="0"/>
        </w:rPr>
        <w:t>The midterm page was opened and the seed 28726019 (the student ID) was selected. The app then shows the dataset names and the links to their posts (Figure 1). Each link was opened in a new browser tab and the post title was checked against the dataset name; all ten titles match (Table 1).</w:t>
      </w:r>
    </w:p>
    <w:p>
      <w:pPr>
        <w:keepNext/>
        <w:jc w:val="center"/>
      </w:pPr>
      <w:r>
        <w:drawing>
          <wp:inline xmlns:a="http://schemas.openxmlformats.org/drawingml/2006/main" xmlns:pic="http://schemas.openxmlformats.org/drawingml/2006/picture">
            <wp:extent cx="5580000" cy="2583333"/>
            <wp:docPr id="1" name="Picture 1"/>
            <wp:cNvGraphicFramePr>
              <a:graphicFrameLocks noChangeAspect="1"/>
            </wp:cNvGraphicFramePr>
            <a:graphic>
              <a:graphicData uri="http://schemas.openxmlformats.org/drawingml/2006/picture">
                <pic:pic>
                  <pic:nvPicPr>
                    <pic:cNvPr id="0" name="app_00_seed.png"/>
                    <pic:cNvPicPr/>
                  </pic:nvPicPr>
                  <pic:blipFill>
                    <a:blip r:embed="rId9"/>
                    <a:stretch>
                      <a:fillRect/>
                    </a:stretch>
                  </pic:blipFill>
                  <pic:spPr>
                    <a:xfrm>
                      <a:off x="0" y="0"/>
                      <a:ext cx="5580000" cy="2583333"/>
                    </a:xfrm>
                    <a:prstGeom prst="rect"/>
                  </pic:spPr>
                </pic:pic>
              </a:graphicData>
            </a:graphic>
          </wp:inline>
        </w:drawing>
      </w:r>
    </w:p>
    <w:p>
      <w:pPr>
        <w:spacing w:after="160"/>
        <w:jc w:val="center"/>
      </w:pPr>
      <w:r>
        <w:rPr>
          <w:b/>
          <w:i w:val="0"/>
          <w:sz w:val="19"/>
        </w:rPr>
        <w:t>Figure 1.</w:t>
      </w:r>
      <w:r>
        <w:rPr>
          <w:b w:val="0"/>
          <w:i w:val="0"/>
          <w:sz w:val="19"/>
        </w:rPr>
        <w:t xml:space="preserve"> Screenshot of the midterm app (https://endap.github.io/26j76/) with seed 28726019 selected, showing the ten dataset names and their links.</w:t>
      </w:r>
    </w:p>
    <w:p>
      <w:pPr>
        <w:keepNext/>
      </w:pPr>
      <w:r>
        <w:rPr>
          <w:b/>
          <w:i w:val="0"/>
          <w:sz w:val="19"/>
        </w:rPr>
        <w:t>Table 1.</w:t>
      </w:r>
      <w:r>
        <w:rPr>
          <w:b w:val="0"/>
          <w:i w:val="0"/>
          <w:sz w:val="19"/>
        </w:rPr>
        <w:t xml:space="preserve"> Datasets for seed 28726019. Post titles confirm the dataset names. </w:t>
      </w:r>
      <w:r>
        <w:rPr>
          <w:b w:val="0"/>
          <w:i/>
          <w:sz w:val="19"/>
        </w:rPr>
        <w:t>every</w:t>
      </w:r>
      <w:r>
        <w:rPr>
          <w:b w:val="0"/>
          <w:i w:val="0"/>
          <w:sz w:val="19"/>
        </w:rPr>
        <w:t xml:space="preserve"> is the sampling step used by the app on that page; </w:t>
      </w:r>
      <w:r>
        <w:rPr>
          <w:b w:val="0"/>
          <w:i/>
          <w:sz w:val="19"/>
        </w:rPr>
        <w:t>Points</w:t>
      </w:r>
      <w:r>
        <w:rPr>
          <w:b w:val="0"/>
          <w:i w:val="0"/>
          <w:sz w:val="19"/>
        </w:rPr>
        <w:t xml:space="preserve"> is the number of selectable ids.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964"/>
            <w:shd w:val="clear" w:color="auto" w:fill="DCE6F2"/>
          </w:tcPr>
          <w:p>
            <w:pPr>
              <w:keepNext/>
              <w:jc w:val="center"/>
            </w:pPr>
            <w:r/>
            <w:r>
              <w:rPr>
                <w:b/>
                <w:i w:val="0"/>
                <w:sz w:val="18"/>
              </w:rPr>
              <w:t>Dataset</w:t>
            </w:r>
          </w:p>
        </w:tc>
        <w:tc>
          <w:tcPr>
            <w:tcW w:type="dxa" w:w="567"/>
            <w:shd w:val="clear" w:color="auto" w:fill="DCE6F2"/>
          </w:tcPr>
          <w:p>
            <w:pPr>
              <w:keepNext/>
              <w:jc w:val="center"/>
            </w:pPr>
            <w:r/>
            <w:r>
              <w:rPr>
                <w:b/>
                <w:i w:val="0"/>
                <w:sz w:val="18"/>
              </w:rPr>
              <w:t>g</w:t>
            </w:r>
          </w:p>
        </w:tc>
        <w:tc>
          <w:tcPr>
            <w:tcW w:type="dxa" w:w="454"/>
            <w:shd w:val="clear" w:color="auto" w:fill="DCE6F2"/>
          </w:tcPr>
          <w:p>
            <w:pPr>
              <w:keepNext/>
              <w:jc w:val="center"/>
            </w:pPr>
            <w:r/>
            <w:r>
              <w:rPr>
                <w:b/>
                <w:i w:val="0"/>
                <w:sz w:val="18"/>
              </w:rPr>
              <w:t>s</w:t>
            </w:r>
          </w:p>
        </w:tc>
        <w:tc>
          <w:tcPr>
            <w:tcW w:type="dxa" w:w="907"/>
            <w:shd w:val="clear" w:color="auto" w:fill="DCE6F2"/>
          </w:tcPr>
          <w:p>
            <w:pPr>
              <w:keepNext/>
              <w:jc w:val="center"/>
            </w:pPr>
            <w:r/>
            <w:r>
              <w:rPr>
                <w:b/>
                <w:i w:val="0"/>
                <w:sz w:val="18"/>
              </w:rPr>
              <w:t>Link</w:t>
            </w:r>
          </w:p>
        </w:tc>
        <w:tc>
          <w:tcPr>
            <w:tcW w:type="dxa" w:w="1587"/>
            <w:shd w:val="clear" w:color="auto" w:fill="DCE6F2"/>
          </w:tcPr>
          <w:p>
            <w:pPr>
              <w:keepNext/>
              <w:jc w:val="center"/>
            </w:pPr>
            <w:r/>
            <w:r>
              <w:rPr>
                <w:b/>
                <w:i w:val="0"/>
                <w:sz w:val="18"/>
              </w:rPr>
              <w:t>Post title</w:t>
            </w:r>
          </w:p>
        </w:tc>
        <w:tc>
          <w:tcPr>
            <w:tcW w:type="dxa" w:w="964"/>
            <w:shd w:val="clear" w:color="auto" w:fill="DCE6F2"/>
          </w:tcPr>
          <w:p>
            <w:pPr>
              <w:keepNext/>
              <w:jc w:val="center"/>
            </w:pPr>
            <w:r/>
            <w:r>
              <w:rPr>
                <w:b/>
                <w:i w:val="0"/>
                <w:sz w:val="18"/>
              </w:rPr>
              <w:t>Raw rows</w:t>
            </w:r>
          </w:p>
        </w:tc>
        <w:tc>
          <w:tcPr>
            <w:tcW w:type="dxa" w:w="737"/>
            <w:shd w:val="clear" w:color="auto" w:fill="DCE6F2"/>
          </w:tcPr>
          <w:p>
            <w:pPr>
              <w:keepNext/>
              <w:jc w:val="center"/>
            </w:pPr>
            <w:r/>
            <w:r>
              <w:rPr>
                <w:b/>
                <w:i w:val="0"/>
                <w:sz w:val="18"/>
              </w:rPr>
              <w:t>every</w:t>
            </w:r>
          </w:p>
        </w:tc>
        <w:tc>
          <w:tcPr>
            <w:tcW w:type="dxa" w:w="1077"/>
            <w:shd w:val="clear" w:color="auto" w:fill="DCE6F2"/>
          </w:tcPr>
          <w:p>
            <w:pPr>
              <w:keepNext/>
              <w:jc w:val="center"/>
            </w:pPr>
            <w:r/>
            <w:r>
              <w:rPr>
                <w:b/>
                <w:i w:val="0"/>
                <w:sz w:val="18"/>
              </w:rPr>
              <w:t>Points (id)</w:t>
            </w:r>
          </w:p>
        </w:tc>
      </w:tr>
      <w:tr>
        <w:tc>
          <w:tcPr>
            <w:tcW w:type="dxa" w:w="964"/>
          </w:tcPr>
          <w:p>
            <w:pPr>
              <w:keepNext/>
              <w:jc w:val="center"/>
            </w:pPr>
            <w:r/>
            <w:r>
              <w:rPr>
                <w:b w:val="0"/>
                <w:i w:val="0"/>
                <w:sz w:val="18"/>
              </w:rPr>
              <w:t>g40s1</w:t>
            </w:r>
          </w:p>
        </w:tc>
        <w:tc>
          <w:tcPr>
            <w:tcW w:type="dxa" w:w="567"/>
          </w:tcPr>
          <w:p>
            <w:pPr>
              <w:keepNext/>
              <w:jc w:val="center"/>
            </w:pPr>
            <w:r/>
            <w:r>
              <w:rPr>
                <w:b w:val="0"/>
                <w:i w:val="0"/>
                <w:sz w:val="18"/>
              </w:rPr>
              <w:t>40</w:t>
            </w:r>
          </w:p>
        </w:tc>
        <w:tc>
          <w:tcPr>
            <w:tcW w:type="dxa" w:w="454"/>
          </w:tcPr>
          <w:p>
            <w:pPr>
              <w:keepNext/>
              <w:jc w:val="center"/>
            </w:pPr>
            <w:r/>
            <w:r>
              <w:rPr>
                <w:b w:val="0"/>
                <w:i w:val="0"/>
                <w:sz w:val="18"/>
              </w:rPr>
              <w:t>1</w:t>
            </w:r>
          </w:p>
        </w:tc>
        <w:tc>
          <w:tcPr>
            <w:tcW w:type="dxa" w:w="907"/>
          </w:tcPr>
          <w:p>
            <w:pPr>
              <w:keepNext/>
              <w:jc w:val="center"/>
            </w:pPr>
            <w:r/>
            <w:r>
              <w:rPr>
                <w:b w:val="0"/>
                <w:i w:val="0"/>
                <w:sz w:val="18"/>
              </w:rPr>
              <w:t>26j34</w:t>
            </w:r>
          </w:p>
        </w:tc>
        <w:tc>
          <w:tcPr>
            <w:tcW w:type="dxa" w:w="1587"/>
          </w:tcPr>
          <w:p>
            <w:pPr>
              <w:keepNext/>
              <w:jc w:val="center"/>
            </w:pPr>
            <w:r/>
            <w:r>
              <w:rPr>
                <w:b w:val="0"/>
                <w:i w:val="0"/>
                <w:sz w:val="18"/>
              </w:rPr>
              <w:t>g40s1-data</w:t>
            </w:r>
          </w:p>
        </w:tc>
        <w:tc>
          <w:tcPr>
            <w:tcW w:type="dxa" w:w="964"/>
          </w:tcPr>
          <w:p>
            <w:pPr>
              <w:keepNext/>
              <w:jc w:val="center"/>
            </w:pPr>
            <w:r/>
            <w:r>
              <w:rPr>
                <w:b w:val="0"/>
                <w:i w:val="0"/>
                <w:sz w:val="18"/>
              </w:rPr>
              <w:t>4968</w:t>
            </w:r>
          </w:p>
        </w:tc>
        <w:tc>
          <w:tcPr>
            <w:tcW w:type="dxa" w:w="737"/>
          </w:tcPr>
          <w:p>
            <w:pPr>
              <w:keepNext/>
              <w:jc w:val="center"/>
            </w:pPr>
            <w:r/>
            <w:r>
              <w:rPr>
                <w:b w:val="0"/>
                <w:i w:val="0"/>
                <w:sz w:val="18"/>
              </w:rPr>
              <w:t>25</w:t>
            </w:r>
          </w:p>
        </w:tc>
        <w:tc>
          <w:tcPr>
            <w:tcW w:type="dxa" w:w="1077"/>
          </w:tcPr>
          <w:p>
            <w:pPr>
              <w:keepNext/>
              <w:jc w:val="center"/>
            </w:pPr>
            <w:r/>
            <w:r>
              <w:rPr>
                <w:b w:val="0"/>
                <w:i w:val="0"/>
                <w:sz w:val="18"/>
              </w:rPr>
              <w:t>198</w:t>
            </w:r>
          </w:p>
        </w:tc>
      </w:tr>
      <w:tr>
        <w:tc>
          <w:tcPr>
            <w:tcW w:type="dxa" w:w="964"/>
          </w:tcPr>
          <w:p>
            <w:pPr>
              <w:keepNext/>
              <w:jc w:val="center"/>
            </w:pPr>
            <w:r/>
            <w:r>
              <w:rPr>
                <w:b w:val="0"/>
                <w:i w:val="0"/>
                <w:sz w:val="18"/>
              </w:rPr>
              <w:t>g42s3</w:t>
            </w:r>
          </w:p>
        </w:tc>
        <w:tc>
          <w:tcPr>
            <w:tcW w:type="dxa" w:w="567"/>
          </w:tcPr>
          <w:p>
            <w:pPr>
              <w:keepNext/>
              <w:jc w:val="center"/>
            </w:pPr>
            <w:r/>
            <w:r>
              <w:rPr>
                <w:b w:val="0"/>
                <w:i w:val="0"/>
                <w:sz w:val="18"/>
              </w:rPr>
              <w:t>42</w:t>
            </w:r>
          </w:p>
        </w:tc>
        <w:tc>
          <w:tcPr>
            <w:tcW w:type="dxa" w:w="454"/>
          </w:tcPr>
          <w:p>
            <w:pPr>
              <w:keepNext/>
              <w:jc w:val="center"/>
            </w:pPr>
            <w:r/>
            <w:r>
              <w:rPr>
                <w:b w:val="0"/>
                <w:i w:val="0"/>
                <w:sz w:val="18"/>
              </w:rPr>
              <w:t>3</w:t>
            </w:r>
          </w:p>
        </w:tc>
        <w:tc>
          <w:tcPr>
            <w:tcW w:type="dxa" w:w="907"/>
          </w:tcPr>
          <w:p>
            <w:pPr>
              <w:keepNext/>
              <w:jc w:val="center"/>
            </w:pPr>
            <w:r/>
            <w:r>
              <w:rPr>
                <w:b w:val="0"/>
                <w:i w:val="0"/>
                <w:sz w:val="18"/>
              </w:rPr>
              <w:t>26j40</w:t>
            </w:r>
          </w:p>
        </w:tc>
        <w:tc>
          <w:tcPr>
            <w:tcW w:type="dxa" w:w="1587"/>
          </w:tcPr>
          <w:p>
            <w:pPr>
              <w:keepNext/>
              <w:jc w:val="center"/>
            </w:pPr>
            <w:r/>
            <w:r>
              <w:rPr>
                <w:b w:val="0"/>
                <w:i w:val="0"/>
                <w:sz w:val="18"/>
              </w:rPr>
              <w:t>g42s3-data</w:t>
            </w:r>
          </w:p>
        </w:tc>
        <w:tc>
          <w:tcPr>
            <w:tcW w:type="dxa" w:w="964"/>
          </w:tcPr>
          <w:p>
            <w:pPr>
              <w:keepNext/>
              <w:jc w:val="center"/>
            </w:pPr>
            <w:r/>
            <w:r>
              <w:rPr>
                <w:b w:val="0"/>
                <w:i w:val="0"/>
                <w:sz w:val="18"/>
              </w:rPr>
              <w:t>5759</w:t>
            </w:r>
          </w:p>
        </w:tc>
        <w:tc>
          <w:tcPr>
            <w:tcW w:type="dxa" w:w="737"/>
          </w:tcPr>
          <w:p>
            <w:pPr>
              <w:keepNext/>
              <w:jc w:val="center"/>
            </w:pPr>
            <w:r/>
            <w:r>
              <w:rPr>
                <w:b w:val="0"/>
                <w:i w:val="0"/>
                <w:sz w:val="18"/>
              </w:rPr>
              <w:t>10</w:t>
            </w:r>
          </w:p>
        </w:tc>
        <w:tc>
          <w:tcPr>
            <w:tcW w:type="dxa" w:w="1077"/>
          </w:tcPr>
          <w:p>
            <w:pPr>
              <w:keepNext/>
              <w:jc w:val="center"/>
            </w:pPr>
            <w:r/>
            <w:r>
              <w:rPr>
                <w:b w:val="0"/>
                <w:i w:val="0"/>
                <w:sz w:val="18"/>
              </w:rPr>
              <w:t>575</w:t>
            </w:r>
          </w:p>
        </w:tc>
      </w:tr>
      <w:tr>
        <w:tc>
          <w:tcPr>
            <w:tcW w:type="dxa" w:w="964"/>
          </w:tcPr>
          <w:p>
            <w:pPr>
              <w:keepNext/>
              <w:jc w:val="center"/>
            </w:pPr>
            <w:r/>
            <w:r>
              <w:rPr>
                <w:b w:val="0"/>
                <w:i w:val="0"/>
                <w:sz w:val="18"/>
              </w:rPr>
              <w:t>g44s3</w:t>
            </w:r>
          </w:p>
        </w:tc>
        <w:tc>
          <w:tcPr>
            <w:tcW w:type="dxa" w:w="567"/>
          </w:tcPr>
          <w:p>
            <w:pPr>
              <w:keepNext/>
              <w:jc w:val="center"/>
            </w:pPr>
            <w:r/>
            <w:r>
              <w:rPr>
                <w:b w:val="0"/>
                <w:i w:val="0"/>
                <w:sz w:val="18"/>
              </w:rPr>
              <w:t>44</w:t>
            </w:r>
          </w:p>
        </w:tc>
        <w:tc>
          <w:tcPr>
            <w:tcW w:type="dxa" w:w="454"/>
          </w:tcPr>
          <w:p>
            <w:pPr>
              <w:keepNext/>
              <w:jc w:val="center"/>
            </w:pPr>
            <w:r/>
            <w:r>
              <w:rPr>
                <w:b w:val="0"/>
                <w:i w:val="0"/>
                <w:sz w:val="18"/>
              </w:rPr>
              <w:t>3</w:t>
            </w:r>
          </w:p>
        </w:tc>
        <w:tc>
          <w:tcPr>
            <w:tcW w:type="dxa" w:w="907"/>
          </w:tcPr>
          <w:p>
            <w:pPr>
              <w:keepNext/>
              <w:jc w:val="center"/>
            </w:pPr>
            <w:r/>
            <w:r>
              <w:rPr>
                <w:b w:val="0"/>
                <w:i w:val="0"/>
                <w:sz w:val="18"/>
              </w:rPr>
              <w:t>26j44</w:t>
            </w:r>
          </w:p>
        </w:tc>
        <w:tc>
          <w:tcPr>
            <w:tcW w:type="dxa" w:w="1587"/>
          </w:tcPr>
          <w:p>
            <w:pPr>
              <w:keepNext/>
              <w:jc w:val="center"/>
            </w:pPr>
            <w:r/>
            <w:r>
              <w:rPr>
                <w:b w:val="0"/>
                <w:i w:val="0"/>
                <w:sz w:val="18"/>
              </w:rPr>
              <w:t>g44s3 data</w:t>
            </w:r>
          </w:p>
        </w:tc>
        <w:tc>
          <w:tcPr>
            <w:tcW w:type="dxa" w:w="964"/>
          </w:tcPr>
          <w:p>
            <w:pPr>
              <w:keepNext/>
              <w:jc w:val="center"/>
            </w:pPr>
            <w:r/>
            <w:r>
              <w:rPr>
                <w:b w:val="0"/>
                <w:i w:val="0"/>
                <w:sz w:val="18"/>
              </w:rPr>
              <w:t>9094</w:t>
            </w:r>
          </w:p>
        </w:tc>
        <w:tc>
          <w:tcPr>
            <w:tcW w:type="dxa" w:w="737"/>
          </w:tcPr>
          <w:p>
            <w:pPr>
              <w:keepNext/>
              <w:jc w:val="center"/>
            </w:pPr>
            <w:r/>
            <w:r>
              <w:rPr>
                <w:b w:val="0"/>
                <w:i w:val="0"/>
                <w:sz w:val="18"/>
              </w:rPr>
              <w:t>20</w:t>
            </w:r>
          </w:p>
        </w:tc>
        <w:tc>
          <w:tcPr>
            <w:tcW w:type="dxa" w:w="1077"/>
          </w:tcPr>
          <w:p>
            <w:pPr>
              <w:keepNext/>
              <w:jc w:val="center"/>
            </w:pPr>
            <w:r/>
            <w:r>
              <w:rPr>
                <w:b w:val="0"/>
                <w:i w:val="0"/>
                <w:sz w:val="18"/>
              </w:rPr>
              <w:t>454</w:t>
            </w:r>
          </w:p>
        </w:tc>
      </w:tr>
      <w:tr>
        <w:tc>
          <w:tcPr>
            <w:tcW w:type="dxa" w:w="964"/>
          </w:tcPr>
          <w:p>
            <w:pPr>
              <w:keepNext/>
              <w:jc w:val="center"/>
            </w:pPr>
            <w:r/>
            <w:r>
              <w:rPr>
                <w:b w:val="0"/>
                <w:i w:val="0"/>
                <w:sz w:val="18"/>
              </w:rPr>
              <w:t>g46s4</w:t>
            </w:r>
          </w:p>
        </w:tc>
        <w:tc>
          <w:tcPr>
            <w:tcW w:type="dxa" w:w="567"/>
          </w:tcPr>
          <w:p>
            <w:pPr>
              <w:keepNext/>
              <w:jc w:val="center"/>
            </w:pPr>
            <w:r/>
            <w:r>
              <w:rPr>
                <w:b w:val="0"/>
                <w:i w:val="0"/>
                <w:sz w:val="18"/>
              </w:rPr>
              <w:t>46</w:t>
            </w:r>
          </w:p>
        </w:tc>
        <w:tc>
          <w:tcPr>
            <w:tcW w:type="dxa" w:w="454"/>
          </w:tcPr>
          <w:p>
            <w:pPr>
              <w:keepNext/>
              <w:jc w:val="center"/>
            </w:pPr>
            <w:r/>
            <w:r>
              <w:rPr>
                <w:b w:val="0"/>
                <w:i w:val="0"/>
                <w:sz w:val="18"/>
              </w:rPr>
              <w:t>4</w:t>
            </w:r>
          </w:p>
        </w:tc>
        <w:tc>
          <w:tcPr>
            <w:tcW w:type="dxa" w:w="907"/>
          </w:tcPr>
          <w:p>
            <w:pPr>
              <w:keepNext/>
              <w:jc w:val="center"/>
            </w:pPr>
            <w:r/>
            <w:r>
              <w:rPr>
                <w:b w:val="0"/>
                <w:i w:val="0"/>
                <w:sz w:val="18"/>
              </w:rPr>
              <w:t>26j49</w:t>
            </w:r>
          </w:p>
        </w:tc>
        <w:tc>
          <w:tcPr>
            <w:tcW w:type="dxa" w:w="1587"/>
          </w:tcPr>
          <w:p>
            <w:pPr>
              <w:keepNext/>
              <w:jc w:val="center"/>
            </w:pPr>
            <w:r/>
            <w:r>
              <w:rPr>
                <w:b w:val="0"/>
                <w:i w:val="0"/>
                <w:sz w:val="18"/>
              </w:rPr>
              <w:t>g46s4-data</w:t>
            </w:r>
          </w:p>
        </w:tc>
        <w:tc>
          <w:tcPr>
            <w:tcW w:type="dxa" w:w="964"/>
          </w:tcPr>
          <w:p>
            <w:pPr>
              <w:keepNext/>
              <w:jc w:val="center"/>
            </w:pPr>
            <w:r/>
            <w:r>
              <w:rPr>
                <w:b w:val="0"/>
                <w:i w:val="0"/>
                <w:sz w:val="18"/>
              </w:rPr>
              <w:t>2214</w:t>
            </w:r>
          </w:p>
        </w:tc>
        <w:tc>
          <w:tcPr>
            <w:tcW w:type="dxa" w:w="737"/>
          </w:tcPr>
          <w:p>
            <w:pPr>
              <w:keepNext/>
              <w:jc w:val="center"/>
            </w:pPr>
            <w:r/>
            <w:r>
              <w:rPr>
                <w:b w:val="0"/>
                <w:i w:val="0"/>
                <w:sz w:val="18"/>
              </w:rPr>
              <w:t>10</w:t>
            </w:r>
          </w:p>
        </w:tc>
        <w:tc>
          <w:tcPr>
            <w:tcW w:type="dxa" w:w="1077"/>
          </w:tcPr>
          <w:p>
            <w:pPr>
              <w:keepNext/>
              <w:jc w:val="center"/>
            </w:pPr>
            <w:r/>
            <w:r>
              <w:rPr>
                <w:b w:val="0"/>
                <w:i w:val="0"/>
                <w:sz w:val="18"/>
              </w:rPr>
              <w:t>221</w:t>
            </w:r>
          </w:p>
        </w:tc>
      </w:tr>
      <w:tr>
        <w:tc>
          <w:tcPr>
            <w:tcW w:type="dxa" w:w="964"/>
          </w:tcPr>
          <w:p>
            <w:pPr>
              <w:keepNext/>
              <w:jc w:val="center"/>
            </w:pPr>
            <w:r/>
            <w:r>
              <w:rPr>
                <w:b w:val="0"/>
                <w:i w:val="0"/>
                <w:sz w:val="18"/>
              </w:rPr>
              <w:t>g48s2</w:t>
            </w:r>
          </w:p>
        </w:tc>
        <w:tc>
          <w:tcPr>
            <w:tcW w:type="dxa" w:w="567"/>
          </w:tcPr>
          <w:p>
            <w:pPr>
              <w:keepNext/>
              <w:jc w:val="center"/>
            </w:pPr>
            <w:r/>
            <w:r>
              <w:rPr>
                <w:b w:val="0"/>
                <w:i w:val="0"/>
                <w:sz w:val="18"/>
              </w:rPr>
              <w:t>48</w:t>
            </w:r>
          </w:p>
        </w:tc>
        <w:tc>
          <w:tcPr>
            <w:tcW w:type="dxa" w:w="454"/>
          </w:tcPr>
          <w:p>
            <w:pPr>
              <w:keepNext/>
              <w:jc w:val="center"/>
            </w:pPr>
            <w:r/>
            <w:r>
              <w:rPr>
                <w:b w:val="0"/>
                <w:i w:val="0"/>
                <w:sz w:val="18"/>
              </w:rPr>
              <w:t>2</w:t>
            </w:r>
          </w:p>
        </w:tc>
        <w:tc>
          <w:tcPr>
            <w:tcW w:type="dxa" w:w="907"/>
          </w:tcPr>
          <w:p>
            <w:pPr>
              <w:keepNext/>
              <w:jc w:val="center"/>
            </w:pPr>
            <w:r/>
            <w:r>
              <w:rPr>
                <w:b w:val="0"/>
                <w:i w:val="0"/>
                <w:sz w:val="18"/>
              </w:rPr>
              <w:t>26j51</w:t>
            </w:r>
          </w:p>
        </w:tc>
        <w:tc>
          <w:tcPr>
            <w:tcW w:type="dxa" w:w="1587"/>
          </w:tcPr>
          <w:p>
            <w:pPr>
              <w:keepNext/>
              <w:jc w:val="center"/>
            </w:pPr>
            <w:r/>
            <w:r>
              <w:rPr>
                <w:b w:val="0"/>
                <w:i w:val="0"/>
                <w:sz w:val="18"/>
              </w:rPr>
              <w:t>g48s2 data</w:t>
            </w:r>
          </w:p>
        </w:tc>
        <w:tc>
          <w:tcPr>
            <w:tcW w:type="dxa" w:w="964"/>
          </w:tcPr>
          <w:p>
            <w:pPr>
              <w:keepNext/>
              <w:jc w:val="center"/>
            </w:pPr>
            <w:r/>
            <w:r>
              <w:rPr>
                <w:b w:val="0"/>
                <w:i w:val="0"/>
                <w:sz w:val="18"/>
              </w:rPr>
              <w:t>5781</w:t>
            </w:r>
          </w:p>
        </w:tc>
        <w:tc>
          <w:tcPr>
            <w:tcW w:type="dxa" w:w="737"/>
          </w:tcPr>
          <w:p>
            <w:pPr>
              <w:keepNext/>
              <w:jc w:val="center"/>
            </w:pPr>
            <w:r/>
            <w:r>
              <w:rPr>
                <w:b w:val="0"/>
                <w:i w:val="0"/>
                <w:sz w:val="18"/>
              </w:rPr>
              <w:t>20</w:t>
            </w:r>
          </w:p>
        </w:tc>
        <w:tc>
          <w:tcPr>
            <w:tcW w:type="dxa" w:w="1077"/>
          </w:tcPr>
          <w:p>
            <w:pPr>
              <w:keepNext/>
              <w:jc w:val="center"/>
            </w:pPr>
            <w:r/>
            <w:r>
              <w:rPr>
                <w:b w:val="0"/>
                <w:i w:val="0"/>
                <w:sz w:val="18"/>
              </w:rPr>
              <w:t>289</w:t>
            </w:r>
          </w:p>
        </w:tc>
      </w:tr>
      <w:tr>
        <w:tc>
          <w:tcPr>
            <w:tcW w:type="dxa" w:w="964"/>
          </w:tcPr>
          <w:p>
            <w:pPr>
              <w:keepNext/>
              <w:jc w:val="center"/>
            </w:pPr>
            <w:r/>
            <w:r>
              <w:rPr>
                <w:b w:val="0"/>
                <w:i w:val="0"/>
                <w:sz w:val="18"/>
              </w:rPr>
              <w:t>g50s3</w:t>
            </w:r>
          </w:p>
        </w:tc>
        <w:tc>
          <w:tcPr>
            <w:tcW w:type="dxa" w:w="567"/>
          </w:tcPr>
          <w:p>
            <w:pPr>
              <w:keepNext/>
              <w:jc w:val="center"/>
            </w:pPr>
            <w:r/>
            <w:r>
              <w:rPr>
                <w:b w:val="0"/>
                <w:i w:val="0"/>
                <w:sz w:val="18"/>
              </w:rPr>
              <w:t>50</w:t>
            </w:r>
          </w:p>
        </w:tc>
        <w:tc>
          <w:tcPr>
            <w:tcW w:type="dxa" w:w="454"/>
          </w:tcPr>
          <w:p>
            <w:pPr>
              <w:keepNext/>
              <w:jc w:val="center"/>
            </w:pPr>
            <w:r/>
            <w:r>
              <w:rPr>
                <w:b w:val="0"/>
                <w:i w:val="0"/>
                <w:sz w:val="18"/>
              </w:rPr>
              <w:t>3</w:t>
            </w:r>
          </w:p>
        </w:tc>
        <w:tc>
          <w:tcPr>
            <w:tcW w:type="dxa" w:w="907"/>
          </w:tcPr>
          <w:p>
            <w:pPr>
              <w:keepNext/>
              <w:jc w:val="center"/>
            </w:pPr>
            <w:r/>
            <w:r>
              <w:rPr>
                <w:b w:val="0"/>
                <w:i w:val="0"/>
                <w:sz w:val="18"/>
              </w:rPr>
              <w:t>26j56</w:t>
            </w:r>
          </w:p>
        </w:tc>
        <w:tc>
          <w:tcPr>
            <w:tcW w:type="dxa" w:w="1587"/>
          </w:tcPr>
          <w:p>
            <w:pPr>
              <w:keepNext/>
              <w:jc w:val="center"/>
            </w:pPr>
            <w:r/>
            <w:r>
              <w:rPr>
                <w:b w:val="0"/>
                <w:i w:val="0"/>
                <w:sz w:val="18"/>
              </w:rPr>
              <w:t>g50s3-data</w:t>
            </w:r>
          </w:p>
        </w:tc>
        <w:tc>
          <w:tcPr>
            <w:tcW w:type="dxa" w:w="964"/>
          </w:tcPr>
          <w:p>
            <w:pPr>
              <w:keepNext/>
              <w:jc w:val="center"/>
            </w:pPr>
            <w:r/>
            <w:r>
              <w:rPr>
                <w:b w:val="0"/>
                <w:i w:val="0"/>
                <w:sz w:val="18"/>
              </w:rPr>
              <w:t>5782</w:t>
            </w:r>
          </w:p>
        </w:tc>
        <w:tc>
          <w:tcPr>
            <w:tcW w:type="dxa" w:w="737"/>
          </w:tcPr>
          <w:p>
            <w:pPr>
              <w:keepNext/>
              <w:jc w:val="center"/>
            </w:pPr>
            <w:r/>
            <w:r>
              <w:rPr>
                <w:b w:val="0"/>
                <w:i w:val="0"/>
                <w:sz w:val="18"/>
              </w:rPr>
              <w:t>20</w:t>
            </w:r>
          </w:p>
        </w:tc>
        <w:tc>
          <w:tcPr>
            <w:tcW w:type="dxa" w:w="1077"/>
          </w:tcPr>
          <w:p>
            <w:pPr>
              <w:keepNext/>
              <w:jc w:val="center"/>
            </w:pPr>
            <w:r/>
            <w:r>
              <w:rPr>
                <w:b w:val="0"/>
                <w:i w:val="0"/>
                <w:sz w:val="18"/>
              </w:rPr>
              <w:t>289</w:t>
            </w:r>
          </w:p>
        </w:tc>
      </w:tr>
      <w:tr>
        <w:tc>
          <w:tcPr>
            <w:tcW w:type="dxa" w:w="964"/>
          </w:tcPr>
          <w:p>
            <w:pPr>
              <w:keepNext/>
              <w:jc w:val="center"/>
            </w:pPr>
            <w:r/>
            <w:r>
              <w:rPr>
                <w:b w:val="0"/>
                <w:i w:val="0"/>
                <w:sz w:val="18"/>
              </w:rPr>
              <w:t>g52s3</w:t>
            </w:r>
          </w:p>
        </w:tc>
        <w:tc>
          <w:tcPr>
            <w:tcW w:type="dxa" w:w="567"/>
          </w:tcPr>
          <w:p>
            <w:pPr>
              <w:keepNext/>
              <w:jc w:val="center"/>
            </w:pPr>
            <w:r/>
            <w:r>
              <w:rPr>
                <w:b w:val="0"/>
                <w:i w:val="0"/>
                <w:sz w:val="18"/>
              </w:rPr>
              <w:t>52</w:t>
            </w:r>
          </w:p>
        </w:tc>
        <w:tc>
          <w:tcPr>
            <w:tcW w:type="dxa" w:w="454"/>
          </w:tcPr>
          <w:p>
            <w:pPr>
              <w:keepNext/>
              <w:jc w:val="center"/>
            </w:pPr>
            <w:r/>
            <w:r>
              <w:rPr>
                <w:b w:val="0"/>
                <w:i w:val="0"/>
                <w:sz w:val="18"/>
              </w:rPr>
              <w:t>3</w:t>
            </w:r>
          </w:p>
        </w:tc>
        <w:tc>
          <w:tcPr>
            <w:tcW w:type="dxa" w:w="907"/>
          </w:tcPr>
          <w:p>
            <w:pPr>
              <w:keepNext/>
              <w:jc w:val="center"/>
            </w:pPr>
            <w:r/>
            <w:r>
              <w:rPr>
                <w:b w:val="0"/>
                <w:i w:val="0"/>
                <w:sz w:val="18"/>
              </w:rPr>
              <w:t>26j60</w:t>
            </w:r>
          </w:p>
        </w:tc>
        <w:tc>
          <w:tcPr>
            <w:tcW w:type="dxa" w:w="1587"/>
          </w:tcPr>
          <w:p>
            <w:pPr>
              <w:keepNext/>
              <w:jc w:val="center"/>
            </w:pPr>
            <w:r/>
            <w:r>
              <w:rPr>
                <w:b w:val="0"/>
                <w:i w:val="0"/>
                <w:sz w:val="18"/>
              </w:rPr>
              <w:t>g52s3-data</w:t>
            </w:r>
          </w:p>
        </w:tc>
        <w:tc>
          <w:tcPr>
            <w:tcW w:type="dxa" w:w="964"/>
          </w:tcPr>
          <w:p>
            <w:pPr>
              <w:keepNext/>
              <w:jc w:val="center"/>
            </w:pPr>
            <w:r/>
            <w:r>
              <w:rPr>
                <w:b w:val="0"/>
                <w:i w:val="0"/>
                <w:sz w:val="18"/>
              </w:rPr>
              <w:t>2625</w:t>
            </w:r>
          </w:p>
        </w:tc>
        <w:tc>
          <w:tcPr>
            <w:tcW w:type="dxa" w:w="737"/>
          </w:tcPr>
          <w:p>
            <w:pPr>
              <w:keepNext/>
              <w:jc w:val="center"/>
            </w:pPr>
            <w:r/>
            <w:r>
              <w:rPr>
                <w:b w:val="0"/>
                <w:i w:val="0"/>
                <w:sz w:val="18"/>
              </w:rPr>
              <w:t>10</w:t>
            </w:r>
          </w:p>
        </w:tc>
        <w:tc>
          <w:tcPr>
            <w:tcW w:type="dxa" w:w="1077"/>
          </w:tcPr>
          <w:p>
            <w:pPr>
              <w:keepNext/>
              <w:jc w:val="center"/>
            </w:pPr>
            <w:r/>
            <w:r>
              <w:rPr>
                <w:b w:val="0"/>
                <w:i w:val="0"/>
                <w:sz w:val="18"/>
              </w:rPr>
              <w:t>262</w:t>
            </w:r>
          </w:p>
        </w:tc>
      </w:tr>
      <w:tr>
        <w:tc>
          <w:tcPr>
            <w:tcW w:type="dxa" w:w="964"/>
          </w:tcPr>
          <w:p>
            <w:pPr>
              <w:keepNext/>
              <w:jc w:val="center"/>
            </w:pPr>
            <w:r/>
            <w:r>
              <w:rPr>
                <w:b w:val="0"/>
                <w:i w:val="0"/>
                <w:sz w:val="18"/>
              </w:rPr>
              <w:t>g54s4</w:t>
            </w:r>
          </w:p>
        </w:tc>
        <w:tc>
          <w:tcPr>
            <w:tcW w:type="dxa" w:w="567"/>
          </w:tcPr>
          <w:p>
            <w:pPr>
              <w:keepNext/>
              <w:jc w:val="center"/>
            </w:pPr>
            <w:r/>
            <w:r>
              <w:rPr>
                <w:b w:val="0"/>
                <w:i w:val="0"/>
                <w:sz w:val="18"/>
              </w:rPr>
              <w:t>54</w:t>
            </w:r>
          </w:p>
        </w:tc>
        <w:tc>
          <w:tcPr>
            <w:tcW w:type="dxa" w:w="454"/>
          </w:tcPr>
          <w:p>
            <w:pPr>
              <w:keepNext/>
              <w:jc w:val="center"/>
            </w:pPr>
            <w:r/>
            <w:r>
              <w:rPr>
                <w:b w:val="0"/>
                <w:i w:val="0"/>
                <w:sz w:val="18"/>
              </w:rPr>
              <w:t>4</w:t>
            </w:r>
          </w:p>
        </w:tc>
        <w:tc>
          <w:tcPr>
            <w:tcW w:type="dxa" w:w="907"/>
          </w:tcPr>
          <w:p>
            <w:pPr>
              <w:keepNext/>
              <w:jc w:val="center"/>
            </w:pPr>
            <w:r/>
            <w:r>
              <w:rPr>
                <w:b w:val="0"/>
                <w:i w:val="0"/>
                <w:sz w:val="18"/>
              </w:rPr>
              <w:t>26j65</w:t>
            </w:r>
          </w:p>
        </w:tc>
        <w:tc>
          <w:tcPr>
            <w:tcW w:type="dxa" w:w="1587"/>
          </w:tcPr>
          <w:p>
            <w:pPr>
              <w:keepNext/>
              <w:jc w:val="center"/>
            </w:pPr>
            <w:r/>
            <w:r>
              <w:rPr>
                <w:b w:val="0"/>
                <w:i w:val="0"/>
                <w:sz w:val="18"/>
              </w:rPr>
              <w:t>g54s4-data</w:t>
            </w:r>
          </w:p>
        </w:tc>
        <w:tc>
          <w:tcPr>
            <w:tcW w:type="dxa" w:w="964"/>
          </w:tcPr>
          <w:p>
            <w:pPr>
              <w:keepNext/>
              <w:jc w:val="center"/>
            </w:pPr>
            <w:r/>
            <w:r>
              <w:rPr>
                <w:b w:val="0"/>
                <w:i w:val="0"/>
                <w:sz w:val="18"/>
              </w:rPr>
              <w:t>5015</w:t>
            </w:r>
          </w:p>
        </w:tc>
        <w:tc>
          <w:tcPr>
            <w:tcW w:type="dxa" w:w="737"/>
          </w:tcPr>
          <w:p>
            <w:pPr>
              <w:keepNext/>
              <w:jc w:val="center"/>
            </w:pPr>
            <w:r/>
            <w:r>
              <w:rPr>
                <w:b w:val="0"/>
                <w:i w:val="0"/>
                <w:sz w:val="18"/>
              </w:rPr>
              <w:t>20</w:t>
            </w:r>
          </w:p>
        </w:tc>
        <w:tc>
          <w:tcPr>
            <w:tcW w:type="dxa" w:w="1077"/>
          </w:tcPr>
          <w:p>
            <w:pPr>
              <w:keepNext/>
              <w:jc w:val="center"/>
            </w:pPr>
            <w:r/>
            <w:r>
              <w:rPr>
                <w:b w:val="0"/>
                <w:i w:val="0"/>
                <w:sz w:val="18"/>
              </w:rPr>
              <w:t>250</w:t>
            </w:r>
          </w:p>
        </w:tc>
      </w:tr>
      <w:tr>
        <w:tc>
          <w:tcPr>
            <w:tcW w:type="dxa" w:w="964"/>
          </w:tcPr>
          <w:p>
            <w:pPr>
              <w:keepNext/>
              <w:jc w:val="center"/>
            </w:pPr>
            <w:r/>
            <w:r>
              <w:rPr>
                <w:b w:val="0"/>
                <w:i w:val="0"/>
                <w:sz w:val="18"/>
              </w:rPr>
              <w:t>g56s3</w:t>
            </w:r>
          </w:p>
        </w:tc>
        <w:tc>
          <w:tcPr>
            <w:tcW w:type="dxa" w:w="567"/>
          </w:tcPr>
          <w:p>
            <w:pPr>
              <w:keepNext/>
              <w:jc w:val="center"/>
            </w:pPr>
            <w:r/>
            <w:r>
              <w:rPr>
                <w:b w:val="0"/>
                <w:i w:val="0"/>
                <w:sz w:val="18"/>
              </w:rPr>
              <w:t>56</w:t>
            </w:r>
          </w:p>
        </w:tc>
        <w:tc>
          <w:tcPr>
            <w:tcW w:type="dxa" w:w="454"/>
          </w:tcPr>
          <w:p>
            <w:pPr>
              <w:keepNext/>
              <w:jc w:val="center"/>
            </w:pPr>
            <w:r/>
            <w:r>
              <w:rPr>
                <w:b w:val="0"/>
                <w:i w:val="0"/>
                <w:sz w:val="18"/>
              </w:rPr>
              <w:t>3</w:t>
            </w:r>
          </w:p>
        </w:tc>
        <w:tc>
          <w:tcPr>
            <w:tcW w:type="dxa" w:w="907"/>
          </w:tcPr>
          <w:p>
            <w:pPr>
              <w:keepNext/>
              <w:jc w:val="center"/>
            </w:pPr>
            <w:r/>
            <w:r>
              <w:rPr>
                <w:b w:val="0"/>
                <w:i w:val="0"/>
                <w:sz w:val="18"/>
              </w:rPr>
              <w:t>26j68</w:t>
            </w:r>
          </w:p>
        </w:tc>
        <w:tc>
          <w:tcPr>
            <w:tcW w:type="dxa" w:w="1587"/>
          </w:tcPr>
          <w:p>
            <w:pPr>
              <w:keepNext/>
              <w:jc w:val="center"/>
            </w:pPr>
            <w:r/>
            <w:r>
              <w:rPr>
                <w:b w:val="0"/>
                <w:i w:val="0"/>
                <w:sz w:val="18"/>
              </w:rPr>
              <w:t>g56s3-data</w:t>
            </w:r>
          </w:p>
        </w:tc>
        <w:tc>
          <w:tcPr>
            <w:tcW w:type="dxa" w:w="964"/>
          </w:tcPr>
          <w:p>
            <w:pPr>
              <w:keepNext/>
              <w:jc w:val="center"/>
            </w:pPr>
            <w:r/>
            <w:r>
              <w:rPr>
                <w:b w:val="0"/>
                <w:i w:val="0"/>
                <w:sz w:val="18"/>
              </w:rPr>
              <w:t>4710</w:t>
            </w:r>
          </w:p>
        </w:tc>
        <w:tc>
          <w:tcPr>
            <w:tcW w:type="dxa" w:w="737"/>
          </w:tcPr>
          <w:p>
            <w:pPr>
              <w:keepNext/>
              <w:jc w:val="center"/>
            </w:pPr>
            <w:r/>
            <w:r>
              <w:rPr>
                <w:b w:val="0"/>
                <w:i w:val="0"/>
                <w:sz w:val="18"/>
              </w:rPr>
              <w:t>20</w:t>
            </w:r>
          </w:p>
        </w:tc>
        <w:tc>
          <w:tcPr>
            <w:tcW w:type="dxa" w:w="1077"/>
          </w:tcPr>
          <w:p>
            <w:pPr>
              <w:keepNext/>
              <w:jc w:val="center"/>
            </w:pPr>
            <w:r/>
            <w:r>
              <w:rPr>
                <w:b w:val="0"/>
                <w:i w:val="0"/>
                <w:sz w:val="18"/>
              </w:rPr>
              <w:t>235</w:t>
            </w:r>
          </w:p>
        </w:tc>
      </w:tr>
      <w:tr>
        <w:tc>
          <w:tcPr>
            <w:tcW w:type="dxa" w:w="964"/>
          </w:tcPr>
          <w:p>
            <w:pPr>
              <w:jc w:val="center"/>
            </w:pPr>
            <w:r/>
            <w:r>
              <w:rPr>
                <w:b w:val="0"/>
                <w:i w:val="0"/>
                <w:sz w:val="18"/>
              </w:rPr>
              <w:t>g58s1</w:t>
            </w:r>
          </w:p>
        </w:tc>
        <w:tc>
          <w:tcPr>
            <w:tcW w:type="dxa" w:w="567"/>
          </w:tcPr>
          <w:p>
            <w:pPr>
              <w:jc w:val="center"/>
            </w:pPr>
            <w:r/>
            <w:r>
              <w:rPr>
                <w:b w:val="0"/>
                <w:i w:val="0"/>
                <w:sz w:val="18"/>
              </w:rPr>
              <w:t>58</w:t>
            </w:r>
          </w:p>
        </w:tc>
        <w:tc>
          <w:tcPr>
            <w:tcW w:type="dxa" w:w="454"/>
          </w:tcPr>
          <w:p>
            <w:pPr>
              <w:jc w:val="center"/>
            </w:pPr>
            <w:r/>
            <w:r>
              <w:rPr>
                <w:b w:val="0"/>
                <w:i w:val="0"/>
                <w:sz w:val="18"/>
              </w:rPr>
              <w:t>1</w:t>
            </w:r>
          </w:p>
        </w:tc>
        <w:tc>
          <w:tcPr>
            <w:tcW w:type="dxa" w:w="907"/>
          </w:tcPr>
          <w:p>
            <w:pPr>
              <w:jc w:val="center"/>
            </w:pPr>
            <w:r/>
            <w:r>
              <w:rPr>
                <w:b w:val="0"/>
                <w:i w:val="0"/>
                <w:sz w:val="18"/>
              </w:rPr>
              <w:t>26j70</w:t>
            </w:r>
          </w:p>
        </w:tc>
        <w:tc>
          <w:tcPr>
            <w:tcW w:type="dxa" w:w="1587"/>
          </w:tcPr>
          <w:p>
            <w:pPr>
              <w:jc w:val="center"/>
            </w:pPr>
            <w:r/>
            <w:r>
              <w:rPr>
                <w:b w:val="0"/>
                <w:i w:val="0"/>
                <w:sz w:val="18"/>
              </w:rPr>
              <w:t>g58s1-data</w:t>
            </w:r>
          </w:p>
        </w:tc>
        <w:tc>
          <w:tcPr>
            <w:tcW w:type="dxa" w:w="964"/>
          </w:tcPr>
          <w:p>
            <w:pPr>
              <w:jc w:val="center"/>
            </w:pPr>
            <w:r/>
            <w:r>
              <w:rPr>
                <w:b w:val="0"/>
                <w:i w:val="0"/>
                <w:sz w:val="18"/>
              </w:rPr>
              <w:t>3997</w:t>
            </w:r>
          </w:p>
        </w:tc>
        <w:tc>
          <w:tcPr>
            <w:tcW w:type="dxa" w:w="737"/>
          </w:tcPr>
          <w:p>
            <w:pPr>
              <w:jc w:val="center"/>
            </w:pPr>
            <w:r/>
            <w:r>
              <w:rPr>
                <w:b w:val="0"/>
                <w:i w:val="0"/>
                <w:sz w:val="18"/>
              </w:rPr>
              <w:t>10</w:t>
            </w:r>
          </w:p>
        </w:tc>
        <w:tc>
          <w:tcPr>
            <w:tcW w:type="dxa" w:w="1077"/>
          </w:tcPr>
          <w:p>
            <w:pPr>
              <w:jc w:val="center"/>
            </w:pPr>
            <w:r/>
            <w:r>
              <w:rPr>
                <w:b w:val="0"/>
                <w:i w:val="0"/>
                <w:sz w:val="18"/>
              </w:rPr>
              <w:t>399</w:t>
            </w:r>
          </w:p>
        </w:tc>
      </w:tr>
    </w:tbl>
    <w:p>
      <w:pPr>
        <w:spacing w:after="40"/>
      </w:pPr>
    </w:p>
    <w:p>
      <w:pPr>
        <w:pStyle w:val="Heading2"/>
      </w:pPr>
      <w:r>
        <w:t>2.2 How the app works</w:t>
      </w:r>
    </w:p>
    <w:p>
      <w:r>
        <w:rPr>
          <w:b w:val="0"/>
          <w:i w:val="0"/>
        </w:rPr>
        <w:t xml:space="preserve">Each dataset post holds the raw data as two columns. The app takes the </w:t>
      </w:r>
      <w:r>
        <w:rPr>
          <w:b/>
          <w:i w:val="0"/>
        </w:rPr>
        <w:t>second column as x</w:t>
      </w:r>
      <w:r>
        <w:rPr>
          <w:b w:val="0"/>
          <w:i w:val="0"/>
        </w:rPr>
        <w:t xml:space="preserve"> (independent variable) and the </w:t>
      </w:r>
      <w:r>
        <w:rPr>
          <w:b/>
          <w:i w:val="0"/>
        </w:rPr>
        <w:t>first column as y</w:t>
      </w:r>
      <w:r>
        <w:rPr>
          <w:b w:val="0"/>
          <w:i w:val="0"/>
        </w:rPr>
        <w:t xml:space="preserve"> (dependent variable). It keeps every </w:t>
      </w:r>
      <w:r>
        <w:rPr>
          <w:b w:val="0"/>
          <w:i/>
        </w:rPr>
        <w:t>every</w:t>
      </w:r>
      <w:r>
        <w:rPr>
          <w:b w:val="0"/>
          <w:i w:val="0"/>
        </w:rPr>
        <w:t>-th row (10, 20, or 25 depending on the page, Table 1) and numbers these points with an id 0000, 0001, … shown in the console panel together with the original row number. The UI has three parts: the chart (top), the data console (lower left), and the input/output panel with four buttons (lower right) [2]. The steps are:</w:t>
      </w:r>
    </w:p>
    <w:p>
      <w:pPr>
        <w:pStyle w:val="ListNumber"/>
        <w:spacing w:after="40"/>
      </w:pPr>
      <w:r>
        <w:rPr>
          <w:b/>
          <w:i w:val="0"/>
        </w:rPr>
        <w:t>load</w:t>
      </w:r>
      <w:r>
        <w:rPr>
          <w:b w:val="0"/>
          <w:i w:val="0"/>
        </w:rPr>
        <w:t xml:space="preserve"> writes a default input with four keys: PEAK-ID, LAST-ID, LINI-ID, LINF-ID.</w:t>
      </w:r>
    </w:p>
    <w:p>
      <w:pPr>
        <w:pStyle w:val="ListNumber"/>
        <w:spacing w:after="40"/>
      </w:pPr>
      <w:r>
        <w:rPr>
          <w:b w:val="0"/>
          <w:i w:val="0"/>
        </w:rPr>
        <w:t>The ids are edited: PEAK-ID = point with the maximum y; LAST-ID = point with the last (largest) x; LINI-ID and LINF-ID = initial and final point of the linear regression.</w:t>
      </w:r>
    </w:p>
    <w:p>
      <w:pPr>
        <w:pStyle w:val="ListNumber"/>
        <w:spacing w:after="40"/>
      </w:pPr>
      <w:r>
        <w:rPr>
          <w:b/>
          <w:i w:val="0"/>
        </w:rPr>
        <w:t>read</w:t>
      </w:r>
      <w:r>
        <w:rPr>
          <w:b w:val="0"/>
          <w:i w:val="0"/>
        </w:rPr>
        <w:t xml:space="preserve"> places the four points on the chart so the choice can be checked visually; this is repeated until the points are where they should be.</w:t>
      </w:r>
    </w:p>
    <w:p>
      <w:pPr>
        <w:pStyle w:val="ListNumber"/>
        <w:spacing w:after="40"/>
      </w:pPr>
      <w:r>
        <w:rPr>
          <w:b/>
          <w:i w:val="0"/>
        </w:rPr>
        <w:t>calc</w:t>
      </w:r>
      <w:r>
        <w:rPr>
          <w:b w:val="0"/>
          <w:i w:val="0"/>
        </w:rPr>
        <w:t xml:space="preserve"> fits y = mx + b to all points from LINI-ID to LINF-ID and prints m, b, and R</w:t>
      </w:r>
      <w:r>
        <w:rPr>
          <w:b w:val="0"/>
          <w:i w:val="0"/>
          <w:vertAlign w:val="superscript"/>
        </w:rPr>
        <w:t>2</w:t>
      </w:r>
      <w:r>
        <w:rPr>
          <w:b w:val="0"/>
          <w:i w:val="0"/>
        </w:rPr>
        <w:t>; the model line is drawn from id LINI−5 to LINF+15 (so LINI ≥ 5 and LINF ≤ last id − 15 are required).</w:t>
      </w:r>
    </w:p>
    <w:p>
      <w:pPr>
        <w:pStyle w:val="ListNumber"/>
        <w:spacing w:after="40"/>
      </w:pPr>
      <w:r>
        <w:rPr>
          <w:b/>
          <w:i w:val="0"/>
        </w:rPr>
        <w:t>clear</w:t>
      </w:r>
      <w:r>
        <w:rPr>
          <w:b w:val="0"/>
          <w:i w:val="0"/>
        </w:rPr>
        <w:t xml:space="preserve"> resets input, output, and chart.</w:t>
      </w:r>
    </w:p>
    <w:p>
      <w:pPr>
        <w:pStyle w:val="Heading2"/>
      </w:pPr>
      <w:r>
        <w:t>2.3 Model</w:t>
      </w:r>
    </w:p>
    <w:p>
      <w:r>
        <w:rPr>
          <w:b w:val="0"/>
          <w:i w:val="0"/>
        </w:rPr>
        <w:t>A straight line is fitted to the linear part of each curve [5], [6]:</w:t>
      </w:r>
    </w:p>
    <w:tbl>
      <w:tblPr>
        <w:tblW w:type="auto" w:w="0"/>
        <w:jc w:val="center"/>
        <w:tblLook w:firstColumn="1" w:firstRow="1" w:lastColumn="0" w:lastRow="0" w:noHBand="0" w:noVBand="1" w:val="04A0"/>
      </w:tblPr>
      <w:tblGrid>
        <w:gridCol w:w="4706"/>
        <w:gridCol w:w="4706"/>
      </w:tblGrid>
      <w:tr>
        <w:tc>
          <w:tcPr>
            <w:tcW w:type="dxa" w:w="8277"/>
          </w:tcPr>
          <w:p>
            <w:pPr>
              <w:jc w:val="center"/>
            </w:pPr>
            <w:r>
              <w:rPr>
                <w:b w:val="0"/>
                <w:i w:val="0"/>
              </w:rPr>
              <w:t>y = m x + b</w:t>
            </w:r>
          </w:p>
        </w:tc>
        <w:tc>
          <w:tcPr>
            <w:tcW w:type="dxa" w:w="1134"/>
          </w:tcPr>
          <w:p>
            <w:pPr>
              <w:jc w:val="right"/>
            </w:pPr>
            <w:r>
              <w:t>(1)</w:t>
            </w:r>
          </w:p>
        </w:tc>
      </w:tr>
    </w:tbl>
    <w:p>
      <w:r>
        <w:rPr>
          <w:b w:val="0"/>
          <w:i w:val="0"/>
        </w:rPr>
        <w:t>with the least-squares slope and intercept over the n selected points [6]</w:t>
      </w:r>
    </w:p>
    <w:tbl>
      <w:tblPr>
        <w:tblW w:type="auto" w:w="0"/>
        <w:jc w:val="center"/>
        <w:tblLook w:firstColumn="1" w:firstRow="1" w:lastColumn="0" w:lastRow="0" w:noHBand="0" w:noVBand="1" w:val="04A0"/>
      </w:tblPr>
      <w:tblGrid>
        <w:gridCol w:w="4706"/>
        <w:gridCol w:w="4706"/>
      </w:tblGrid>
      <w:tr>
        <w:tc>
          <w:tcPr>
            <w:tcW w:type="dxa" w:w="8277"/>
          </w:tcPr>
          <w:p>
            <w:pPr>
              <w:jc w:val="center"/>
            </w:pPr>
            <w:r>
              <w:rPr>
                <w:b w:val="0"/>
                <w:i w:val="0"/>
              </w:rPr>
              <w:t>m = [ n Σxy − Σx Σy ] / [ n Σx</w:t>
            </w:r>
            <w:r>
              <w:rPr>
                <w:b w:val="0"/>
                <w:i w:val="0"/>
                <w:vertAlign w:val="superscript"/>
              </w:rPr>
              <w:t>2</w:t>
            </w:r>
            <w:r>
              <w:rPr>
                <w:b w:val="0"/>
                <w:i w:val="0"/>
              </w:rPr>
              <w:t xml:space="preserve"> − (Σx)</w:t>
            </w:r>
            <w:r>
              <w:rPr>
                <w:b w:val="0"/>
                <w:i w:val="0"/>
                <w:vertAlign w:val="superscript"/>
              </w:rPr>
              <w:t>2</w:t>
            </w:r>
            <w:r>
              <w:rPr>
                <w:b w:val="0"/>
                <w:i w:val="0"/>
              </w:rPr>
              <w:t xml:space="preserve"> ]</w:t>
            </w:r>
          </w:p>
        </w:tc>
        <w:tc>
          <w:tcPr>
            <w:tcW w:type="dxa" w:w="1134"/>
          </w:tcPr>
          <w:p>
            <w:pPr>
              <w:jc w:val="right"/>
            </w:pPr>
            <w:r>
              <w:t>(2)</w:t>
            </w:r>
          </w:p>
        </w:tc>
      </w:tr>
    </w:tbl>
    <w:tbl>
      <w:tblPr>
        <w:tblW w:type="auto" w:w="0"/>
        <w:jc w:val="center"/>
        <w:tblLook w:firstColumn="1" w:firstRow="1" w:lastColumn="0" w:lastRow="0" w:noHBand="0" w:noVBand="1" w:val="04A0"/>
      </w:tblPr>
      <w:tblGrid>
        <w:gridCol w:w="4706"/>
        <w:gridCol w:w="4706"/>
      </w:tblGrid>
      <w:tr>
        <w:tc>
          <w:tcPr>
            <w:tcW w:type="dxa" w:w="8277"/>
          </w:tcPr>
          <w:p>
            <w:pPr>
              <w:jc w:val="center"/>
            </w:pPr>
            <w:r>
              <w:rPr>
                <w:b w:val="0"/>
                <w:i w:val="0"/>
              </w:rPr>
              <w:t>b = ( Σy − m Σx ) / n</w:t>
            </w:r>
          </w:p>
        </w:tc>
        <w:tc>
          <w:tcPr>
            <w:tcW w:type="dxa" w:w="1134"/>
          </w:tcPr>
          <w:p>
            <w:pPr>
              <w:jc w:val="right"/>
            </w:pPr>
            <w:r>
              <w:t>(3)</w:t>
            </w:r>
          </w:p>
        </w:tc>
      </w:tr>
    </w:tbl>
    <w:p>
      <w:r>
        <w:rPr>
          <w:b w:val="0"/>
          <w:i w:val="0"/>
        </w:rPr>
        <w:t>and the coefficient of determination [7]</w:t>
      </w:r>
    </w:p>
    <w:tbl>
      <w:tblPr>
        <w:tblW w:type="auto" w:w="0"/>
        <w:jc w:val="center"/>
        <w:tblLook w:firstColumn="1" w:firstRow="1" w:lastColumn="0" w:lastRow="0" w:noHBand="0" w:noVBand="1" w:val="04A0"/>
      </w:tblPr>
      <w:tblGrid>
        <w:gridCol w:w="4706"/>
        <w:gridCol w:w="4706"/>
      </w:tblGrid>
      <w:tr>
        <w:tc>
          <w:tcPr>
            <w:tcW w:type="dxa" w:w="8277"/>
          </w:tcPr>
          <w:p>
            <w:pPr>
              <w:jc w:val="center"/>
            </w:pPr>
            <w:r>
              <w:rPr>
                <w:b w:val="0"/>
                <w:i w:val="0"/>
              </w:rPr>
              <w:t>R</w:t>
            </w:r>
            <w:r>
              <w:rPr>
                <w:b w:val="0"/>
                <w:i w:val="0"/>
                <w:vertAlign w:val="superscript"/>
              </w:rPr>
              <w:t>2</w:t>
            </w:r>
            <w:r>
              <w:rPr>
                <w:b w:val="0"/>
                <w:i w:val="0"/>
              </w:rPr>
              <w:t xml:space="preserve"> = [ n Σxy − Σx Σy ]</w:t>
            </w:r>
            <w:r>
              <w:rPr>
                <w:b w:val="0"/>
                <w:i w:val="0"/>
                <w:vertAlign w:val="superscript"/>
              </w:rPr>
              <w:t>2</w:t>
            </w:r>
            <w:r>
              <w:rPr>
                <w:b w:val="0"/>
                <w:i w:val="0"/>
              </w:rPr>
              <w:t xml:space="preserve"> / { [ n Σx</w:t>
            </w:r>
            <w:r>
              <w:rPr>
                <w:b w:val="0"/>
                <w:i w:val="0"/>
                <w:vertAlign w:val="superscript"/>
              </w:rPr>
              <w:t>2</w:t>
            </w:r>
            <w:r>
              <w:rPr>
                <w:b w:val="0"/>
                <w:i w:val="0"/>
              </w:rPr>
              <w:t xml:space="preserve"> − (Σx)</w:t>
            </w:r>
            <w:r>
              <w:rPr>
                <w:b w:val="0"/>
                <w:i w:val="0"/>
                <w:vertAlign w:val="superscript"/>
              </w:rPr>
              <w:t>2</w:t>
            </w:r>
            <w:r>
              <w:rPr>
                <w:b w:val="0"/>
                <w:i w:val="0"/>
              </w:rPr>
              <w:t xml:space="preserve"> ] [ n Σy</w:t>
            </w:r>
            <w:r>
              <w:rPr>
                <w:b w:val="0"/>
                <w:i w:val="0"/>
                <w:vertAlign w:val="superscript"/>
              </w:rPr>
              <w:t>2</w:t>
            </w:r>
            <w:r>
              <w:rPr>
                <w:b w:val="0"/>
                <w:i w:val="0"/>
              </w:rPr>
              <w:t xml:space="preserve"> − (Σy)</w:t>
            </w:r>
            <w:r>
              <w:rPr>
                <w:b w:val="0"/>
                <w:i w:val="0"/>
                <w:vertAlign w:val="superscript"/>
              </w:rPr>
              <w:t>2</w:t>
            </w:r>
            <w:r>
              <w:rPr>
                <w:b w:val="0"/>
                <w:i w:val="0"/>
              </w:rPr>
              <w:t xml:space="preserve"> ] }</w:t>
            </w:r>
          </w:p>
        </w:tc>
        <w:tc>
          <w:tcPr>
            <w:tcW w:type="dxa" w:w="1134"/>
          </w:tcPr>
          <w:p>
            <w:pPr>
              <w:jc w:val="right"/>
            </w:pPr>
            <w:r>
              <w:t>(4)</w:t>
            </w:r>
          </w:p>
        </w:tc>
      </w:tr>
    </w:tbl>
    <w:p>
      <w:r>
        <w:rPr>
          <w:b w:val="0"/>
          <w:i w:val="0"/>
        </w:rPr>
        <w:t>R</w:t>
      </w:r>
      <w:r>
        <w:rPr>
          <w:b w:val="0"/>
          <w:i w:val="0"/>
          <w:vertAlign w:val="superscript"/>
        </w:rPr>
        <w:t>2</w:t>
      </w:r>
      <w:r>
        <w:rPr>
          <w:b w:val="0"/>
          <w:i w:val="0"/>
        </w:rPr>
        <w:t xml:space="preserve"> close to 1 means the selected points lie close to a straight line. The x-axis intercept x</w:t>
      </w:r>
      <w:r>
        <w:rPr>
          <w:b w:val="0"/>
          <w:i w:val="0"/>
          <w:vertAlign w:val="subscript"/>
        </w:rPr>
        <w:t>0</w:t>
      </w:r>
      <w:r>
        <w:rPr>
          <w:b w:val="0"/>
          <w:i w:val="0"/>
        </w:rPr>
        <w:t xml:space="preserve"> = −b/m is also used in the discussion because it removes the effect of the toe region.</w:t>
      </w:r>
    </w:p>
    <w:p>
      <w:pPr>
        <w:pStyle w:val="Heading2"/>
      </w:pPr>
      <w:r>
        <w:t>2.4 Rule for choosing the ids</w:t>
      </w:r>
    </w:p>
    <w:p>
      <w:r>
        <w:rPr>
          <w:b w:val="0"/>
          <w:i w:val="0"/>
        </w:rPr>
        <w:t>Choosing the linear region by eye differs between persons and between datasets. To make the ten results comparable, one rule was used for all datasets:</w:t>
      </w:r>
    </w:p>
    <w:p>
      <w:pPr>
        <w:pStyle w:val="ListBullet"/>
        <w:spacing w:after="40"/>
      </w:pPr>
      <w:r>
        <w:rPr>
          <w:b w:val="0"/>
          <w:i w:val="0"/>
        </w:rPr>
        <w:t>PEAK-ID: the id with the largest y.</w:t>
      </w:r>
    </w:p>
    <w:p>
      <w:pPr>
        <w:pStyle w:val="ListBullet"/>
        <w:spacing w:after="40"/>
      </w:pPr>
      <w:r>
        <w:rPr>
          <w:b w:val="0"/>
          <w:i w:val="0"/>
        </w:rPr>
        <w:t>LAST-ID: the last id (largest x).</w:t>
      </w:r>
    </w:p>
    <w:p>
      <w:pPr>
        <w:pStyle w:val="ListBullet"/>
        <w:spacing w:after="40"/>
      </w:pPr>
      <w:r>
        <w:rPr>
          <w:b w:val="0"/>
          <w:i w:val="0"/>
        </w:rPr>
        <w:t>LINI-ID: the first id on the rising branch (before the peak) with y ≥ 0.25 y</w:t>
      </w:r>
      <w:r>
        <w:rPr>
          <w:b w:val="0"/>
          <w:i w:val="0"/>
          <w:vertAlign w:val="subscript"/>
        </w:rPr>
        <w:t>peak</w:t>
      </w:r>
      <w:r>
        <w:rPr>
          <w:b w:val="0"/>
          <w:i w:val="0"/>
        </w:rPr>
        <w:t>.</w:t>
      </w:r>
    </w:p>
    <w:p>
      <w:pPr>
        <w:pStyle w:val="ListBullet"/>
        <w:spacing w:after="40"/>
      </w:pPr>
      <w:r>
        <w:rPr>
          <w:b w:val="0"/>
          <w:i w:val="0"/>
        </w:rPr>
        <w:t>LINF-ID: the last id before the peak with y ≤ 0.75 y</w:t>
      </w:r>
      <w:r>
        <w:rPr>
          <w:b w:val="0"/>
          <w:i w:val="0"/>
          <w:vertAlign w:val="subscript"/>
        </w:rPr>
        <w:t>peak</w:t>
      </w:r>
      <w:r>
        <w:rPr>
          <w:b w:val="0"/>
          <w:i w:val="0"/>
        </w:rPr>
        <w:t>.</w:t>
      </w:r>
    </w:p>
    <w:p>
      <w:r>
        <w:rPr>
          <w:b w:val="0"/>
          <w:i w:val="0"/>
        </w:rPr>
        <w:t xml:space="preserve">This band avoids the curved toe at the start (seating of the specimen) and the rounding near the maximum. Bands of 10–90 %, 20–80 %, and 30–70 % were also tried; m changed by only a few percent and the trend with g was the same, so 25–75 % was kept. The chosen ids were entered in each app and the chart was checked after </w:t>
      </w:r>
      <w:r>
        <w:rPr>
          <w:b/>
          <w:i w:val="0"/>
        </w:rPr>
        <w:t>read</w:t>
      </w:r>
      <w:r>
        <w:rPr>
          <w:b w:val="0"/>
          <w:i w:val="0"/>
        </w:rPr>
        <w:t xml:space="preserve"> (screenshots in Appendix A).</w:t>
      </w:r>
    </w:p>
    <w:p>
      <w:pPr>
        <w:pStyle w:val="Heading2"/>
      </w:pPr>
      <w:r>
        <w:t>2.5 Verification</w:t>
      </w:r>
    </w:p>
    <w:p>
      <w:r>
        <w:rPr>
          <w:b w:val="0"/>
          <w:i w:val="0"/>
        </w:rPr>
        <w:t>The raw data of all ten posts were also processed with a short Python script that copies the app's sampling and Eqs. (2)–(4). The values of m, b, and R</w:t>
      </w:r>
      <w:r>
        <w:rPr>
          <w:b w:val="0"/>
          <w:i w:val="0"/>
          <w:vertAlign w:val="superscript"/>
        </w:rPr>
        <w:t>2</w:t>
      </w:r>
      <w:r>
        <w:rPr>
          <w:b w:val="0"/>
          <w:i w:val="0"/>
        </w:rPr>
        <w:t xml:space="preserve"> returned by the app (</w:t>
      </w:r>
      <w:r>
        <w:rPr>
          <w:b/>
          <w:i w:val="0"/>
        </w:rPr>
        <w:t>calc</w:t>
      </w:r>
      <w:r>
        <w:rPr>
          <w:b w:val="0"/>
          <w:i w:val="0"/>
        </w:rPr>
        <w:t>) and by the script are identical to all printed digits for every dataset. The script and the extracted values are kept with the answer sheet and published at https://github.com/pradigtahr/nt6094-uts-2026-1 (scripts/, data/results.json).</w:t>
      </w:r>
    </w:p>
    <w:p>
      <w:pPr>
        <w:pStyle w:val="Heading2"/>
      </w:pPr>
      <w:r>
        <w:t>2.6 Flowchart</w:t>
      </w:r>
    </w:p>
    <w:p>
      <w:r>
        <w:rPr>
          <w:b w:val="0"/>
          <w:i w:val="0"/>
        </w:rPr>
        <w:t>Figure 2 shows the full process, from the seed to the answer sheet. It is written in Mermaid with on-page connectors, following the course material [8]; the source code is given in Appendix B.</w:t>
      </w:r>
    </w:p>
    <w:p>
      <w:pPr>
        <w:keepNext/>
        <w:jc w:val="center"/>
      </w:pPr>
      <w:r>
        <w:drawing>
          <wp:inline xmlns:a="http://schemas.openxmlformats.org/drawingml/2006/main" xmlns:pic="http://schemas.openxmlformats.org/drawingml/2006/picture">
            <wp:extent cx="4500000" cy="4126913"/>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4500000" cy="4126913"/>
                    </a:xfrm>
                    <a:prstGeom prst="rect"/>
                  </pic:spPr>
                </pic:pic>
              </a:graphicData>
            </a:graphic>
          </wp:inline>
        </w:drawing>
      </w:r>
    </w:p>
    <w:p>
      <w:pPr>
        <w:spacing w:after="160"/>
        <w:jc w:val="center"/>
      </w:pPr>
      <w:r>
        <w:rPr>
          <w:b/>
          <w:i w:val="0"/>
          <w:sz w:val="19"/>
        </w:rPr>
        <w:t>Figure 2.</w:t>
      </w:r>
      <w:r>
        <w:rPr>
          <w:b w:val="0"/>
          <w:i w:val="0"/>
          <w:sz w:val="19"/>
        </w:rPr>
        <w:t xml:space="preserve"> Flowchart of how the datasets were obtained, processed in the app, and analysed. Green circles are on-page connectors.</w:t>
      </w:r>
    </w:p>
    <w:p>
      <w:pPr>
        <w:pStyle w:val="Heading1"/>
      </w:pPr>
      <w:r>
        <w:t>3. Results and Discussion</w:t>
      </w:r>
    </w:p>
    <w:p>
      <w:pPr>
        <w:pStyle w:val="Heading2"/>
      </w:pPr>
      <w:r>
        <w:t>3.1 Extracted values</w:t>
      </w:r>
    </w:p>
    <w:p>
      <w:r>
        <w:rPr>
          <w:b w:val="0"/>
          <w:i w:val="0"/>
        </w:rPr>
        <w:t>Table 2 lists the ids used in the app. Table 3 summarises the ten values of peak, last point, m, and b as functions of g.</w:t>
      </w:r>
    </w:p>
    <w:p>
      <w:pPr>
        <w:keepNext/>
      </w:pPr>
      <w:r>
        <w:rPr>
          <w:b/>
          <w:i w:val="0"/>
          <w:sz w:val="19"/>
        </w:rPr>
        <w:t>Table 2.</w:t>
      </w:r>
      <w:r>
        <w:rPr>
          <w:b w:val="0"/>
          <w:i w:val="0"/>
          <w:sz w:val="19"/>
        </w:rPr>
        <w:t xml:space="preserve"> Point ids entered in the app for each dataset (rule of Section 2.4).</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567"/>
            <w:shd w:val="clear" w:color="auto" w:fill="DCE6F2"/>
          </w:tcPr>
          <w:p>
            <w:pPr>
              <w:keepNext/>
              <w:jc w:val="center"/>
            </w:pPr>
            <w:r/>
            <w:r>
              <w:rPr>
                <w:b/>
                <w:i w:val="0"/>
                <w:sz w:val="18"/>
              </w:rPr>
              <w:t>g</w:t>
            </w:r>
          </w:p>
        </w:tc>
        <w:tc>
          <w:tcPr>
            <w:tcW w:type="dxa" w:w="1020"/>
            <w:shd w:val="clear" w:color="auto" w:fill="DCE6F2"/>
          </w:tcPr>
          <w:p>
            <w:pPr>
              <w:keepNext/>
              <w:jc w:val="center"/>
            </w:pPr>
            <w:r/>
            <w:r>
              <w:rPr>
                <w:b/>
                <w:i w:val="0"/>
                <w:sz w:val="18"/>
              </w:rPr>
              <w:t>Dataset</w:t>
            </w:r>
          </w:p>
        </w:tc>
        <w:tc>
          <w:tcPr>
            <w:tcW w:type="dxa" w:w="1020"/>
            <w:shd w:val="clear" w:color="auto" w:fill="DCE6F2"/>
          </w:tcPr>
          <w:p>
            <w:pPr>
              <w:keepNext/>
              <w:jc w:val="center"/>
            </w:pPr>
            <w:r/>
            <w:r>
              <w:rPr>
                <w:b/>
                <w:i w:val="0"/>
                <w:sz w:val="18"/>
              </w:rPr>
              <w:t>PEAK-ID</w:t>
            </w:r>
          </w:p>
        </w:tc>
        <w:tc>
          <w:tcPr>
            <w:tcW w:type="dxa" w:w="1020"/>
            <w:shd w:val="clear" w:color="auto" w:fill="DCE6F2"/>
          </w:tcPr>
          <w:p>
            <w:pPr>
              <w:keepNext/>
              <w:jc w:val="center"/>
            </w:pPr>
            <w:r/>
            <w:r>
              <w:rPr>
                <w:b/>
                <w:i w:val="0"/>
                <w:sz w:val="18"/>
              </w:rPr>
              <w:t>LAST-ID</w:t>
            </w:r>
          </w:p>
        </w:tc>
        <w:tc>
          <w:tcPr>
            <w:tcW w:type="dxa" w:w="1020"/>
            <w:shd w:val="clear" w:color="auto" w:fill="DCE6F2"/>
          </w:tcPr>
          <w:p>
            <w:pPr>
              <w:keepNext/>
              <w:jc w:val="center"/>
            </w:pPr>
            <w:r/>
            <w:r>
              <w:rPr>
                <w:b/>
                <w:i w:val="0"/>
                <w:sz w:val="18"/>
              </w:rPr>
              <w:t>LINI-ID</w:t>
            </w:r>
          </w:p>
        </w:tc>
        <w:tc>
          <w:tcPr>
            <w:tcW w:type="dxa" w:w="1020"/>
            <w:shd w:val="clear" w:color="auto" w:fill="DCE6F2"/>
          </w:tcPr>
          <w:p>
            <w:pPr>
              <w:keepNext/>
              <w:jc w:val="center"/>
            </w:pPr>
            <w:r/>
            <w:r>
              <w:rPr>
                <w:b/>
                <w:i w:val="0"/>
                <w:sz w:val="18"/>
              </w:rPr>
              <w:t>LINF-ID</w:t>
            </w:r>
          </w:p>
        </w:tc>
        <w:tc>
          <w:tcPr>
            <w:tcW w:type="dxa" w:w="907"/>
            <w:shd w:val="clear" w:color="auto" w:fill="DCE6F2"/>
          </w:tcPr>
          <w:p>
            <w:pPr>
              <w:keepNext/>
              <w:jc w:val="center"/>
            </w:pPr>
            <w:r/>
            <w:r>
              <w:rPr>
                <w:b/>
                <w:i w:val="0"/>
                <w:sz w:val="18"/>
              </w:rPr>
              <w:t>n (fit)</w:t>
            </w:r>
          </w:p>
        </w:tc>
      </w:tr>
      <w:tr>
        <w:tc>
          <w:tcPr>
            <w:tcW w:type="dxa" w:w="567"/>
          </w:tcPr>
          <w:p>
            <w:pPr>
              <w:keepNext/>
              <w:jc w:val="center"/>
            </w:pPr>
            <w:r/>
            <w:r>
              <w:rPr>
                <w:b w:val="0"/>
                <w:i w:val="0"/>
                <w:sz w:val="18"/>
              </w:rPr>
              <w:t>40</w:t>
            </w:r>
          </w:p>
        </w:tc>
        <w:tc>
          <w:tcPr>
            <w:tcW w:type="dxa" w:w="1020"/>
          </w:tcPr>
          <w:p>
            <w:pPr>
              <w:keepNext/>
              <w:jc w:val="center"/>
            </w:pPr>
            <w:r/>
            <w:r>
              <w:rPr>
                <w:b w:val="0"/>
                <w:i w:val="0"/>
                <w:sz w:val="18"/>
              </w:rPr>
              <w:t>g40s1</w:t>
            </w:r>
          </w:p>
        </w:tc>
        <w:tc>
          <w:tcPr>
            <w:tcW w:type="dxa" w:w="1020"/>
          </w:tcPr>
          <w:p>
            <w:pPr>
              <w:keepNext/>
              <w:jc w:val="center"/>
            </w:pPr>
            <w:r/>
            <w:r>
              <w:rPr>
                <w:b w:val="0"/>
                <w:i w:val="0"/>
                <w:sz w:val="18"/>
              </w:rPr>
              <w:t>0191</w:t>
            </w:r>
          </w:p>
        </w:tc>
        <w:tc>
          <w:tcPr>
            <w:tcW w:type="dxa" w:w="1020"/>
          </w:tcPr>
          <w:p>
            <w:pPr>
              <w:keepNext/>
              <w:jc w:val="center"/>
            </w:pPr>
            <w:r/>
            <w:r>
              <w:rPr>
                <w:b w:val="0"/>
                <w:i w:val="0"/>
                <w:sz w:val="18"/>
              </w:rPr>
              <w:t>0197</w:t>
            </w:r>
          </w:p>
        </w:tc>
        <w:tc>
          <w:tcPr>
            <w:tcW w:type="dxa" w:w="1020"/>
          </w:tcPr>
          <w:p>
            <w:pPr>
              <w:keepNext/>
              <w:jc w:val="center"/>
            </w:pPr>
            <w:r/>
            <w:r>
              <w:rPr>
                <w:b w:val="0"/>
                <w:i w:val="0"/>
                <w:sz w:val="18"/>
              </w:rPr>
              <w:t>0157</w:t>
            </w:r>
          </w:p>
        </w:tc>
        <w:tc>
          <w:tcPr>
            <w:tcW w:type="dxa" w:w="1020"/>
          </w:tcPr>
          <w:p>
            <w:pPr>
              <w:keepNext/>
              <w:jc w:val="center"/>
            </w:pPr>
            <w:r/>
            <w:r>
              <w:rPr>
                <w:b w:val="0"/>
                <w:i w:val="0"/>
                <w:sz w:val="18"/>
              </w:rPr>
              <w:t>0177</w:t>
            </w:r>
          </w:p>
        </w:tc>
        <w:tc>
          <w:tcPr>
            <w:tcW w:type="dxa" w:w="907"/>
          </w:tcPr>
          <w:p>
            <w:pPr>
              <w:keepNext/>
              <w:jc w:val="center"/>
            </w:pPr>
            <w:r/>
            <w:r>
              <w:rPr>
                <w:b w:val="0"/>
                <w:i w:val="0"/>
                <w:sz w:val="18"/>
              </w:rPr>
              <w:t>21</w:t>
            </w:r>
          </w:p>
        </w:tc>
      </w:tr>
      <w:tr>
        <w:tc>
          <w:tcPr>
            <w:tcW w:type="dxa" w:w="567"/>
          </w:tcPr>
          <w:p>
            <w:pPr>
              <w:keepNext/>
              <w:jc w:val="center"/>
            </w:pPr>
            <w:r/>
            <w:r>
              <w:rPr>
                <w:b w:val="0"/>
                <w:i w:val="0"/>
                <w:sz w:val="18"/>
              </w:rPr>
              <w:t>42</w:t>
            </w:r>
          </w:p>
        </w:tc>
        <w:tc>
          <w:tcPr>
            <w:tcW w:type="dxa" w:w="1020"/>
          </w:tcPr>
          <w:p>
            <w:pPr>
              <w:keepNext/>
              <w:jc w:val="center"/>
            </w:pPr>
            <w:r/>
            <w:r>
              <w:rPr>
                <w:b w:val="0"/>
                <w:i w:val="0"/>
                <w:sz w:val="18"/>
              </w:rPr>
              <w:t>g42s3</w:t>
            </w:r>
          </w:p>
        </w:tc>
        <w:tc>
          <w:tcPr>
            <w:tcW w:type="dxa" w:w="1020"/>
          </w:tcPr>
          <w:p>
            <w:pPr>
              <w:keepNext/>
              <w:jc w:val="center"/>
            </w:pPr>
            <w:r/>
            <w:r>
              <w:rPr>
                <w:b w:val="0"/>
                <w:i w:val="0"/>
                <w:sz w:val="18"/>
              </w:rPr>
              <w:t>0564</w:t>
            </w:r>
          </w:p>
        </w:tc>
        <w:tc>
          <w:tcPr>
            <w:tcW w:type="dxa" w:w="1020"/>
          </w:tcPr>
          <w:p>
            <w:pPr>
              <w:keepNext/>
              <w:jc w:val="center"/>
            </w:pPr>
            <w:r/>
            <w:r>
              <w:rPr>
                <w:b w:val="0"/>
                <w:i w:val="0"/>
                <w:sz w:val="18"/>
              </w:rPr>
              <w:t>0574</w:t>
            </w:r>
          </w:p>
        </w:tc>
        <w:tc>
          <w:tcPr>
            <w:tcW w:type="dxa" w:w="1020"/>
          </w:tcPr>
          <w:p>
            <w:pPr>
              <w:keepNext/>
              <w:jc w:val="center"/>
            </w:pPr>
            <w:r/>
            <w:r>
              <w:rPr>
                <w:b w:val="0"/>
                <w:i w:val="0"/>
                <w:sz w:val="18"/>
              </w:rPr>
              <w:t>0362</w:t>
            </w:r>
          </w:p>
        </w:tc>
        <w:tc>
          <w:tcPr>
            <w:tcW w:type="dxa" w:w="1020"/>
          </w:tcPr>
          <w:p>
            <w:pPr>
              <w:keepNext/>
              <w:jc w:val="center"/>
            </w:pPr>
            <w:r/>
            <w:r>
              <w:rPr>
                <w:b w:val="0"/>
                <w:i w:val="0"/>
                <w:sz w:val="18"/>
              </w:rPr>
              <w:t>0469</w:t>
            </w:r>
          </w:p>
        </w:tc>
        <w:tc>
          <w:tcPr>
            <w:tcW w:type="dxa" w:w="907"/>
          </w:tcPr>
          <w:p>
            <w:pPr>
              <w:keepNext/>
              <w:jc w:val="center"/>
            </w:pPr>
            <w:r/>
            <w:r>
              <w:rPr>
                <w:b w:val="0"/>
                <w:i w:val="0"/>
                <w:sz w:val="18"/>
              </w:rPr>
              <w:t>108</w:t>
            </w:r>
          </w:p>
        </w:tc>
      </w:tr>
      <w:tr>
        <w:tc>
          <w:tcPr>
            <w:tcW w:type="dxa" w:w="567"/>
          </w:tcPr>
          <w:p>
            <w:pPr>
              <w:keepNext/>
              <w:jc w:val="center"/>
            </w:pPr>
            <w:r/>
            <w:r>
              <w:rPr>
                <w:b w:val="0"/>
                <w:i w:val="0"/>
                <w:sz w:val="18"/>
              </w:rPr>
              <w:t>44</w:t>
            </w:r>
          </w:p>
        </w:tc>
        <w:tc>
          <w:tcPr>
            <w:tcW w:type="dxa" w:w="1020"/>
          </w:tcPr>
          <w:p>
            <w:pPr>
              <w:keepNext/>
              <w:jc w:val="center"/>
            </w:pPr>
            <w:r/>
            <w:r>
              <w:rPr>
                <w:b w:val="0"/>
                <w:i w:val="0"/>
                <w:sz w:val="18"/>
              </w:rPr>
              <w:t>g44s3</w:t>
            </w:r>
          </w:p>
        </w:tc>
        <w:tc>
          <w:tcPr>
            <w:tcW w:type="dxa" w:w="1020"/>
          </w:tcPr>
          <w:p>
            <w:pPr>
              <w:keepNext/>
              <w:jc w:val="center"/>
            </w:pPr>
            <w:r/>
            <w:r>
              <w:rPr>
                <w:b w:val="0"/>
                <w:i w:val="0"/>
                <w:sz w:val="18"/>
              </w:rPr>
              <w:t>0442</w:t>
            </w:r>
          </w:p>
        </w:tc>
        <w:tc>
          <w:tcPr>
            <w:tcW w:type="dxa" w:w="1020"/>
          </w:tcPr>
          <w:p>
            <w:pPr>
              <w:keepNext/>
              <w:jc w:val="center"/>
            </w:pPr>
            <w:r/>
            <w:r>
              <w:rPr>
                <w:b w:val="0"/>
                <w:i w:val="0"/>
                <w:sz w:val="18"/>
              </w:rPr>
              <w:t>0453</w:t>
            </w:r>
          </w:p>
        </w:tc>
        <w:tc>
          <w:tcPr>
            <w:tcW w:type="dxa" w:w="1020"/>
          </w:tcPr>
          <w:p>
            <w:pPr>
              <w:keepNext/>
              <w:jc w:val="center"/>
            </w:pPr>
            <w:r/>
            <w:r>
              <w:rPr>
                <w:b w:val="0"/>
                <w:i w:val="0"/>
                <w:sz w:val="18"/>
              </w:rPr>
              <w:t>0321</w:t>
            </w:r>
          </w:p>
        </w:tc>
        <w:tc>
          <w:tcPr>
            <w:tcW w:type="dxa" w:w="1020"/>
          </w:tcPr>
          <w:p>
            <w:pPr>
              <w:keepNext/>
              <w:jc w:val="center"/>
            </w:pPr>
            <w:r/>
            <w:r>
              <w:rPr>
                <w:b w:val="0"/>
                <w:i w:val="0"/>
                <w:sz w:val="18"/>
              </w:rPr>
              <w:t>0395</w:t>
            </w:r>
          </w:p>
        </w:tc>
        <w:tc>
          <w:tcPr>
            <w:tcW w:type="dxa" w:w="907"/>
          </w:tcPr>
          <w:p>
            <w:pPr>
              <w:keepNext/>
              <w:jc w:val="center"/>
            </w:pPr>
            <w:r/>
            <w:r>
              <w:rPr>
                <w:b w:val="0"/>
                <w:i w:val="0"/>
                <w:sz w:val="18"/>
              </w:rPr>
              <w:t>75</w:t>
            </w:r>
          </w:p>
        </w:tc>
      </w:tr>
      <w:tr>
        <w:tc>
          <w:tcPr>
            <w:tcW w:type="dxa" w:w="567"/>
          </w:tcPr>
          <w:p>
            <w:pPr>
              <w:keepNext/>
              <w:jc w:val="center"/>
            </w:pPr>
            <w:r/>
            <w:r>
              <w:rPr>
                <w:b w:val="0"/>
                <w:i w:val="0"/>
                <w:sz w:val="18"/>
              </w:rPr>
              <w:t>46</w:t>
            </w:r>
          </w:p>
        </w:tc>
        <w:tc>
          <w:tcPr>
            <w:tcW w:type="dxa" w:w="1020"/>
          </w:tcPr>
          <w:p>
            <w:pPr>
              <w:keepNext/>
              <w:jc w:val="center"/>
            </w:pPr>
            <w:r/>
            <w:r>
              <w:rPr>
                <w:b w:val="0"/>
                <w:i w:val="0"/>
                <w:sz w:val="18"/>
              </w:rPr>
              <w:t>g46s4</w:t>
            </w:r>
          </w:p>
        </w:tc>
        <w:tc>
          <w:tcPr>
            <w:tcW w:type="dxa" w:w="1020"/>
          </w:tcPr>
          <w:p>
            <w:pPr>
              <w:keepNext/>
              <w:jc w:val="center"/>
            </w:pPr>
            <w:r/>
            <w:r>
              <w:rPr>
                <w:b w:val="0"/>
                <w:i w:val="0"/>
                <w:sz w:val="18"/>
              </w:rPr>
              <w:t>0210</w:t>
            </w:r>
          </w:p>
        </w:tc>
        <w:tc>
          <w:tcPr>
            <w:tcW w:type="dxa" w:w="1020"/>
          </w:tcPr>
          <w:p>
            <w:pPr>
              <w:keepNext/>
              <w:jc w:val="center"/>
            </w:pPr>
            <w:r/>
            <w:r>
              <w:rPr>
                <w:b w:val="0"/>
                <w:i w:val="0"/>
                <w:sz w:val="18"/>
              </w:rPr>
              <w:t>0220</w:t>
            </w:r>
          </w:p>
        </w:tc>
        <w:tc>
          <w:tcPr>
            <w:tcW w:type="dxa" w:w="1020"/>
          </w:tcPr>
          <w:p>
            <w:pPr>
              <w:keepNext/>
              <w:jc w:val="center"/>
            </w:pPr>
            <w:r/>
            <w:r>
              <w:rPr>
                <w:b w:val="0"/>
                <w:i w:val="0"/>
                <w:sz w:val="18"/>
              </w:rPr>
              <w:t>0115</w:t>
            </w:r>
          </w:p>
        </w:tc>
        <w:tc>
          <w:tcPr>
            <w:tcW w:type="dxa" w:w="1020"/>
          </w:tcPr>
          <w:p>
            <w:pPr>
              <w:keepNext/>
              <w:jc w:val="center"/>
            </w:pPr>
            <w:r/>
            <w:r>
              <w:rPr>
                <w:b w:val="0"/>
                <w:i w:val="0"/>
                <w:sz w:val="18"/>
              </w:rPr>
              <w:t>0168</w:t>
            </w:r>
          </w:p>
        </w:tc>
        <w:tc>
          <w:tcPr>
            <w:tcW w:type="dxa" w:w="907"/>
          </w:tcPr>
          <w:p>
            <w:pPr>
              <w:keepNext/>
              <w:jc w:val="center"/>
            </w:pPr>
            <w:r/>
            <w:r>
              <w:rPr>
                <w:b w:val="0"/>
                <w:i w:val="0"/>
                <w:sz w:val="18"/>
              </w:rPr>
              <w:t>54</w:t>
            </w:r>
          </w:p>
        </w:tc>
      </w:tr>
      <w:tr>
        <w:tc>
          <w:tcPr>
            <w:tcW w:type="dxa" w:w="567"/>
          </w:tcPr>
          <w:p>
            <w:pPr>
              <w:keepNext/>
              <w:jc w:val="center"/>
            </w:pPr>
            <w:r/>
            <w:r>
              <w:rPr>
                <w:b w:val="0"/>
                <w:i w:val="0"/>
                <w:sz w:val="18"/>
              </w:rPr>
              <w:t>48</w:t>
            </w:r>
          </w:p>
        </w:tc>
        <w:tc>
          <w:tcPr>
            <w:tcW w:type="dxa" w:w="1020"/>
          </w:tcPr>
          <w:p>
            <w:pPr>
              <w:keepNext/>
              <w:jc w:val="center"/>
            </w:pPr>
            <w:r/>
            <w:r>
              <w:rPr>
                <w:b w:val="0"/>
                <w:i w:val="0"/>
                <w:sz w:val="18"/>
              </w:rPr>
              <w:t>g48s2</w:t>
            </w:r>
          </w:p>
        </w:tc>
        <w:tc>
          <w:tcPr>
            <w:tcW w:type="dxa" w:w="1020"/>
          </w:tcPr>
          <w:p>
            <w:pPr>
              <w:keepNext/>
              <w:jc w:val="center"/>
            </w:pPr>
            <w:r/>
            <w:r>
              <w:rPr>
                <w:b w:val="0"/>
                <w:i w:val="0"/>
                <w:sz w:val="18"/>
              </w:rPr>
              <w:t>0284</w:t>
            </w:r>
          </w:p>
        </w:tc>
        <w:tc>
          <w:tcPr>
            <w:tcW w:type="dxa" w:w="1020"/>
          </w:tcPr>
          <w:p>
            <w:pPr>
              <w:keepNext/>
              <w:jc w:val="center"/>
            </w:pPr>
            <w:r/>
            <w:r>
              <w:rPr>
                <w:b w:val="0"/>
                <w:i w:val="0"/>
                <w:sz w:val="18"/>
              </w:rPr>
              <w:t>0288</w:t>
            </w:r>
          </w:p>
        </w:tc>
        <w:tc>
          <w:tcPr>
            <w:tcW w:type="dxa" w:w="1020"/>
          </w:tcPr>
          <w:p>
            <w:pPr>
              <w:keepNext/>
              <w:jc w:val="center"/>
            </w:pPr>
            <w:r/>
            <w:r>
              <w:rPr>
                <w:b w:val="0"/>
                <w:i w:val="0"/>
                <w:sz w:val="18"/>
              </w:rPr>
              <w:t>0173</w:t>
            </w:r>
          </w:p>
        </w:tc>
        <w:tc>
          <w:tcPr>
            <w:tcW w:type="dxa" w:w="1020"/>
          </w:tcPr>
          <w:p>
            <w:pPr>
              <w:keepNext/>
              <w:jc w:val="center"/>
            </w:pPr>
            <w:r/>
            <w:r>
              <w:rPr>
                <w:b w:val="0"/>
                <w:i w:val="0"/>
                <w:sz w:val="18"/>
              </w:rPr>
              <w:t>0225</w:t>
            </w:r>
          </w:p>
        </w:tc>
        <w:tc>
          <w:tcPr>
            <w:tcW w:type="dxa" w:w="907"/>
          </w:tcPr>
          <w:p>
            <w:pPr>
              <w:keepNext/>
              <w:jc w:val="center"/>
            </w:pPr>
            <w:r/>
            <w:r>
              <w:rPr>
                <w:b w:val="0"/>
                <w:i w:val="0"/>
                <w:sz w:val="18"/>
              </w:rPr>
              <w:t>53</w:t>
            </w:r>
          </w:p>
        </w:tc>
      </w:tr>
      <w:tr>
        <w:tc>
          <w:tcPr>
            <w:tcW w:type="dxa" w:w="567"/>
          </w:tcPr>
          <w:p>
            <w:pPr>
              <w:keepNext/>
              <w:jc w:val="center"/>
            </w:pPr>
            <w:r/>
            <w:r>
              <w:rPr>
                <w:b w:val="0"/>
                <w:i w:val="0"/>
                <w:sz w:val="18"/>
              </w:rPr>
              <w:t>50</w:t>
            </w:r>
          </w:p>
        </w:tc>
        <w:tc>
          <w:tcPr>
            <w:tcW w:type="dxa" w:w="1020"/>
          </w:tcPr>
          <w:p>
            <w:pPr>
              <w:keepNext/>
              <w:jc w:val="center"/>
            </w:pPr>
            <w:r/>
            <w:r>
              <w:rPr>
                <w:b w:val="0"/>
                <w:i w:val="0"/>
                <w:sz w:val="18"/>
              </w:rPr>
              <w:t>g50s3</w:t>
            </w:r>
          </w:p>
        </w:tc>
        <w:tc>
          <w:tcPr>
            <w:tcW w:type="dxa" w:w="1020"/>
          </w:tcPr>
          <w:p>
            <w:pPr>
              <w:keepNext/>
              <w:jc w:val="center"/>
            </w:pPr>
            <w:r/>
            <w:r>
              <w:rPr>
                <w:b w:val="0"/>
                <w:i w:val="0"/>
                <w:sz w:val="18"/>
              </w:rPr>
              <w:t>0283</w:t>
            </w:r>
          </w:p>
        </w:tc>
        <w:tc>
          <w:tcPr>
            <w:tcW w:type="dxa" w:w="1020"/>
          </w:tcPr>
          <w:p>
            <w:pPr>
              <w:keepNext/>
              <w:jc w:val="center"/>
            </w:pPr>
            <w:r/>
            <w:r>
              <w:rPr>
                <w:b w:val="0"/>
                <w:i w:val="0"/>
                <w:sz w:val="18"/>
              </w:rPr>
              <w:t>0288</w:t>
            </w:r>
          </w:p>
        </w:tc>
        <w:tc>
          <w:tcPr>
            <w:tcW w:type="dxa" w:w="1020"/>
          </w:tcPr>
          <w:p>
            <w:pPr>
              <w:keepNext/>
              <w:jc w:val="center"/>
            </w:pPr>
            <w:r/>
            <w:r>
              <w:rPr>
                <w:b w:val="0"/>
                <w:i w:val="0"/>
                <w:sz w:val="18"/>
              </w:rPr>
              <w:t>0164</w:t>
            </w:r>
          </w:p>
        </w:tc>
        <w:tc>
          <w:tcPr>
            <w:tcW w:type="dxa" w:w="1020"/>
          </w:tcPr>
          <w:p>
            <w:pPr>
              <w:keepNext/>
              <w:jc w:val="center"/>
            </w:pPr>
            <w:r/>
            <w:r>
              <w:rPr>
                <w:b w:val="0"/>
                <w:i w:val="0"/>
                <w:sz w:val="18"/>
              </w:rPr>
              <w:t>0219</w:t>
            </w:r>
          </w:p>
        </w:tc>
        <w:tc>
          <w:tcPr>
            <w:tcW w:type="dxa" w:w="907"/>
          </w:tcPr>
          <w:p>
            <w:pPr>
              <w:keepNext/>
              <w:jc w:val="center"/>
            </w:pPr>
            <w:r/>
            <w:r>
              <w:rPr>
                <w:b w:val="0"/>
                <w:i w:val="0"/>
                <w:sz w:val="18"/>
              </w:rPr>
              <w:t>56</w:t>
            </w:r>
          </w:p>
        </w:tc>
      </w:tr>
      <w:tr>
        <w:tc>
          <w:tcPr>
            <w:tcW w:type="dxa" w:w="567"/>
          </w:tcPr>
          <w:p>
            <w:pPr>
              <w:keepNext/>
              <w:jc w:val="center"/>
            </w:pPr>
            <w:r/>
            <w:r>
              <w:rPr>
                <w:b w:val="0"/>
                <w:i w:val="0"/>
                <w:sz w:val="18"/>
              </w:rPr>
              <w:t>52</w:t>
            </w:r>
          </w:p>
        </w:tc>
        <w:tc>
          <w:tcPr>
            <w:tcW w:type="dxa" w:w="1020"/>
          </w:tcPr>
          <w:p>
            <w:pPr>
              <w:keepNext/>
              <w:jc w:val="center"/>
            </w:pPr>
            <w:r/>
            <w:r>
              <w:rPr>
                <w:b w:val="0"/>
                <w:i w:val="0"/>
                <w:sz w:val="18"/>
              </w:rPr>
              <w:t>g52s3</w:t>
            </w:r>
          </w:p>
        </w:tc>
        <w:tc>
          <w:tcPr>
            <w:tcW w:type="dxa" w:w="1020"/>
          </w:tcPr>
          <w:p>
            <w:pPr>
              <w:keepNext/>
              <w:jc w:val="center"/>
            </w:pPr>
            <w:r/>
            <w:r>
              <w:rPr>
                <w:b w:val="0"/>
                <w:i w:val="0"/>
                <w:sz w:val="18"/>
              </w:rPr>
              <w:t>0254</w:t>
            </w:r>
          </w:p>
        </w:tc>
        <w:tc>
          <w:tcPr>
            <w:tcW w:type="dxa" w:w="1020"/>
          </w:tcPr>
          <w:p>
            <w:pPr>
              <w:keepNext/>
              <w:jc w:val="center"/>
            </w:pPr>
            <w:r/>
            <w:r>
              <w:rPr>
                <w:b w:val="0"/>
                <w:i w:val="0"/>
                <w:sz w:val="18"/>
              </w:rPr>
              <w:t>0261</w:t>
            </w:r>
          </w:p>
        </w:tc>
        <w:tc>
          <w:tcPr>
            <w:tcW w:type="dxa" w:w="1020"/>
          </w:tcPr>
          <w:p>
            <w:pPr>
              <w:keepNext/>
              <w:jc w:val="center"/>
            </w:pPr>
            <w:r/>
            <w:r>
              <w:rPr>
                <w:b w:val="0"/>
                <w:i w:val="0"/>
                <w:sz w:val="18"/>
              </w:rPr>
              <w:t>0132</w:t>
            </w:r>
          </w:p>
        </w:tc>
        <w:tc>
          <w:tcPr>
            <w:tcW w:type="dxa" w:w="1020"/>
          </w:tcPr>
          <w:p>
            <w:pPr>
              <w:keepNext/>
              <w:jc w:val="center"/>
            </w:pPr>
            <w:r/>
            <w:r>
              <w:rPr>
                <w:b w:val="0"/>
                <w:i w:val="0"/>
                <w:sz w:val="18"/>
              </w:rPr>
              <w:t>0179</w:t>
            </w:r>
          </w:p>
        </w:tc>
        <w:tc>
          <w:tcPr>
            <w:tcW w:type="dxa" w:w="907"/>
          </w:tcPr>
          <w:p>
            <w:pPr>
              <w:keepNext/>
              <w:jc w:val="center"/>
            </w:pPr>
            <w:r/>
            <w:r>
              <w:rPr>
                <w:b w:val="0"/>
                <w:i w:val="0"/>
                <w:sz w:val="18"/>
              </w:rPr>
              <w:t>48</w:t>
            </w:r>
          </w:p>
        </w:tc>
      </w:tr>
      <w:tr>
        <w:tc>
          <w:tcPr>
            <w:tcW w:type="dxa" w:w="567"/>
          </w:tcPr>
          <w:p>
            <w:pPr>
              <w:keepNext/>
              <w:jc w:val="center"/>
            </w:pPr>
            <w:r/>
            <w:r>
              <w:rPr>
                <w:b w:val="0"/>
                <w:i w:val="0"/>
                <w:sz w:val="18"/>
              </w:rPr>
              <w:t>54</w:t>
            </w:r>
          </w:p>
        </w:tc>
        <w:tc>
          <w:tcPr>
            <w:tcW w:type="dxa" w:w="1020"/>
          </w:tcPr>
          <w:p>
            <w:pPr>
              <w:keepNext/>
              <w:jc w:val="center"/>
            </w:pPr>
            <w:r/>
            <w:r>
              <w:rPr>
                <w:b w:val="0"/>
                <w:i w:val="0"/>
                <w:sz w:val="18"/>
              </w:rPr>
              <w:t>g54s4</w:t>
            </w:r>
          </w:p>
        </w:tc>
        <w:tc>
          <w:tcPr>
            <w:tcW w:type="dxa" w:w="1020"/>
          </w:tcPr>
          <w:p>
            <w:pPr>
              <w:keepNext/>
              <w:jc w:val="center"/>
            </w:pPr>
            <w:r/>
            <w:r>
              <w:rPr>
                <w:b w:val="0"/>
                <w:i w:val="0"/>
                <w:sz w:val="18"/>
              </w:rPr>
              <w:t>0247</w:t>
            </w:r>
          </w:p>
        </w:tc>
        <w:tc>
          <w:tcPr>
            <w:tcW w:type="dxa" w:w="1020"/>
          </w:tcPr>
          <w:p>
            <w:pPr>
              <w:keepNext/>
              <w:jc w:val="center"/>
            </w:pPr>
            <w:r/>
            <w:r>
              <w:rPr>
                <w:b w:val="0"/>
                <w:i w:val="0"/>
                <w:sz w:val="18"/>
              </w:rPr>
              <w:t>0249</w:t>
            </w:r>
          </w:p>
        </w:tc>
        <w:tc>
          <w:tcPr>
            <w:tcW w:type="dxa" w:w="1020"/>
          </w:tcPr>
          <w:p>
            <w:pPr>
              <w:keepNext/>
              <w:jc w:val="center"/>
            </w:pPr>
            <w:r/>
            <w:r>
              <w:rPr>
                <w:b w:val="0"/>
                <w:i w:val="0"/>
                <w:sz w:val="18"/>
              </w:rPr>
              <w:t>0089</w:t>
            </w:r>
          </w:p>
        </w:tc>
        <w:tc>
          <w:tcPr>
            <w:tcW w:type="dxa" w:w="1020"/>
          </w:tcPr>
          <w:p>
            <w:pPr>
              <w:keepNext/>
              <w:jc w:val="center"/>
            </w:pPr>
            <w:r/>
            <w:r>
              <w:rPr>
                <w:b w:val="0"/>
                <w:i w:val="0"/>
                <w:sz w:val="18"/>
              </w:rPr>
              <w:t>0151</w:t>
            </w:r>
          </w:p>
        </w:tc>
        <w:tc>
          <w:tcPr>
            <w:tcW w:type="dxa" w:w="907"/>
          </w:tcPr>
          <w:p>
            <w:pPr>
              <w:keepNext/>
              <w:jc w:val="center"/>
            </w:pPr>
            <w:r/>
            <w:r>
              <w:rPr>
                <w:b w:val="0"/>
                <w:i w:val="0"/>
                <w:sz w:val="18"/>
              </w:rPr>
              <w:t>63</w:t>
            </w:r>
          </w:p>
        </w:tc>
      </w:tr>
      <w:tr>
        <w:tc>
          <w:tcPr>
            <w:tcW w:type="dxa" w:w="567"/>
          </w:tcPr>
          <w:p>
            <w:pPr>
              <w:keepNext/>
              <w:jc w:val="center"/>
            </w:pPr>
            <w:r/>
            <w:r>
              <w:rPr>
                <w:b w:val="0"/>
                <w:i w:val="0"/>
                <w:sz w:val="18"/>
              </w:rPr>
              <w:t>56</w:t>
            </w:r>
          </w:p>
        </w:tc>
        <w:tc>
          <w:tcPr>
            <w:tcW w:type="dxa" w:w="1020"/>
          </w:tcPr>
          <w:p>
            <w:pPr>
              <w:keepNext/>
              <w:jc w:val="center"/>
            </w:pPr>
            <w:r/>
            <w:r>
              <w:rPr>
                <w:b w:val="0"/>
                <w:i w:val="0"/>
                <w:sz w:val="18"/>
              </w:rPr>
              <w:t>g56s3</w:t>
            </w:r>
          </w:p>
        </w:tc>
        <w:tc>
          <w:tcPr>
            <w:tcW w:type="dxa" w:w="1020"/>
          </w:tcPr>
          <w:p>
            <w:pPr>
              <w:keepNext/>
              <w:jc w:val="center"/>
            </w:pPr>
            <w:r/>
            <w:r>
              <w:rPr>
                <w:b w:val="0"/>
                <w:i w:val="0"/>
                <w:sz w:val="18"/>
              </w:rPr>
              <w:t>0232</w:t>
            </w:r>
          </w:p>
        </w:tc>
        <w:tc>
          <w:tcPr>
            <w:tcW w:type="dxa" w:w="1020"/>
          </w:tcPr>
          <w:p>
            <w:pPr>
              <w:keepNext/>
              <w:jc w:val="center"/>
            </w:pPr>
            <w:r/>
            <w:r>
              <w:rPr>
                <w:b w:val="0"/>
                <w:i w:val="0"/>
                <w:sz w:val="18"/>
              </w:rPr>
              <w:t>0234</w:t>
            </w:r>
          </w:p>
        </w:tc>
        <w:tc>
          <w:tcPr>
            <w:tcW w:type="dxa" w:w="1020"/>
          </w:tcPr>
          <w:p>
            <w:pPr>
              <w:keepNext/>
              <w:jc w:val="center"/>
            </w:pPr>
            <w:r/>
            <w:r>
              <w:rPr>
                <w:b w:val="0"/>
                <w:i w:val="0"/>
                <w:sz w:val="18"/>
              </w:rPr>
              <w:t>0107</w:t>
            </w:r>
          </w:p>
        </w:tc>
        <w:tc>
          <w:tcPr>
            <w:tcW w:type="dxa" w:w="1020"/>
          </w:tcPr>
          <w:p>
            <w:pPr>
              <w:keepNext/>
              <w:jc w:val="center"/>
            </w:pPr>
            <w:r/>
            <w:r>
              <w:rPr>
                <w:b w:val="0"/>
                <w:i w:val="0"/>
                <w:sz w:val="18"/>
              </w:rPr>
              <w:t>0172</w:t>
            </w:r>
          </w:p>
        </w:tc>
        <w:tc>
          <w:tcPr>
            <w:tcW w:type="dxa" w:w="907"/>
          </w:tcPr>
          <w:p>
            <w:pPr>
              <w:keepNext/>
              <w:jc w:val="center"/>
            </w:pPr>
            <w:r/>
            <w:r>
              <w:rPr>
                <w:b w:val="0"/>
                <w:i w:val="0"/>
                <w:sz w:val="18"/>
              </w:rPr>
              <w:t>66</w:t>
            </w:r>
          </w:p>
        </w:tc>
      </w:tr>
      <w:tr>
        <w:tc>
          <w:tcPr>
            <w:tcW w:type="dxa" w:w="567"/>
          </w:tcPr>
          <w:p>
            <w:pPr>
              <w:jc w:val="center"/>
            </w:pPr>
            <w:r/>
            <w:r>
              <w:rPr>
                <w:b w:val="0"/>
                <w:i w:val="0"/>
                <w:sz w:val="18"/>
              </w:rPr>
              <w:t>58</w:t>
            </w:r>
          </w:p>
        </w:tc>
        <w:tc>
          <w:tcPr>
            <w:tcW w:type="dxa" w:w="1020"/>
          </w:tcPr>
          <w:p>
            <w:pPr>
              <w:jc w:val="center"/>
            </w:pPr>
            <w:r/>
            <w:r>
              <w:rPr>
                <w:b w:val="0"/>
                <w:i w:val="0"/>
                <w:sz w:val="18"/>
              </w:rPr>
              <w:t>g58s1</w:t>
            </w:r>
          </w:p>
        </w:tc>
        <w:tc>
          <w:tcPr>
            <w:tcW w:type="dxa" w:w="1020"/>
          </w:tcPr>
          <w:p>
            <w:pPr>
              <w:jc w:val="center"/>
            </w:pPr>
            <w:r/>
            <w:r>
              <w:rPr>
                <w:b w:val="0"/>
                <w:i w:val="0"/>
                <w:sz w:val="18"/>
              </w:rPr>
              <w:t>0392</w:t>
            </w:r>
          </w:p>
        </w:tc>
        <w:tc>
          <w:tcPr>
            <w:tcW w:type="dxa" w:w="1020"/>
          </w:tcPr>
          <w:p>
            <w:pPr>
              <w:jc w:val="center"/>
            </w:pPr>
            <w:r/>
            <w:r>
              <w:rPr>
                <w:b w:val="0"/>
                <w:i w:val="0"/>
                <w:sz w:val="18"/>
              </w:rPr>
              <w:t>0398</w:t>
            </w:r>
          </w:p>
        </w:tc>
        <w:tc>
          <w:tcPr>
            <w:tcW w:type="dxa" w:w="1020"/>
          </w:tcPr>
          <w:p>
            <w:pPr>
              <w:jc w:val="center"/>
            </w:pPr>
            <w:r/>
            <w:r>
              <w:rPr>
                <w:b w:val="0"/>
                <w:i w:val="0"/>
                <w:sz w:val="18"/>
              </w:rPr>
              <w:t>0229</w:t>
            </w:r>
          </w:p>
        </w:tc>
        <w:tc>
          <w:tcPr>
            <w:tcW w:type="dxa" w:w="1020"/>
          </w:tcPr>
          <w:p>
            <w:pPr>
              <w:jc w:val="center"/>
            </w:pPr>
            <w:r/>
            <w:r>
              <w:rPr>
                <w:b w:val="0"/>
                <w:i w:val="0"/>
                <w:sz w:val="18"/>
              </w:rPr>
              <w:t>0304</w:t>
            </w:r>
          </w:p>
        </w:tc>
        <w:tc>
          <w:tcPr>
            <w:tcW w:type="dxa" w:w="907"/>
          </w:tcPr>
          <w:p>
            <w:pPr>
              <w:jc w:val="center"/>
            </w:pPr>
            <w:r/>
            <w:r>
              <w:rPr>
                <w:b w:val="0"/>
                <w:i w:val="0"/>
                <w:sz w:val="18"/>
              </w:rPr>
              <w:t>76</w:t>
            </w:r>
          </w:p>
        </w:tc>
      </w:tr>
    </w:tbl>
    <w:p>
      <w:pPr>
        <w:spacing w:after="40"/>
      </w:pPr>
    </w:p>
    <w:p>
      <w:pPr>
        <w:keepNext/>
      </w:pPr>
      <w:r>
        <w:rPr>
          <w:b/>
          <w:i w:val="0"/>
          <w:sz w:val="19"/>
        </w:rPr>
        <w:t>Table 3.</w:t>
      </w:r>
      <w:r>
        <w:rPr>
          <w:b w:val="0"/>
          <w:i w:val="0"/>
          <w:sz w:val="19"/>
        </w:rPr>
        <w:t xml:space="preserve"> Peak, last point, and linear-regression parameters m and b as functions of g.</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510"/>
            <w:shd w:val="clear" w:color="auto" w:fill="DCE6F2"/>
          </w:tcPr>
          <w:p>
            <w:pPr>
              <w:keepNext/>
              <w:jc w:val="center"/>
            </w:pPr>
            <w:r/>
            <w:r>
              <w:rPr>
                <w:b/>
                <w:i w:val="0"/>
                <w:sz w:val="18"/>
              </w:rPr>
              <w:t>g</w:t>
            </w:r>
          </w:p>
        </w:tc>
        <w:tc>
          <w:tcPr>
            <w:tcW w:type="dxa" w:w="907"/>
            <w:shd w:val="clear" w:color="auto" w:fill="DCE6F2"/>
          </w:tcPr>
          <w:p>
            <w:pPr>
              <w:keepNext/>
              <w:jc w:val="center"/>
            </w:pPr>
            <w:r/>
            <w:r>
              <w:rPr>
                <w:b/>
                <w:i w:val="0"/>
                <w:sz w:val="18"/>
              </w:rPr>
              <w:t>Dataset</w:t>
            </w:r>
          </w:p>
        </w:tc>
        <w:tc>
          <w:tcPr>
            <w:tcW w:type="dxa" w:w="907"/>
            <w:shd w:val="clear" w:color="auto" w:fill="DCE6F2"/>
          </w:tcPr>
          <w:p>
            <w:pPr>
              <w:keepNext/>
              <w:jc w:val="center"/>
            </w:pPr>
            <w:r/>
            <w:r>
              <w:rPr>
                <w:b/>
                <w:i w:val="0"/>
                <w:sz w:val="18"/>
              </w:rPr>
              <w:t>x</w:t>
            </w:r>
            <w:r>
              <w:rPr>
                <w:b/>
                <w:i w:val="0"/>
                <w:sz w:val="18"/>
                <w:vertAlign w:val="subscript"/>
              </w:rPr>
              <w:t>peak</w:t>
            </w:r>
          </w:p>
        </w:tc>
        <w:tc>
          <w:tcPr>
            <w:tcW w:type="dxa" w:w="964"/>
            <w:shd w:val="clear" w:color="auto" w:fill="DCE6F2"/>
          </w:tcPr>
          <w:p>
            <w:pPr>
              <w:keepNext/>
              <w:jc w:val="center"/>
            </w:pPr>
            <w:r/>
            <w:r>
              <w:rPr>
                <w:b/>
                <w:i w:val="0"/>
                <w:sz w:val="18"/>
              </w:rPr>
              <w:t>y</w:t>
            </w:r>
            <w:r>
              <w:rPr>
                <w:b/>
                <w:i w:val="0"/>
                <w:sz w:val="18"/>
                <w:vertAlign w:val="subscript"/>
              </w:rPr>
              <w:t>peak</w:t>
            </w:r>
          </w:p>
        </w:tc>
        <w:tc>
          <w:tcPr>
            <w:tcW w:type="dxa" w:w="907"/>
            <w:shd w:val="clear" w:color="auto" w:fill="DCE6F2"/>
          </w:tcPr>
          <w:p>
            <w:pPr>
              <w:keepNext/>
              <w:jc w:val="center"/>
            </w:pPr>
            <w:r/>
            <w:r>
              <w:rPr>
                <w:b/>
                <w:i w:val="0"/>
                <w:sz w:val="18"/>
              </w:rPr>
              <w:t>x</w:t>
            </w:r>
            <w:r>
              <w:rPr>
                <w:b/>
                <w:i w:val="0"/>
                <w:sz w:val="18"/>
                <w:vertAlign w:val="subscript"/>
              </w:rPr>
              <w:t>last</w:t>
            </w:r>
          </w:p>
        </w:tc>
        <w:tc>
          <w:tcPr>
            <w:tcW w:type="dxa" w:w="964"/>
            <w:shd w:val="clear" w:color="auto" w:fill="DCE6F2"/>
          </w:tcPr>
          <w:p>
            <w:pPr>
              <w:keepNext/>
              <w:jc w:val="center"/>
            </w:pPr>
            <w:r/>
            <w:r>
              <w:rPr>
                <w:b/>
                <w:i w:val="0"/>
                <w:sz w:val="18"/>
              </w:rPr>
              <w:t>y</w:t>
            </w:r>
            <w:r>
              <w:rPr>
                <w:b/>
                <w:i w:val="0"/>
                <w:sz w:val="18"/>
                <w:vertAlign w:val="subscript"/>
              </w:rPr>
              <w:t>last</w:t>
            </w:r>
          </w:p>
        </w:tc>
        <w:tc>
          <w:tcPr>
            <w:tcW w:type="dxa" w:w="1077"/>
            <w:shd w:val="clear" w:color="auto" w:fill="DCE6F2"/>
          </w:tcPr>
          <w:p>
            <w:pPr>
              <w:keepNext/>
              <w:jc w:val="center"/>
            </w:pPr>
            <w:r/>
            <w:r>
              <w:rPr>
                <w:b/>
                <w:i w:val="0"/>
                <w:sz w:val="18"/>
              </w:rPr>
              <w:t>m</w:t>
            </w:r>
          </w:p>
        </w:tc>
        <w:tc>
          <w:tcPr>
            <w:tcW w:type="dxa" w:w="1191"/>
            <w:shd w:val="clear" w:color="auto" w:fill="DCE6F2"/>
          </w:tcPr>
          <w:p>
            <w:pPr>
              <w:keepNext/>
              <w:jc w:val="center"/>
            </w:pPr>
            <w:r/>
            <w:r>
              <w:rPr>
                <w:b/>
                <w:i w:val="0"/>
                <w:sz w:val="18"/>
              </w:rPr>
              <w:t>b</w:t>
            </w:r>
          </w:p>
        </w:tc>
        <w:tc>
          <w:tcPr>
            <w:tcW w:type="dxa" w:w="964"/>
            <w:shd w:val="clear" w:color="auto" w:fill="DCE6F2"/>
          </w:tcPr>
          <w:p>
            <w:pPr>
              <w:keepNext/>
              <w:jc w:val="center"/>
            </w:pPr>
            <w:r/>
            <w:r>
              <w:rPr>
                <w:b/>
                <w:i w:val="0"/>
                <w:sz w:val="18"/>
              </w:rPr>
              <w:t>R</w:t>
            </w:r>
            <w:r>
              <w:rPr>
                <w:b/>
                <w:i w:val="0"/>
                <w:sz w:val="18"/>
                <w:vertAlign w:val="superscript"/>
              </w:rPr>
              <w:t>2</w:t>
            </w:r>
          </w:p>
        </w:tc>
      </w:tr>
      <w:tr>
        <w:tc>
          <w:tcPr>
            <w:tcW w:type="dxa" w:w="510"/>
          </w:tcPr>
          <w:p>
            <w:pPr>
              <w:keepNext/>
              <w:jc w:val="center"/>
            </w:pPr>
            <w:r/>
            <w:r>
              <w:rPr>
                <w:b w:val="0"/>
                <w:i w:val="0"/>
                <w:sz w:val="18"/>
              </w:rPr>
              <w:t>40</w:t>
            </w:r>
          </w:p>
        </w:tc>
        <w:tc>
          <w:tcPr>
            <w:tcW w:type="dxa" w:w="907"/>
          </w:tcPr>
          <w:p>
            <w:pPr>
              <w:keepNext/>
              <w:jc w:val="center"/>
            </w:pPr>
            <w:r/>
            <w:r>
              <w:rPr>
                <w:b w:val="0"/>
                <w:i w:val="0"/>
                <w:sz w:val="18"/>
              </w:rPr>
              <w:t>g40s1</w:t>
            </w:r>
          </w:p>
        </w:tc>
        <w:tc>
          <w:tcPr>
            <w:tcW w:type="dxa" w:w="907"/>
          </w:tcPr>
          <w:p>
            <w:pPr>
              <w:keepNext/>
              <w:jc w:val="center"/>
            </w:pPr>
            <w:r/>
            <w:r>
              <w:rPr>
                <w:b w:val="0"/>
                <w:i w:val="0"/>
                <w:sz w:val="18"/>
              </w:rPr>
              <w:t>3.0939</w:t>
            </w:r>
          </w:p>
        </w:tc>
        <w:tc>
          <w:tcPr>
            <w:tcW w:type="dxa" w:w="964"/>
          </w:tcPr>
          <w:p>
            <w:pPr>
              <w:keepNext/>
              <w:jc w:val="center"/>
            </w:pPr>
            <w:r/>
            <w:r>
              <w:rPr>
                <w:b w:val="0"/>
                <w:i w:val="0"/>
                <w:sz w:val="18"/>
              </w:rPr>
              <w:t>4856.29</w:t>
            </w:r>
          </w:p>
        </w:tc>
        <w:tc>
          <w:tcPr>
            <w:tcW w:type="dxa" w:w="907"/>
          </w:tcPr>
          <w:p>
            <w:pPr>
              <w:keepNext/>
              <w:jc w:val="center"/>
            </w:pPr>
            <w:r/>
            <w:r>
              <w:rPr>
                <w:b w:val="0"/>
                <w:i w:val="0"/>
                <w:sz w:val="18"/>
              </w:rPr>
              <w:t>3.1987</w:t>
            </w:r>
          </w:p>
        </w:tc>
        <w:tc>
          <w:tcPr>
            <w:tcW w:type="dxa" w:w="964"/>
          </w:tcPr>
          <w:p>
            <w:pPr>
              <w:keepNext/>
              <w:jc w:val="center"/>
            </w:pPr>
            <w:r/>
            <w:r>
              <w:rPr>
                <w:b w:val="0"/>
                <w:i w:val="0"/>
                <w:sz w:val="18"/>
              </w:rPr>
              <w:t>4667.18</w:t>
            </w:r>
          </w:p>
        </w:tc>
        <w:tc>
          <w:tcPr>
            <w:tcW w:type="dxa" w:w="1077"/>
          </w:tcPr>
          <w:p>
            <w:pPr>
              <w:keepNext/>
              <w:jc w:val="center"/>
            </w:pPr>
            <w:r/>
            <w:r>
              <w:rPr>
                <w:b w:val="0"/>
                <w:i w:val="0"/>
                <w:sz w:val="18"/>
              </w:rPr>
              <w:t>8083.36</w:t>
            </w:r>
          </w:p>
        </w:tc>
        <w:tc>
          <w:tcPr>
            <w:tcW w:type="dxa" w:w="1191"/>
          </w:tcPr>
          <w:p>
            <w:pPr>
              <w:keepNext/>
              <w:jc w:val="center"/>
            </w:pPr>
            <w:r/>
            <w:r>
              <w:rPr>
                <w:b w:val="0"/>
                <w:i w:val="0"/>
                <w:sz w:val="18"/>
              </w:rPr>
              <w:t>-19672.34</w:t>
            </w:r>
          </w:p>
        </w:tc>
        <w:tc>
          <w:tcPr>
            <w:tcW w:type="dxa" w:w="964"/>
          </w:tcPr>
          <w:p>
            <w:pPr>
              <w:keepNext/>
              <w:jc w:val="center"/>
            </w:pPr>
            <w:r/>
            <w:r>
              <w:rPr>
                <w:b w:val="0"/>
                <w:i w:val="0"/>
                <w:sz w:val="18"/>
              </w:rPr>
              <w:t>0.99758</w:t>
            </w:r>
          </w:p>
        </w:tc>
      </w:tr>
      <w:tr>
        <w:tc>
          <w:tcPr>
            <w:tcW w:type="dxa" w:w="510"/>
          </w:tcPr>
          <w:p>
            <w:pPr>
              <w:keepNext/>
              <w:jc w:val="center"/>
            </w:pPr>
            <w:r/>
            <w:r>
              <w:rPr>
                <w:b w:val="0"/>
                <w:i w:val="0"/>
                <w:sz w:val="18"/>
              </w:rPr>
              <w:t>42</w:t>
            </w:r>
          </w:p>
        </w:tc>
        <w:tc>
          <w:tcPr>
            <w:tcW w:type="dxa" w:w="907"/>
          </w:tcPr>
          <w:p>
            <w:pPr>
              <w:keepNext/>
              <w:jc w:val="center"/>
            </w:pPr>
            <w:r/>
            <w:r>
              <w:rPr>
                <w:b w:val="0"/>
                <w:i w:val="0"/>
                <w:sz w:val="18"/>
              </w:rPr>
              <w:t>g42s3</w:t>
            </w:r>
          </w:p>
        </w:tc>
        <w:tc>
          <w:tcPr>
            <w:tcW w:type="dxa" w:w="907"/>
          </w:tcPr>
          <w:p>
            <w:pPr>
              <w:keepNext/>
              <w:jc w:val="center"/>
            </w:pPr>
            <w:r/>
            <w:r>
              <w:rPr>
                <w:b w:val="0"/>
                <w:i w:val="0"/>
                <w:sz w:val="18"/>
              </w:rPr>
              <w:t>3.6408</w:t>
            </w:r>
          </w:p>
        </w:tc>
        <w:tc>
          <w:tcPr>
            <w:tcW w:type="dxa" w:w="964"/>
          </w:tcPr>
          <w:p>
            <w:pPr>
              <w:keepNext/>
              <w:jc w:val="center"/>
            </w:pPr>
            <w:r/>
            <w:r>
              <w:rPr>
                <w:b w:val="0"/>
                <w:i w:val="0"/>
                <w:sz w:val="18"/>
              </w:rPr>
              <w:t>6285.57</w:t>
            </w:r>
          </w:p>
        </w:tc>
        <w:tc>
          <w:tcPr>
            <w:tcW w:type="dxa" w:w="907"/>
          </w:tcPr>
          <w:p>
            <w:pPr>
              <w:keepNext/>
              <w:jc w:val="center"/>
            </w:pPr>
            <w:r/>
            <w:r>
              <w:rPr>
                <w:b w:val="0"/>
                <w:i w:val="0"/>
                <w:sz w:val="18"/>
              </w:rPr>
              <w:t>3.7042</w:t>
            </w:r>
          </w:p>
        </w:tc>
        <w:tc>
          <w:tcPr>
            <w:tcW w:type="dxa" w:w="964"/>
          </w:tcPr>
          <w:p>
            <w:pPr>
              <w:keepNext/>
              <w:jc w:val="center"/>
            </w:pPr>
            <w:r/>
            <w:r>
              <w:rPr>
                <w:b w:val="0"/>
                <w:i w:val="0"/>
                <w:sz w:val="18"/>
              </w:rPr>
              <w:t>5822.04</w:t>
            </w:r>
          </w:p>
        </w:tc>
        <w:tc>
          <w:tcPr>
            <w:tcW w:type="dxa" w:w="1077"/>
          </w:tcPr>
          <w:p>
            <w:pPr>
              <w:keepNext/>
              <w:jc w:val="center"/>
            </w:pPr>
            <w:r/>
            <w:r>
              <w:rPr>
                <w:b w:val="0"/>
                <w:i w:val="0"/>
                <w:sz w:val="18"/>
              </w:rPr>
              <w:t>4829.68</w:t>
            </w:r>
          </w:p>
        </w:tc>
        <w:tc>
          <w:tcPr>
            <w:tcW w:type="dxa" w:w="1191"/>
          </w:tcPr>
          <w:p>
            <w:pPr>
              <w:keepNext/>
              <w:jc w:val="center"/>
            </w:pPr>
            <w:r/>
            <w:r>
              <w:rPr>
                <w:b w:val="0"/>
                <w:i w:val="0"/>
                <w:sz w:val="18"/>
              </w:rPr>
              <w:t>-9966.62</w:t>
            </w:r>
          </w:p>
        </w:tc>
        <w:tc>
          <w:tcPr>
            <w:tcW w:type="dxa" w:w="964"/>
          </w:tcPr>
          <w:p>
            <w:pPr>
              <w:keepNext/>
              <w:jc w:val="center"/>
            </w:pPr>
            <w:r/>
            <w:r>
              <w:rPr>
                <w:b w:val="0"/>
                <w:i w:val="0"/>
                <w:sz w:val="18"/>
              </w:rPr>
              <w:t>0.99915</w:t>
            </w:r>
          </w:p>
        </w:tc>
      </w:tr>
      <w:tr>
        <w:tc>
          <w:tcPr>
            <w:tcW w:type="dxa" w:w="510"/>
          </w:tcPr>
          <w:p>
            <w:pPr>
              <w:keepNext/>
              <w:jc w:val="center"/>
            </w:pPr>
            <w:r/>
            <w:r>
              <w:rPr>
                <w:b w:val="0"/>
                <w:i w:val="0"/>
                <w:sz w:val="18"/>
              </w:rPr>
              <w:t>44</w:t>
            </w:r>
          </w:p>
        </w:tc>
        <w:tc>
          <w:tcPr>
            <w:tcW w:type="dxa" w:w="907"/>
          </w:tcPr>
          <w:p>
            <w:pPr>
              <w:keepNext/>
              <w:jc w:val="center"/>
            </w:pPr>
            <w:r/>
            <w:r>
              <w:rPr>
                <w:b w:val="0"/>
                <w:i w:val="0"/>
                <w:sz w:val="18"/>
              </w:rPr>
              <w:t>g44s3</w:t>
            </w:r>
          </w:p>
        </w:tc>
        <w:tc>
          <w:tcPr>
            <w:tcW w:type="dxa" w:w="907"/>
          </w:tcPr>
          <w:p>
            <w:pPr>
              <w:keepNext/>
              <w:jc w:val="center"/>
            </w:pPr>
            <w:r/>
            <w:r>
              <w:rPr>
                <w:b w:val="0"/>
                <w:i w:val="0"/>
                <w:sz w:val="18"/>
              </w:rPr>
              <w:t>5.7674</w:t>
            </w:r>
          </w:p>
        </w:tc>
        <w:tc>
          <w:tcPr>
            <w:tcW w:type="dxa" w:w="964"/>
          </w:tcPr>
          <w:p>
            <w:pPr>
              <w:keepNext/>
              <w:jc w:val="center"/>
            </w:pPr>
            <w:r/>
            <w:r>
              <w:rPr>
                <w:b w:val="0"/>
                <w:i w:val="0"/>
                <w:sz w:val="18"/>
              </w:rPr>
              <w:t>7069.42</w:t>
            </w:r>
          </w:p>
        </w:tc>
        <w:tc>
          <w:tcPr>
            <w:tcW w:type="dxa" w:w="907"/>
          </w:tcPr>
          <w:p>
            <w:pPr>
              <w:keepNext/>
              <w:jc w:val="center"/>
            </w:pPr>
            <w:r/>
            <w:r>
              <w:rPr>
                <w:b w:val="0"/>
                <w:i w:val="0"/>
                <w:sz w:val="18"/>
              </w:rPr>
              <w:t>5.9247</w:t>
            </w:r>
          </w:p>
        </w:tc>
        <w:tc>
          <w:tcPr>
            <w:tcW w:type="dxa" w:w="964"/>
          </w:tcPr>
          <w:p>
            <w:pPr>
              <w:keepNext/>
              <w:jc w:val="center"/>
            </w:pPr>
            <w:r/>
            <w:r>
              <w:rPr>
                <w:b w:val="0"/>
                <w:i w:val="0"/>
                <w:sz w:val="18"/>
              </w:rPr>
              <w:t>6230.83</w:t>
            </w:r>
          </w:p>
        </w:tc>
        <w:tc>
          <w:tcPr>
            <w:tcW w:type="dxa" w:w="1077"/>
          </w:tcPr>
          <w:p>
            <w:pPr>
              <w:keepNext/>
              <w:jc w:val="center"/>
            </w:pPr>
            <w:r/>
            <w:r>
              <w:rPr>
                <w:b w:val="0"/>
                <w:i w:val="0"/>
                <w:sz w:val="18"/>
              </w:rPr>
              <w:t>3878.35</w:t>
            </w:r>
          </w:p>
        </w:tc>
        <w:tc>
          <w:tcPr>
            <w:tcW w:type="dxa" w:w="1191"/>
          </w:tcPr>
          <w:p>
            <w:pPr>
              <w:keepNext/>
              <w:jc w:val="center"/>
            </w:pPr>
            <w:r/>
            <w:r>
              <w:rPr>
                <w:b w:val="0"/>
                <w:i w:val="0"/>
                <w:sz w:val="18"/>
              </w:rPr>
              <w:t>-14797.35</w:t>
            </w:r>
          </w:p>
        </w:tc>
        <w:tc>
          <w:tcPr>
            <w:tcW w:type="dxa" w:w="964"/>
          </w:tcPr>
          <w:p>
            <w:pPr>
              <w:keepNext/>
              <w:jc w:val="center"/>
            </w:pPr>
            <w:r/>
            <w:r>
              <w:rPr>
                <w:b w:val="0"/>
                <w:i w:val="0"/>
                <w:sz w:val="18"/>
              </w:rPr>
              <w:t>0.99898</w:t>
            </w:r>
          </w:p>
        </w:tc>
      </w:tr>
      <w:tr>
        <w:tc>
          <w:tcPr>
            <w:tcW w:type="dxa" w:w="510"/>
          </w:tcPr>
          <w:p>
            <w:pPr>
              <w:keepNext/>
              <w:jc w:val="center"/>
            </w:pPr>
            <w:r/>
            <w:r>
              <w:rPr>
                <w:b w:val="0"/>
                <w:i w:val="0"/>
                <w:sz w:val="18"/>
              </w:rPr>
              <w:t>46</w:t>
            </w:r>
          </w:p>
        </w:tc>
        <w:tc>
          <w:tcPr>
            <w:tcW w:type="dxa" w:w="907"/>
          </w:tcPr>
          <w:p>
            <w:pPr>
              <w:keepNext/>
              <w:jc w:val="center"/>
            </w:pPr>
            <w:r/>
            <w:r>
              <w:rPr>
                <w:b w:val="0"/>
                <w:i w:val="0"/>
                <w:sz w:val="18"/>
              </w:rPr>
              <w:t>g46s4</w:t>
            </w:r>
          </w:p>
        </w:tc>
        <w:tc>
          <w:tcPr>
            <w:tcW w:type="dxa" w:w="907"/>
          </w:tcPr>
          <w:p>
            <w:pPr>
              <w:keepNext/>
              <w:jc w:val="center"/>
            </w:pPr>
            <w:r/>
            <w:r>
              <w:rPr>
                <w:b w:val="0"/>
                <w:i w:val="0"/>
                <w:sz w:val="18"/>
              </w:rPr>
              <w:t>1.3335</w:t>
            </w:r>
          </w:p>
        </w:tc>
        <w:tc>
          <w:tcPr>
            <w:tcW w:type="dxa" w:w="964"/>
          </w:tcPr>
          <w:p>
            <w:pPr>
              <w:keepNext/>
              <w:jc w:val="center"/>
            </w:pPr>
            <w:r/>
            <w:r>
              <w:rPr>
                <w:b w:val="0"/>
                <w:i w:val="0"/>
                <w:sz w:val="18"/>
              </w:rPr>
              <w:t>3736.28</w:t>
            </w:r>
          </w:p>
        </w:tc>
        <w:tc>
          <w:tcPr>
            <w:tcW w:type="dxa" w:w="907"/>
          </w:tcPr>
          <w:p>
            <w:pPr>
              <w:keepNext/>
              <w:jc w:val="center"/>
            </w:pPr>
            <w:r/>
            <w:r>
              <w:rPr>
                <w:b w:val="0"/>
                <w:i w:val="0"/>
                <w:sz w:val="18"/>
              </w:rPr>
              <w:t>1.3929</w:t>
            </w:r>
          </w:p>
        </w:tc>
        <w:tc>
          <w:tcPr>
            <w:tcW w:type="dxa" w:w="964"/>
          </w:tcPr>
          <w:p>
            <w:pPr>
              <w:keepNext/>
              <w:jc w:val="center"/>
            </w:pPr>
            <w:r/>
            <w:r>
              <w:rPr>
                <w:b w:val="0"/>
                <w:i w:val="0"/>
                <w:sz w:val="18"/>
              </w:rPr>
              <w:t>3657.83</w:t>
            </w:r>
          </w:p>
        </w:tc>
        <w:tc>
          <w:tcPr>
            <w:tcW w:type="dxa" w:w="1077"/>
          </w:tcPr>
          <w:p>
            <w:pPr>
              <w:keepNext/>
              <w:jc w:val="center"/>
            </w:pPr>
            <w:r/>
            <w:r>
              <w:rPr>
                <w:b w:val="0"/>
                <w:i w:val="0"/>
                <w:sz w:val="18"/>
              </w:rPr>
              <w:t>5716.58</w:t>
            </w:r>
          </w:p>
        </w:tc>
        <w:tc>
          <w:tcPr>
            <w:tcW w:type="dxa" w:w="1191"/>
          </w:tcPr>
          <w:p>
            <w:pPr>
              <w:keepNext/>
              <w:jc w:val="center"/>
            </w:pPr>
            <w:r/>
            <w:r>
              <w:rPr>
                <w:b w:val="0"/>
                <w:i w:val="0"/>
                <w:sz w:val="18"/>
              </w:rPr>
              <w:t>-3369.49</w:t>
            </w:r>
          </w:p>
        </w:tc>
        <w:tc>
          <w:tcPr>
            <w:tcW w:type="dxa" w:w="964"/>
          </w:tcPr>
          <w:p>
            <w:pPr>
              <w:keepNext/>
              <w:jc w:val="center"/>
            </w:pPr>
            <w:r/>
            <w:r>
              <w:rPr>
                <w:b w:val="0"/>
                <w:i w:val="0"/>
                <w:sz w:val="18"/>
              </w:rPr>
              <w:t>0.99872</w:t>
            </w:r>
          </w:p>
        </w:tc>
      </w:tr>
      <w:tr>
        <w:tc>
          <w:tcPr>
            <w:tcW w:type="dxa" w:w="510"/>
          </w:tcPr>
          <w:p>
            <w:pPr>
              <w:keepNext/>
              <w:jc w:val="center"/>
            </w:pPr>
            <w:r/>
            <w:r>
              <w:rPr>
                <w:b w:val="0"/>
                <w:i w:val="0"/>
                <w:sz w:val="18"/>
              </w:rPr>
              <w:t>48</w:t>
            </w:r>
          </w:p>
        </w:tc>
        <w:tc>
          <w:tcPr>
            <w:tcW w:type="dxa" w:w="907"/>
          </w:tcPr>
          <w:p>
            <w:pPr>
              <w:keepNext/>
              <w:jc w:val="center"/>
            </w:pPr>
            <w:r/>
            <w:r>
              <w:rPr>
                <w:b w:val="0"/>
                <w:i w:val="0"/>
                <w:sz w:val="18"/>
              </w:rPr>
              <w:t>g48s2</w:t>
            </w:r>
          </w:p>
        </w:tc>
        <w:tc>
          <w:tcPr>
            <w:tcW w:type="dxa" w:w="907"/>
          </w:tcPr>
          <w:p>
            <w:pPr>
              <w:keepNext/>
              <w:jc w:val="center"/>
            </w:pPr>
            <w:r/>
            <w:r>
              <w:rPr>
                <w:b w:val="0"/>
                <w:i w:val="0"/>
                <w:sz w:val="18"/>
              </w:rPr>
              <w:t>3.7473</w:t>
            </w:r>
          </w:p>
        </w:tc>
        <w:tc>
          <w:tcPr>
            <w:tcW w:type="dxa" w:w="964"/>
          </w:tcPr>
          <w:p>
            <w:pPr>
              <w:keepNext/>
              <w:jc w:val="center"/>
            </w:pPr>
            <w:r/>
            <w:r>
              <w:rPr>
                <w:b w:val="0"/>
                <w:i w:val="0"/>
                <w:sz w:val="18"/>
              </w:rPr>
              <w:t>2219.42</w:t>
            </w:r>
          </w:p>
        </w:tc>
        <w:tc>
          <w:tcPr>
            <w:tcW w:type="dxa" w:w="907"/>
          </w:tcPr>
          <w:p>
            <w:pPr>
              <w:keepNext/>
              <w:jc w:val="center"/>
            </w:pPr>
            <w:r/>
            <w:r>
              <w:rPr>
                <w:b w:val="0"/>
                <w:i w:val="0"/>
                <w:sz w:val="18"/>
              </w:rPr>
              <w:t>3.7925</w:t>
            </w:r>
          </w:p>
        </w:tc>
        <w:tc>
          <w:tcPr>
            <w:tcW w:type="dxa" w:w="964"/>
          </w:tcPr>
          <w:p>
            <w:pPr>
              <w:keepNext/>
              <w:jc w:val="center"/>
            </w:pPr>
            <w:r/>
            <w:r>
              <w:rPr>
                <w:b w:val="0"/>
                <w:i w:val="0"/>
                <w:sz w:val="18"/>
              </w:rPr>
              <w:t>2142.71</w:t>
            </w:r>
          </w:p>
        </w:tc>
        <w:tc>
          <w:tcPr>
            <w:tcW w:type="dxa" w:w="1077"/>
          </w:tcPr>
          <w:p>
            <w:pPr>
              <w:keepNext/>
              <w:jc w:val="center"/>
            </w:pPr>
            <w:r/>
            <w:r>
              <w:rPr>
                <w:b w:val="0"/>
                <w:i w:val="0"/>
                <w:sz w:val="18"/>
              </w:rPr>
              <w:t>1674.68</w:t>
            </w:r>
          </w:p>
        </w:tc>
        <w:tc>
          <w:tcPr>
            <w:tcW w:type="dxa" w:w="1191"/>
          </w:tcPr>
          <w:p>
            <w:pPr>
              <w:keepNext/>
              <w:jc w:val="center"/>
            </w:pPr>
            <w:r/>
            <w:r>
              <w:rPr>
                <w:b w:val="0"/>
                <w:i w:val="0"/>
                <w:sz w:val="18"/>
              </w:rPr>
              <w:t>-3306.83</w:t>
            </w:r>
          </w:p>
        </w:tc>
        <w:tc>
          <w:tcPr>
            <w:tcW w:type="dxa" w:w="964"/>
          </w:tcPr>
          <w:p>
            <w:pPr>
              <w:keepNext/>
              <w:jc w:val="center"/>
            </w:pPr>
            <w:r/>
            <w:r>
              <w:rPr>
                <w:b w:val="0"/>
                <w:i w:val="0"/>
                <w:sz w:val="18"/>
              </w:rPr>
              <w:t>0.99723</w:t>
            </w:r>
          </w:p>
        </w:tc>
      </w:tr>
      <w:tr>
        <w:tc>
          <w:tcPr>
            <w:tcW w:type="dxa" w:w="510"/>
          </w:tcPr>
          <w:p>
            <w:pPr>
              <w:keepNext/>
              <w:jc w:val="center"/>
            </w:pPr>
            <w:r/>
            <w:r>
              <w:rPr>
                <w:b w:val="0"/>
                <w:i w:val="0"/>
                <w:sz w:val="18"/>
              </w:rPr>
              <w:t>50</w:t>
            </w:r>
          </w:p>
        </w:tc>
        <w:tc>
          <w:tcPr>
            <w:tcW w:type="dxa" w:w="907"/>
          </w:tcPr>
          <w:p>
            <w:pPr>
              <w:keepNext/>
              <w:jc w:val="center"/>
            </w:pPr>
            <w:r/>
            <w:r>
              <w:rPr>
                <w:b w:val="0"/>
                <w:i w:val="0"/>
                <w:sz w:val="18"/>
              </w:rPr>
              <w:t>g50s3</w:t>
            </w:r>
          </w:p>
        </w:tc>
        <w:tc>
          <w:tcPr>
            <w:tcW w:type="dxa" w:w="907"/>
          </w:tcPr>
          <w:p>
            <w:pPr>
              <w:keepNext/>
              <w:jc w:val="center"/>
            </w:pPr>
            <w:r/>
            <w:r>
              <w:rPr>
                <w:b w:val="0"/>
                <w:i w:val="0"/>
                <w:sz w:val="18"/>
              </w:rPr>
              <w:t>3.7483</w:t>
            </w:r>
          </w:p>
        </w:tc>
        <w:tc>
          <w:tcPr>
            <w:tcW w:type="dxa" w:w="964"/>
          </w:tcPr>
          <w:p>
            <w:pPr>
              <w:keepNext/>
              <w:jc w:val="center"/>
            </w:pPr>
            <w:r/>
            <w:r>
              <w:rPr>
                <w:b w:val="0"/>
                <w:i w:val="0"/>
                <w:sz w:val="18"/>
              </w:rPr>
              <w:t>1559.65</w:t>
            </w:r>
          </w:p>
        </w:tc>
        <w:tc>
          <w:tcPr>
            <w:tcW w:type="dxa" w:w="907"/>
          </w:tcPr>
          <w:p>
            <w:pPr>
              <w:keepNext/>
              <w:jc w:val="center"/>
            </w:pPr>
            <w:r/>
            <w:r>
              <w:rPr>
                <w:b w:val="0"/>
                <w:i w:val="0"/>
                <w:sz w:val="18"/>
              </w:rPr>
              <w:t>3.8085</w:t>
            </w:r>
          </w:p>
        </w:tc>
        <w:tc>
          <w:tcPr>
            <w:tcW w:type="dxa" w:w="964"/>
          </w:tcPr>
          <w:p>
            <w:pPr>
              <w:keepNext/>
              <w:jc w:val="center"/>
            </w:pPr>
            <w:r/>
            <w:r>
              <w:rPr>
                <w:b w:val="0"/>
                <w:i w:val="0"/>
                <w:sz w:val="18"/>
              </w:rPr>
              <w:t>1513.17</w:t>
            </w:r>
          </w:p>
        </w:tc>
        <w:tc>
          <w:tcPr>
            <w:tcW w:type="dxa" w:w="1077"/>
          </w:tcPr>
          <w:p>
            <w:pPr>
              <w:keepNext/>
              <w:jc w:val="center"/>
            </w:pPr>
            <w:r/>
            <w:r>
              <w:rPr>
                <w:b w:val="0"/>
                <w:i w:val="0"/>
                <w:sz w:val="18"/>
              </w:rPr>
              <w:t>1064.25</w:t>
            </w:r>
          </w:p>
        </w:tc>
        <w:tc>
          <w:tcPr>
            <w:tcW w:type="dxa" w:w="1191"/>
          </w:tcPr>
          <w:p>
            <w:pPr>
              <w:keepNext/>
              <w:jc w:val="center"/>
            </w:pPr>
            <w:r/>
            <w:r>
              <w:rPr>
                <w:b w:val="0"/>
                <w:i w:val="0"/>
                <w:sz w:val="18"/>
              </w:rPr>
              <w:t>-1922.26</w:t>
            </w:r>
          </w:p>
        </w:tc>
        <w:tc>
          <w:tcPr>
            <w:tcW w:type="dxa" w:w="964"/>
          </w:tcPr>
          <w:p>
            <w:pPr>
              <w:keepNext/>
              <w:jc w:val="center"/>
            </w:pPr>
            <w:r/>
            <w:r>
              <w:rPr>
                <w:b w:val="0"/>
                <w:i w:val="0"/>
                <w:sz w:val="18"/>
              </w:rPr>
              <w:t>0.99689</w:t>
            </w:r>
          </w:p>
        </w:tc>
      </w:tr>
      <w:tr>
        <w:tc>
          <w:tcPr>
            <w:tcW w:type="dxa" w:w="510"/>
          </w:tcPr>
          <w:p>
            <w:pPr>
              <w:keepNext/>
              <w:jc w:val="center"/>
            </w:pPr>
            <w:r/>
            <w:r>
              <w:rPr>
                <w:b w:val="0"/>
                <w:i w:val="0"/>
                <w:sz w:val="18"/>
              </w:rPr>
              <w:t>52</w:t>
            </w:r>
          </w:p>
        </w:tc>
        <w:tc>
          <w:tcPr>
            <w:tcW w:type="dxa" w:w="907"/>
          </w:tcPr>
          <w:p>
            <w:pPr>
              <w:keepNext/>
              <w:jc w:val="center"/>
            </w:pPr>
            <w:r/>
            <w:r>
              <w:rPr>
                <w:b w:val="0"/>
                <w:i w:val="0"/>
                <w:sz w:val="18"/>
              </w:rPr>
              <w:t>g52s3</w:t>
            </w:r>
          </w:p>
        </w:tc>
        <w:tc>
          <w:tcPr>
            <w:tcW w:type="dxa" w:w="907"/>
          </w:tcPr>
          <w:p>
            <w:pPr>
              <w:keepNext/>
              <w:jc w:val="center"/>
            </w:pPr>
            <w:r/>
            <w:r>
              <w:rPr>
                <w:b w:val="0"/>
                <w:i w:val="0"/>
                <w:sz w:val="18"/>
              </w:rPr>
              <w:t>1.6656</w:t>
            </w:r>
          </w:p>
        </w:tc>
        <w:tc>
          <w:tcPr>
            <w:tcW w:type="dxa" w:w="964"/>
          </w:tcPr>
          <w:p>
            <w:pPr>
              <w:keepNext/>
              <w:jc w:val="center"/>
            </w:pPr>
            <w:r/>
            <w:r>
              <w:rPr>
                <w:b w:val="0"/>
                <w:i w:val="0"/>
                <w:sz w:val="18"/>
              </w:rPr>
              <w:t>1430.84</w:t>
            </w:r>
          </w:p>
        </w:tc>
        <w:tc>
          <w:tcPr>
            <w:tcW w:type="dxa" w:w="907"/>
          </w:tcPr>
          <w:p>
            <w:pPr>
              <w:keepNext/>
              <w:jc w:val="center"/>
            </w:pPr>
            <w:r/>
            <w:r>
              <w:rPr>
                <w:b w:val="0"/>
                <w:i w:val="0"/>
                <w:sz w:val="18"/>
              </w:rPr>
              <w:t>1.7042</w:t>
            </w:r>
          </w:p>
        </w:tc>
        <w:tc>
          <w:tcPr>
            <w:tcW w:type="dxa" w:w="964"/>
          </w:tcPr>
          <w:p>
            <w:pPr>
              <w:keepNext/>
              <w:jc w:val="center"/>
            </w:pPr>
            <w:r/>
            <w:r>
              <w:rPr>
                <w:b w:val="0"/>
                <w:i w:val="0"/>
                <w:sz w:val="18"/>
              </w:rPr>
              <w:t>1362.35</w:t>
            </w:r>
          </w:p>
        </w:tc>
        <w:tc>
          <w:tcPr>
            <w:tcW w:type="dxa" w:w="1077"/>
          </w:tcPr>
          <w:p>
            <w:pPr>
              <w:keepNext/>
              <w:jc w:val="center"/>
            </w:pPr>
            <w:r/>
            <w:r>
              <w:rPr>
                <w:b w:val="0"/>
                <w:i w:val="0"/>
                <w:sz w:val="18"/>
              </w:rPr>
              <w:t>2162.33</w:t>
            </w:r>
          </w:p>
        </w:tc>
        <w:tc>
          <w:tcPr>
            <w:tcW w:type="dxa" w:w="1191"/>
          </w:tcPr>
          <w:p>
            <w:pPr>
              <w:keepNext/>
              <w:jc w:val="center"/>
            </w:pPr>
            <w:r/>
            <w:r>
              <w:rPr>
                <w:b w:val="0"/>
                <w:i w:val="0"/>
                <w:sz w:val="18"/>
              </w:rPr>
              <w:t>-1506.34</w:t>
            </w:r>
          </w:p>
        </w:tc>
        <w:tc>
          <w:tcPr>
            <w:tcW w:type="dxa" w:w="964"/>
          </w:tcPr>
          <w:p>
            <w:pPr>
              <w:keepNext/>
              <w:jc w:val="center"/>
            </w:pPr>
            <w:r/>
            <w:r>
              <w:rPr>
                <w:b w:val="0"/>
                <w:i w:val="0"/>
                <w:sz w:val="18"/>
              </w:rPr>
              <w:t>0.98768</w:t>
            </w:r>
          </w:p>
        </w:tc>
      </w:tr>
      <w:tr>
        <w:tc>
          <w:tcPr>
            <w:tcW w:type="dxa" w:w="510"/>
          </w:tcPr>
          <w:p>
            <w:pPr>
              <w:keepNext/>
              <w:jc w:val="center"/>
            </w:pPr>
            <w:r/>
            <w:r>
              <w:rPr>
                <w:b w:val="0"/>
                <w:i w:val="0"/>
                <w:sz w:val="18"/>
              </w:rPr>
              <w:t>54</w:t>
            </w:r>
          </w:p>
        </w:tc>
        <w:tc>
          <w:tcPr>
            <w:tcW w:type="dxa" w:w="907"/>
          </w:tcPr>
          <w:p>
            <w:pPr>
              <w:keepNext/>
              <w:jc w:val="center"/>
            </w:pPr>
            <w:r/>
            <w:r>
              <w:rPr>
                <w:b w:val="0"/>
                <w:i w:val="0"/>
                <w:sz w:val="18"/>
              </w:rPr>
              <w:t>g54s4</w:t>
            </w:r>
          </w:p>
        </w:tc>
        <w:tc>
          <w:tcPr>
            <w:tcW w:type="dxa" w:w="907"/>
          </w:tcPr>
          <w:p>
            <w:pPr>
              <w:keepNext/>
              <w:jc w:val="center"/>
            </w:pPr>
            <w:r/>
            <w:r>
              <w:rPr>
                <w:b w:val="0"/>
                <w:i w:val="0"/>
                <w:sz w:val="18"/>
              </w:rPr>
              <w:t>3.2653</w:t>
            </w:r>
          </w:p>
        </w:tc>
        <w:tc>
          <w:tcPr>
            <w:tcW w:type="dxa" w:w="964"/>
          </w:tcPr>
          <w:p>
            <w:pPr>
              <w:keepNext/>
              <w:jc w:val="center"/>
            </w:pPr>
            <w:r/>
            <w:r>
              <w:rPr>
                <w:b w:val="0"/>
                <w:i w:val="0"/>
                <w:sz w:val="18"/>
              </w:rPr>
              <w:t>1363.56</w:t>
            </w:r>
          </w:p>
        </w:tc>
        <w:tc>
          <w:tcPr>
            <w:tcW w:type="dxa" w:w="907"/>
          </w:tcPr>
          <w:p>
            <w:pPr>
              <w:keepNext/>
              <w:jc w:val="center"/>
            </w:pPr>
            <w:r/>
            <w:r>
              <w:rPr>
                <w:b w:val="0"/>
                <w:i w:val="0"/>
                <w:sz w:val="18"/>
              </w:rPr>
              <w:t>3.2908</w:t>
            </w:r>
          </w:p>
        </w:tc>
        <w:tc>
          <w:tcPr>
            <w:tcW w:type="dxa" w:w="964"/>
          </w:tcPr>
          <w:p>
            <w:pPr>
              <w:keepNext/>
              <w:jc w:val="center"/>
            </w:pPr>
            <w:r/>
            <w:r>
              <w:rPr>
                <w:b w:val="0"/>
                <w:i w:val="0"/>
                <w:sz w:val="18"/>
              </w:rPr>
              <w:t>1339.77</w:t>
            </w:r>
          </w:p>
        </w:tc>
        <w:tc>
          <w:tcPr>
            <w:tcW w:type="dxa" w:w="1077"/>
          </w:tcPr>
          <w:p>
            <w:pPr>
              <w:keepNext/>
              <w:jc w:val="center"/>
            </w:pPr>
            <w:r/>
            <w:r>
              <w:rPr>
                <w:b w:val="0"/>
                <w:i w:val="0"/>
                <w:sz w:val="18"/>
              </w:rPr>
              <w:t>807.09</w:t>
            </w:r>
          </w:p>
        </w:tc>
        <w:tc>
          <w:tcPr>
            <w:tcW w:type="dxa" w:w="1191"/>
          </w:tcPr>
          <w:p>
            <w:pPr>
              <w:keepNext/>
              <w:jc w:val="center"/>
            </w:pPr>
            <w:r/>
            <w:r>
              <w:rPr>
                <w:b w:val="0"/>
                <w:i w:val="0"/>
                <w:sz w:val="18"/>
              </w:rPr>
              <w:t>-582.84</w:t>
            </w:r>
          </w:p>
        </w:tc>
        <w:tc>
          <w:tcPr>
            <w:tcW w:type="dxa" w:w="964"/>
          </w:tcPr>
          <w:p>
            <w:pPr>
              <w:keepNext/>
              <w:jc w:val="center"/>
            </w:pPr>
            <w:r/>
            <w:r>
              <w:rPr>
                <w:b w:val="0"/>
                <w:i w:val="0"/>
                <w:sz w:val="18"/>
              </w:rPr>
              <w:t>0.99819</w:t>
            </w:r>
          </w:p>
        </w:tc>
      </w:tr>
      <w:tr>
        <w:tc>
          <w:tcPr>
            <w:tcW w:type="dxa" w:w="510"/>
          </w:tcPr>
          <w:p>
            <w:pPr>
              <w:keepNext/>
              <w:jc w:val="center"/>
            </w:pPr>
            <w:r/>
            <w:r>
              <w:rPr>
                <w:b w:val="0"/>
                <w:i w:val="0"/>
                <w:sz w:val="18"/>
              </w:rPr>
              <w:t>56</w:t>
            </w:r>
          </w:p>
        </w:tc>
        <w:tc>
          <w:tcPr>
            <w:tcW w:type="dxa" w:w="907"/>
          </w:tcPr>
          <w:p>
            <w:pPr>
              <w:keepNext/>
              <w:jc w:val="center"/>
            </w:pPr>
            <w:r/>
            <w:r>
              <w:rPr>
                <w:b w:val="0"/>
                <w:i w:val="0"/>
                <w:sz w:val="18"/>
              </w:rPr>
              <w:t>g56s3</w:t>
            </w:r>
          </w:p>
        </w:tc>
        <w:tc>
          <w:tcPr>
            <w:tcW w:type="dxa" w:w="907"/>
          </w:tcPr>
          <w:p>
            <w:pPr>
              <w:keepNext/>
              <w:jc w:val="center"/>
            </w:pPr>
            <w:r/>
            <w:r>
              <w:rPr>
                <w:b w:val="0"/>
                <w:i w:val="0"/>
                <w:sz w:val="18"/>
              </w:rPr>
              <w:t>3.0735</w:t>
            </w:r>
          </w:p>
        </w:tc>
        <w:tc>
          <w:tcPr>
            <w:tcW w:type="dxa" w:w="964"/>
          </w:tcPr>
          <w:p>
            <w:pPr>
              <w:keepNext/>
              <w:jc w:val="center"/>
            </w:pPr>
            <w:r/>
            <w:r>
              <w:rPr>
                <w:b w:val="0"/>
                <w:i w:val="0"/>
                <w:sz w:val="18"/>
              </w:rPr>
              <w:t>632.77</w:t>
            </w:r>
          </w:p>
        </w:tc>
        <w:tc>
          <w:tcPr>
            <w:tcW w:type="dxa" w:w="907"/>
          </w:tcPr>
          <w:p>
            <w:pPr>
              <w:keepNext/>
              <w:jc w:val="center"/>
            </w:pPr>
            <w:r/>
            <w:r>
              <w:rPr>
                <w:b w:val="0"/>
                <w:i w:val="0"/>
                <w:sz w:val="18"/>
              </w:rPr>
              <w:t>3.0962</w:t>
            </w:r>
          </w:p>
        </w:tc>
        <w:tc>
          <w:tcPr>
            <w:tcW w:type="dxa" w:w="964"/>
          </w:tcPr>
          <w:p>
            <w:pPr>
              <w:keepNext/>
              <w:jc w:val="center"/>
            </w:pPr>
            <w:r/>
            <w:r>
              <w:rPr>
                <w:b w:val="0"/>
                <w:i w:val="0"/>
                <w:sz w:val="18"/>
              </w:rPr>
              <w:t>613.57</w:t>
            </w:r>
          </w:p>
        </w:tc>
        <w:tc>
          <w:tcPr>
            <w:tcW w:type="dxa" w:w="1077"/>
          </w:tcPr>
          <w:p>
            <w:pPr>
              <w:keepNext/>
              <w:jc w:val="center"/>
            </w:pPr>
            <w:r/>
            <w:r>
              <w:rPr>
                <w:b w:val="0"/>
                <w:i w:val="0"/>
                <w:sz w:val="18"/>
              </w:rPr>
              <w:t>380.54</w:t>
            </w:r>
          </w:p>
        </w:tc>
        <w:tc>
          <w:tcPr>
            <w:tcW w:type="dxa" w:w="1191"/>
          </w:tcPr>
          <w:p>
            <w:pPr>
              <w:keepNext/>
              <w:jc w:val="center"/>
            </w:pPr>
            <w:r/>
            <w:r>
              <w:rPr>
                <w:b w:val="0"/>
                <w:i w:val="0"/>
                <w:sz w:val="18"/>
              </w:rPr>
              <w:t>-366.57</w:t>
            </w:r>
          </w:p>
        </w:tc>
        <w:tc>
          <w:tcPr>
            <w:tcW w:type="dxa" w:w="964"/>
          </w:tcPr>
          <w:p>
            <w:pPr>
              <w:keepNext/>
              <w:jc w:val="center"/>
            </w:pPr>
            <w:r/>
            <w:r>
              <w:rPr>
                <w:b w:val="0"/>
                <w:i w:val="0"/>
                <w:sz w:val="18"/>
              </w:rPr>
              <w:t>0.99005</w:t>
            </w:r>
          </w:p>
        </w:tc>
      </w:tr>
      <w:tr>
        <w:tc>
          <w:tcPr>
            <w:tcW w:type="dxa" w:w="510"/>
          </w:tcPr>
          <w:p>
            <w:pPr>
              <w:jc w:val="center"/>
            </w:pPr>
            <w:r/>
            <w:r>
              <w:rPr>
                <w:b w:val="0"/>
                <w:i w:val="0"/>
                <w:sz w:val="18"/>
              </w:rPr>
              <w:t>58</w:t>
            </w:r>
          </w:p>
        </w:tc>
        <w:tc>
          <w:tcPr>
            <w:tcW w:type="dxa" w:w="907"/>
          </w:tcPr>
          <w:p>
            <w:pPr>
              <w:jc w:val="center"/>
            </w:pPr>
            <w:r/>
            <w:r>
              <w:rPr>
                <w:b w:val="0"/>
                <w:i w:val="0"/>
                <w:sz w:val="18"/>
              </w:rPr>
              <w:t>g58s1</w:t>
            </w:r>
          </w:p>
        </w:tc>
        <w:tc>
          <w:tcPr>
            <w:tcW w:type="dxa" w:w="907"/>
          </w:tcPr>
          <w:p>
            <w:pPr>
              <w:jc w:val="center"/>
            </w:pPr>
            <w:r/>
            <w:r>
              <w:rPr>
                <w:b w:val="0"/>
                <w:i w:val="0"/>
                <w:sz w:val="18"/>
              </w:rPr>
              <w:t>2.6098</w:t>
            </w:r>
          </w:p>
        </w:tc>
        <w:tc>
          <w:tcPr>
            <w:tcW w:type="dxa" w:w="964"/>
          </w:tcPr>
          <w:p>
            <w:pPr>
              <w:jc w:val="center"/>
            </w:pPr>
            <w:r/>
            <w:r>
              <w:rPr>
                <w:b w:val="0"/>
                <w:i w:val="0"/>
                <w:sz w:val="18"/>
              </w:rPr>
              <w:t>464.84</w:t>
            </w:r>
          </w:p>
        </w:tc>
        <w:tc>
          <w:tcPr>
            <w:tcW w:type="dxa" w:w="907"/>
          </w:tcPr>
          <w:p>
            <w:pPr>
              <w:jc w:val="center"/>
            </w:pPr>
            <w:r/>
            <w:r>
              <w:rPr>
                <w:b w:val="0"/>
                <w:i w:val="0"/>
                <w:sz w:val="18"/>
              </w:rPr>
              <w:t>2.6487</w:t>
            </w:r>
          </w:p>
        </w:tc>
        <w:tc>
          <w:tcPr>
            <w:tcW w:type="dxa" w:w="964"/>
          </w:tcPr>
          <w:p>
            <w:pPr>
              <w:jc w:val="center"/>
            </w:pPr>
            <w:r/>
            <w:r>
              <w:rPr>
                <w:b w:val="0"/>
                <w:i w:val="0"/>
                <w:sz w:val="18"/>
              </w:rPr>
              <w:t>450.64</w:t>
            </w:r>
          </w:p>
        </w:tc>
        <w:tc>
          <w:tcPr>
            <w:tcW w:type="dxa" w:w="1077"/>
          </w:tcPr>
          <w:p>
            <w:pPr>
              <w:jc w:val="center"/>
            </w:pPr>
            <w:r/>
            <w:r>
              <w:rPr>
                <w:b w:val="0"/>
                <w:i w:val="0"/>
                <w:sz w:val="18"/>
              </w:rPr>
              <w:t>469.22</w:t>
            </w:r>
          </w:p>
        </w:tc>
        <w:tc>
          <w:tcPr>
            <w:tcW w:type="dxa" w:w="1191"/>
          </w:tcPr>
          <w:p>
            <w:pPr>
              <w:jc w:val="center"/>
            </w:pPr>
            <w:r/>
            <w:r>
              <w:rPr>
                <w:b w:val="0"/>
                <w:i w:val="0"/>
                <w:sz w:val="18"/>
              </w:rPr>
              <w:t>-607.29</w:t>
            </w:r>
          </w:p>
        </w:tc>
        <w:tc>
          <w:tcPr>
            <w:tcW w:type="dxa" w:w="964"/>
          </w:tcPr>
          <w:p>
            <w:pPr>
              <w:jc w:val="center"/>
            </w:pPr>
            <w:r/>
            <w:r>
              <w:rPr>
                <w:b w:val="0"/>
                <w:i w:val="0"/>
                <w:sz w:val="18"/>
              </w:rPr>
              <w:t>0.99832</w:t>
            </w:r>
          </w:p>
        </w:tc>
      </w:tr>
    </w:tbl>
    <w:p>
      <w:pPr>
        <w:spacing w:after="40"/>
      </w:pPr>
    </w:p>
    <w:p>
      <w:pPr>
        <w:keepNext/>
        <w:jc w:val="center"/>
      </w:pPr>
      <w:r>
        <w:drawing>
          <wp:inline xmlns:a="http://schemas.openxmlformats.org/drawingml/2006/main" xmlns:pic="http://schemas.openxmlformats.org/drawingml/2006/picture">
            <wp:extent cx="5400000" cy="3960000"/>
            <wp:docPr id="3" name="Picture 3"/>
            <wp:cNvGraphicFramePr>
              <a:graphicFrameLocks noChangeAspect="1"/>
            </wp:cNvGraphicFramePr>
            <a:graphic>
              <a:graphicData uri="http://schemas.openxmlformats.org/drawingml/2006/picture">
                <pic:pic>
                  <pic:nvPicPr>
                    <pic:cNvPr id="0" name="results_vs_g.png"/>
                    <pic:cNvPicPr/>
                  </pic:nvPicPr>
                  <pic:blipFill>
                    <a:blip r:embed="rId11"/>
                    <a:stretch>
                      <a:fillRect/>
                    </a:stretch>
                  </pic:blipFill>
                  <pic:spPr>
                    <a:xfrm>
                      <a:off x="0" y="0"/>
                      <a:ext cx="5400000" cy="3960000"/>
                    </a:xfrm>
                    <a:prstGeom prst="rect"/>
                  </pic:spPr>
                </pic:pic>
              </a:graphicData>
            </a:graphic>
          </wp:inline>
        </w:drawing>
      </w:r>
    </w:p>
    <w:p>
      <w:pPr>
        <w:spacing w:after="160"/>
        <w:jc w:val="center"/>
      </w:pPr>
      <w:r>
        <w:rPr>
          <w:b/>
          <w:i w:val="0"/>
          <w:sz w:val="19"/>
        </w:rPr>
        <w:t>Figure 3.</w:t>
      </w:r>
      <w:r>
        <w:rPr>
          <w:b w:val="0"/>
          <w:i w:val="0"/>
          <w:sz w:val="19"/>
        </w:rPr>
        <w:t xml:space="preserve"> xy-scatter charts of the extracted values as functions of g: (a) y of peak and last point, (b) x of peak and last point, (c) slope m, (d) intercept b.</w:t>
      </w:r>
    </w:p>
    <w:p>
      <w:pPr>
        <w:keepNext/>
        <w:jc w:val="center"/>
      </w:pPr>
      <w:r>
        <w:drawing>
          <wp:inline xmlns:a="http://schemas.openxmlformats.org/drawingml/2006/main" xmlns:pic="http://schemas.openxmlformats.org/drawingml/2006/picture">
            <wp:extent cx="5220000" cy="2665100"/>
            <wp:docPr id="4" name="Picture 4"/>
            <wp:cNvGraphicFramePr>
              <a:graphicFrameLocks noChangeAspect="1"/>
            </wp:cNvGraphicFramePr>
            <a:graphic>
              <a:graphicData uri="http://schemas.openxmlformats.org/drawingml/2006/picture">
                <pic:pic>
                  <pic:nvPicPr>
                    <pic:cNvPr id="0" name="all_datasets.png"/>
                    <pic:cNvPicPr/>
                  </pic:nvPicPr>
                  <pic:blipFill>
                    <a:blip r:embed="rId12"/>
                    <a:stretch>
                      <a:fillRect/>
                    </a:stretch>
                  </pic:blipFill>
                  <pic:spPr>
                    <a:xfrm>
                      <a:off x="0" y="0"/>
                      <a:ext cx="5220000" cy="2665100"/>
                    </a:xfrm>
                    <a:prstGeom prst="rect"/>
                  </pic:spPr>
                </pic:pic>
              </a:graphicData>
            </a:graphic>
          </wp:inline>
        </w:drawing>
      </w:r>
    </w:p>
    <w:p>
      <w:pPr>
        <w:spacing w:after="160"/>
        <w:jc w:val="center"/>
      </w:pPr>
      <w:r>
        <w:rPr>
          <w:b/>
          <w:i w:val="0"/>
          <w:sz w:val="19"/>
        </w:rPr>
        <w:t>Figure 4.</w:t>
      </w:r>
      <w:r>
        <w:rPr>
          <w:b w:val="0"/>
          <w:i w:val="0"/>
          <w:sz w:val="19"/>
        </w:rPr>
        <w:t xml:space="preserve"> All ten raw curves y(x); darker lines have larger g.</w:t>
      </w:r>
    </w:p>
    <w:p>
      <w:pPr>
        <w:keepNext/>
        <w:jc w:val="center"/>
      </w:pPr>
      <w:r>
        <w:drawing>
          <wp:inline xmlns:a="http://schemas.openxmlformats.org/drawingml/2006/main" xmlns:pic="http://schemas.openxmlformats.org/drawingml/2006/picture">
            <wp:extent cx="5400000" cy="7800000"/>
            <wp:docPr id="5" name="Picture 5"/>
            <wp:cNvGraphicFramePr>
              <a:graphicFrameLocks noChangeAspect="1"/>
            </wp:cNvGraphicFramePr>
            <a:graphic>
              <a:graphicData uri="http://schemas.openxmlformats.org/drawingml/2006/picture">
                <pic:pic>
                  <pic:nvPicPr>
                    <pic:cNvPr id="0" name="fits_all.png"/>
                    <pic:cNvPicPr/>
                  </pic:nvPicPr>
                  <pic:blipFill>
                    <a:blip r:embed="rId13"/>
                    <a:stretch>
                      <a:fillRect/>
                    </a:stretch>
                  </pic:blipFill>
                  <pic:spPr>
                    <a:xfrm>
                      <a:off x="0" y="0"/>
                      <a:ext cx="5400000" cy="7800000"/>
                    </a:xfrm>
                    <a:prstGeom prst="rect"/>
                  </pic:spPr>
                </pic:pic>
              </a:graphicData>
            </a:graphic>
          </wp:inline>
        </w:drawing>
      </w:r>
    </w:p>
    <w:p>
      <w:pPr>
        <w:spacing w:after="160"/>
        <w:jc w:val="center"/>
      </w:pPr>
      <w:r>
        <w:rPr>
          <w:b/>
          <w:i w:val="0"/>
          <w:sz w:val="19"/>
        </w:rPr>
        <w:t>Figure 5.</w:t>
      </w:r>
      <w:r>
        <w:rPr>
          <w:b w:val="0"/>
          <w:i w:val="0"/>
          <w:sz w:val="19"/>
        </w:rPr>
        <w:t xml:space="preserve"> Each dataset with the points used in the regression (dark blue), the fitted line (dashed), the peak (triangle), and the last point (square).</w:t>
      </w:r>
    </w:p>
    <w:p>
      <w:pPr>
        <w:pStyle w:val="Heading2"/>
      </w:pPr>
      <w:r>
        <w:t>3.2 Shape of the curves</w:t>
      </w:r>
    </w:p>
    <w:p>
      <w:r>
        <w:rPr>
          <w:b w:val="0"/>
          <w:i w:val="0"/>
        </w:rPr>
        <w:t>All curves have the same three parts (Figures 4 and 5): (1) a flat toe where y stays near zero while x grows, (2) a long, almost straight rise, and (3) a rounded top that ends at a maximum, after which y drops slightly until the last point. The drop from peak to last point is 1.7–12 % (largest for g44s3, 12 %). The length of the toe differs strongly from test to test (x</w:t>
      </w:r>
      <w:r>
        <w:rPr>
          <w:b w:val="0"/>
          <w:i w:val="0"/>
          <w:vertAlign w:val="subscript"/>
        </w:rPr>
        <w:t>0</w:t>
      </w:r>
      <w:r>
        <w:rPr>
          <w:b w:val="0"/>
          <w:i w:val="0"/>
        </w:rPr>
        <w:t xml:space="preserve"> = −b/m from 0.59 to 3.82) and does not follow g. A toe of this kind is typical for the start of a mechanical test, when the loading plate first closes gaps and seats on an uneven specimen surface. g44s3 also shows a sudden drop of y at x ≈ 3.65 before the main rise, which looks like slipping or re-seating of the specimen. Datasets with large g (g48 and higher) carry a regular small ripple on top of the curve; it is the reason why g52s3 and g56s3 have the lowest R</w:t>
      </w:r>
      <w:r>
        <w:rPr>
          <w:b w:val="0"/>
          <w:i w:val="0"/>
          <w:vertAlign w:val="superscript"/>
        </w:rPr>
        <w:t>2</w:t>
      </w:r>
      <w:r>
        <w:rPr>
          <w:b w:val="0"/>
          <w:i w:val="0"/>
        </w:rPr>
        <w:t xml:space="preserve"> (0.988 and 0.990), but the fits still follow the data well.</w:t>
      </w:r>
    </w:p>
    <w:p>
      <w:pPr>
        <w:pStyle w:val="Heading2"/>
      </w:pPr>
      <w:r>
        <w:t>3.3 Trends with g</w:t>
      </w:r>
    </w:p>
    <w:p>
      <w:r>
        <w:rPr>
          <w:b/>
          <w:i w:val="0"/>
        </w:rPr>
        <w:t>Peak and last y.</w:t>
      </w:r>
      <w:r>
        <w:rPr>
          <w:b w:val="0"/>
          <w:i w:val="0"/>
        </w:rPr>
        <w:t xml:space="preserve"> y</w:t>
      </w:r>
      <w:r>
        <w:rPr>
          <w:b w:val="0"/>
          <w:i w:val="0"/>
          <w:vertAlign w:val="subscript"/>
        </w:rPr>
        <w:t>peak</w:t>
      </w:r>
      <w:r>
        <w:rPr>
          <w:b w:val="0"/>
          <w:i w:val="0"/>
        </w:rPr>
        <w:t xml:space="preserve"> is highest at g = 44 (7069) and falls to 465 at g = 58 (Figure 3a). A log-linear fit gives a decrease of about 25 % per Δg = 2 (Pearson r = −0.89 between g and y</w:t>
      </w:r>
      <w:r>
        <w:rPr>
          <w:b w:val="0"/>
          <w:i w:val="0"/>
          <w:vertAlign w:val="subscript"/>
        </w:rPr>
        <w:t>peak</w:t>
      </w:r>
      <w:r>
        <w:rPr>
          <w:b w:val="0"/>
          <w:i w:val="0"/>
        </w:rPr>
        <w:t>). The last point follows the peak closely, so both describe the same property: the maximum load the specimen can carry.</w:t>
      </w:r>
    </w:p>
    <w:p>
      <w:r>
        <w:rPr>
          <w:b/>
          <w:i w:val="0"/>
        </w:rPr>
        <w:t>Slope m.</w:t>
      </w:r>
      <w:r>
        <w:rPr>
          <w:b w:val="0"/>
          <w:i w:val="0"/>
        </w:rPr>
        <w:t xml:space="preserve"> m falls from 8083 at g = 40 to about 400 at g = 56–58 (Figure 3c), roughly 28 % per Δg = 2 (r = −0.89). Specimens with more g are therefore both weaker and softer. Two points break the smooth trend: g46s4 (m higher than g44s3) and g52s3 (m higher than g50s3). Both have the shortest curves and short toes, and only one specimen per composition was given, so the scatter between repeated specimens (s) cannot be separated from the effect of g here.</w:t>
      </w:r>
    </w:p>
    <w:p>
      <w:r>
        <w:rPr>
          <w:b/>
          <w:i w:val="0"/>
        </w:rPr>
        <w:t>Intercept b.</w:t>
      </w:r>
      <w:r>
        <w:rPr>
          <w:b w:val="0"/>
          <w:i w:val="0"/>
        </w:rPr>
        <w:t xml:space="preserve"> b is negative for all datasets and moves towards zero as g rises (Figure 3d, r = +0.85). b alone has little physical meaning: it is set by the slope and by where the linear part starts, b = −m x</w:t>
      </w:r>
      <w:r>
        <w:rPr>
          <w:b w:val="0"/>
          <w:i w:val="0"/>
          <w:vertAlign w:val="subscript"/>
        </w:rPr>
        <w:t>0</w:t>
      </w:r>
      <w:r>
        <w:rPr>
          <w:b w:val="0"/>
          <w:i w:val="0"/>
        </w:rPr>
        <w:t>. Its trend mostly mirrors the fall of m and the varying toe length.</w:t>
      </w:r>
    </w:p>
    <w:p>
      <w:r>
        <w:rPr>
          <w:b/>
          <w:i w:val="0"/>
        </w:rPr>
        <w:t>x of peak and last point.</w:t>
      </w:r>
      <w:r>
        <w:rPr>
          <w:b w:val="0"/>
          <w:i w:val="0"/>
        </w:rPr>
        <w:t xml:space="preserve"> x</w:t>
      </w:r>
      <w:r>
        <w:rPr>
          <w:b w:val="0"/>
          <w:i w:val="0"/>
          <w:vertAlign w:val="subscript"/>
        </w:rPr>
        <w:t>peak</w:t>
      </w:r>
      <w:r>
        <w:rPr>
          <w:b w:val="0"/>
          <w:i w:val="0"/>
        </w:rPr>
        <w:t xml:space="preserve"> and x</w:t>
      </w:r>
      <w:r>
        <w:rPr>
          <w:b w:val="0"/>
          <w:i w:val="0"/>
          <w:vertAlign w:val="subscript"/>
        </w:rPr>
        <w:t>last</w:t>
      </w:r>
      <w:r>
        <w:rPr>
          <w:b w:val="0"/>
          <w:i w:val="0"/>
        </w:rPr>
        <w:t xml:space="preserve"> jump between 1.3 and 5.8 with no clear trend (Figure 3b), because they include the random toe length. The part after the toe, x</w:t>
      </w:r>
      <w:r>
        <w:rPr>
          <w:b w:val="0"/>
          <w:i w:val="0"/>
          <w:vertAlign w:val="subscript"/>
        </w:rPr>
        <w:t>peak</w:t>
      </w:r>
      <w:r>
        <w:rPr>
          <w:b w:val="0"/>
          <w:i w:val="0"/>
        </w:rPr>
        <w:t xml:space="preserve"> − x</w:t>
      </w:r>
      <w:r>
        <w:rPr>
          <w:b w:val="0"/>
          <w:i w:val="0"/>
          <w:vertAlign w:val="subscript"/>
        </w:rPr>
        <w:t>0</w:t>
      </w:r>
      <w:r>
        <w:rPr>
          <w:b w:val="0"/>
          <w:i w:val="0"/>
        </w:rPr>
        <w:t>, is 0.66–2.54 and tends to be larger for higher g, which agrees with a softer, more ductile material.</w:t>
      </w:r>
    </w:p>
    <w:p>
      <w:pPr>
        <w:pStyle w:val="Heading2"/>
      </w:pPr>
      <w:r>
        <w:t>3.4 What x, y, and g might be</w:t>
      </w:r>
    </w:p>
    <w:p>
      <w:pPr>
        <w:pStyle w:val="ListBullet"/>
        <w:spacing w:after="40"/>
      </w:pPr>
      <w:r>
        <w:rPr>
          <w:b/>
          <w:i w:val="0"/>
        </w:rPr>
        <w:t>x — displacement (deformation) of the specimen</w:t>
      </w:r>
      <w:r>
        <w:rPr>
          <w:b w:val="0"/>
          <w:i w:val="0"/>
        </w:rPr>
        <w:t>, most likely the crosshead travel in mm. It is the column that rises steadily in time, it is used as the independent variable, it includes a seating toe, and its values (0–6) fit the shortening of a small specimen in millimetres.</w:t>
      </w:r>
    </w:p>
    <w:p>
      <w:pPr>
        <w:pStyle w:val="ListBullet"/>
        <w:spacing w:after="40"/>
      </w:pPr>
      <w:r>
        <w:rPr>
          <w:b/>
          <w:i w:val="0"/>
        </w:rPr>
        <w:t>y — compressive load (force)</w:t>
      </w:r>
      <w:r>
        <w:rPr>
          <w:b w:val="0"/>
          <w:i w:val="0"/>
        </w:rPr>
        <w:t>, most likely in newtons. It rises with x, reaches a maximum, and then drops when the specimen starts to fail. The maximum y</w:t>
      </w:r>
      <w:r>
        <w:rPr>
          <w:b w:val="0"/>
          <w:i w:val="0"/>
          <w:vertAlign w:val="subscript"/>
        </w:rPr>
        <w:t>peak</w:t>
      </w:r>
      <w:r>
        <w:rPr>
          <w:b w:val="0"/>
          <w:i w:val="0"/>
        </w:rPr>
        <w:t xml:space="preserve"> is then the failure load; dividing by the loaded area would give the compressive strength. The slope m = dy/dx is the stiffness of the specimen (N/mm); with the specimen geometry it would give the elastic (compressive) modulus.</w:t>
      </w:r>
    </w:p>
    <w:p>
      <w:pPr>
        <w:pStyle w:val="ListBullet"/>
        <w:spacing w:after="40"/>
      </w:pPr>
      <w:r>
        <w:rPr>
          <w:b/>
          <w:i w:val="0"/>
        </w:rPr>
        <w:t>g — composition: the share of one constituent in the mixture, in percent.</w:t>
      </w:r>
      <w:r>
        <w:rPr>
          <w:b w:val="0"/>
          <w:i w:val="0"/>
        </w:rPr>
        <w:t xml:space="preserve"> The pre-processing note gives g = (code/100) × 12 for a fixed total t = 12.0 (e.g. grams), while the other two constituents e and h share the rest in a 2 : 1 ratio [4]. Increasing g lowers both strength and stiffness, so this constituent is likely a weaker or softer phase (for example a filler, binder, or liquid fraction) — the exact material is not stated in the sources.</w:t>
      </w:r>
    </w:p>
    <w:p>
      <w:pPr>
        <w:pStyle w:val="ListBullet"/>
        <w:spacing w:after="40"/>
      </w:pPr>
      <w:r>
        <w:rPr>
          <w:b/>
          <w:i w:val="0"/>
        </w:rPr>
        <w:t>s — specimen (replicate) number</w:t>
      </w:r>
      <w:r>
        <w:rPr>
          <w:b w:val="0"/>
          <w:i w:val="0"/>
        </w:rPr>
        <w:t xml:space="preserve"> within one composition. Forty datasets in ten composition clusters [4] means four specimens per g; the seed gives one of them (s = 1–4) for each g.</w:t>
      </w:r>
    </w:p>
    <w:p>
      <w:r>
        <w:rPr>
          <w:b w:val="0"/>
          <w:i w:val="0"/>
        </w:rPr>
        <w:t>Because the material, units, and specimen size are not given, these meanings are reasoned interpretations of the data and of the source notes, not confirmed facts.</w:t>
      </w:r>
    </w:p>
    <w:p>
      <w:pPr>
        <w:pStyle w:val="Heading2"/>
      </w:pPr>
      <w:r>
        <w:t>3.5 Limitations</w:t>
      </w:r>
    </w:p>
    <w:p>
      <w:pPr>
        <w:pStyle w:val="ListBullet"/>
        <w:spacing w:after="40"/>
      </w:pPr>
      <w:r>
        <w:rPr>
          <w:b w:val="0"/>
          <w:i w:val="0"/>
        </w:rPr>
        <w:t>Only one specimen per composition is analysed, so specimen-to-specimen scatter is unknown.</w:t>
      </w:r>
    </w:p>
    <w:p>
      <w:pPr>
        <w:pStyle w:val="ListBullet"/>
        <w:spacing w:after="40"/>
      </w:pPr>
      <w:r>
        <w:rPr>
          <w:b w:val="0"/>
          <w:i w:val="0"/>
        </w:rPr>
        <w:t>The app works on sampled points (every 10, 20, or 25 rows); the peak of the raw data can be slightly higher than the sampled peak (e.g. g42s3: 6287 raw vs 6286 sampled).</w:t>
      </w:r>
    </w:p>
    <w:p>
      <w:pPr>
        <w:pStyle w:val="ListBullet"/>
        <w:spacing w:after="40"/>
      </w:pPr>
      <w:r>
        <w:rPr>
          <w:b w:val="0"/>
          <w:i w:val="0"/>
        </w:rPr>
        <w:t>The 25–75 % band is a convention; a different band changes m by a few percent but not the trend.</w:t>
      </w:r>
    </w:p>
    <w:p>
      <w:pPr>
        <w:pStyle w:val="ListBullet"/>
        <w:spacing w:after="40"/>
      </w:pPr>
      <w:r>
        <w:rPr>
          <w:b w:val="0"/>
          <w:i w:val="0"/>
        </w:rPr>
        <w:t>m is a stiffness (load per displacement), not a modulus, because specimen size is unknown.</w:t>
      </w:r>
    </w:p>
    <w:p>
      <w:pPr>
        <w:pStyle w:val="Heading1"/>
      </w:pPr>
      <w:r>
        <w:t>4. Conclusions</w:t>
      </w:r>
    </w:p>
    <w:p>
      <w:pPr>
        <w:pStyle w:val="ListBullet"/>
        <w:spacing w:after="40"/>
      </w:pPr>
      <w:r>
        <w:rPr>
          <w:b w:val="0"/>
          <w:i w:val="0"/>
        </w:rPr>
        <w:t>Ten datasets (g40s1 … g58s1) were obtained with seed 28726019 and processed in the endap app. Peak, last point, m, b, and R</w:t>
      </w:r>
      <w:r>
        <w:rPr>
          <w:b w:val="0"/>
          <w:i w:val="0"/>
          <w:vertAlign w:val="superscript"/>
        </w:rPr>
        <w:t>2</w:t>
      </w:r>
      <w:r>
        <w:rPr>
          <w:b w:val="0"/>
          <w:i w:val="0"/>
        </w:rPr>
        <w:t xml:space="preserve"> were extracted with one fixed rule; app and independent script agree exactly.</w:t>
      </w:r>
    </w:p>
    <w:p>
      <w:pPr>
        <w:pStyle w:val="ListBullet"/>
        <w:spacing w:after="40"/>
      </w:pPr>
      <w:r>
        <w:rPr>
          <w:b w:val="0"/>
          <w:i w:val="0"/>
        </w:rPr>
        <w:t>Each curve is a compression loading curve: toe, linear rise (all R</w:t>
      </w:r>
      <w:r>
        <w:rPr>
          <w:b w:val="0"/>
          <w:i w:val="0"/>
          <w:vertAlign w:val="superscript"/>
        </w:rPr>
        <w:t>2</w:t>
      </w:r>
      <w:r>
        <w:rPr>
          <w:b w:val="0"/>
          <w:i w:val="0"/>
        </w:rPr>
        <w:t xml:space="preserve"> ≥ 0.987), maximum, small drop.</w:t>
      </w:r>
    </w:p>
    <w:p>
      <w:pPr>
        <w:pStyle w:val="ListBullet"/>
        <w:spacing w:after="40"/>
      </w:pPr>
      <w:r>
        <w:rPr>
          <w:b w:val="0"/>
          <w:i w:val="0"/>
        </w:rPr>
        <w:t>Peak load and slope m both decrease strongly as g rises (r ≈ −0.89; ~25–28 % per Δg = 2): more of constituent g gives a weaker and softer specimen.</w:t>
      </w:r>
    </w:p>
    <w:p>
      <w:pPr>
        <w:pStyle w:val="ListBullet"/>
        <w:spacing w:after="40"/>
      </w:pPr>
      <w:r>
        <w:rPr>
          <w:b w:val="0"/>
          <w:i w:val="0"/>
        </w:rPr>
        <w:t>x is most likely displacement, y compressive load, g the percentage of one constituent in a 12-unit mixture, and s the specimen number. The x-values and b are dominated by the seating toe and should be corrected (x − x</w:t>
      </w:r>
      <w:r>
        <w:rPr>
          <w:b w:val="0"/>
          <w:i w:val="0"/>
          <w:vertAlign w:val="subscript"/>
        </w:rPr>
        <w:t>0</w:t>
      </w:r>
      <w:r>
        <w:rPr>
          <w:b w:val="0"/>
          <w:i w:val="0"/>
        </w:rPr>
        <w:t>) before comparing deformation between tests.</w:t>
      </w:r>
    </w:p>
    <w:p>
      <w:pPr>
        <w:pStyle w:val="ListBullet"/>
        <w:spacing w:after="40"/>
      </w:pPr>
      <w:r>
        <w:rPr>
          <w:b w:val="0"/>
          <w:i w:val="0"/>
        </w:rPr>
        <w:t>Repeated specimens per composition and the specimen geometry are needed to turn these features into material properties (strength, modulus) with uncertainties.</w:t>
      </w:r>
    </w:p>
    <w:p>
      <w:pPr>
        <w:pStyle w:val="Heading1"/>
      </w:pPr>
      <w:r>
        <w:t>5. Declaration of AI Use</w:t>
      </w:r>
    </w:p>
    <w:p>
      <w:r>
        <w:rPr>
          <w:b w:val="0"/>
          <w:i w:val="0"/>
        </w:rPr>
        <w:t xml:space="preserve">I declare that I used a generative AI tool in this midterm: </w:t>
      </w:r>
      <w:r>
        <w:rPr>
          <w:b/>
          <w:i w:val="0"/>
        </w:rPr>
        <w:t>Claude Code (Claude Opus 5.5, Anthropic)</w:t>
      </w:r>
      <w:r>
        <w:rPr>
          <w:b w:val="0"/>
          <w:i w:val="0"/>
        </w:rPr>
        <w:t>, on 14 October 2026. It was used to read the assignment instructions, download the ten dataset posts, write the Python scripts that reproduce the app's calculation, propose the id-selection rule, operate the app in the browser to take the screenshots, draw the charts and the Mermaid flowchart, draft the text of this answer sheet, and prepare the public GitHub repository with the exported chat log. I chose the datasets with my own student ID, checked the app outputs against the script outputs, and reviewed the interpretation. I am responsible for the content of this answer sheet.</w:t>
      </w:r>
    </w:p>
    <w:p>
      <w:pPr>
        <w:pStyle w:val="Heading1"/>
      </w:pPr>
      <w:r>
        <w:t>6. References and AI Chats</w:t>
      </w:r>
    </w:p>
    <w:p>
      <w:pPr>
        <w:spacing w:after="60"/>
        <w:ind w:left="454" w:hanging="454"/>
      </w:pPr>
      <w:r>
        <w:rPr>
          <w:b w:val="0"/>
          <w:i w:val="0"/>
          <w:sz w:val="20"/>
        </w:rPr>
        <w:t>[1]</w:t>
        <w:tab/>
        <w:t>S. Viridi, "2026-1 midterm-datasets", endap, 13 Oct 2026, url https://endap.github.io/26j76/ [20261014].</w:t>
      </w:r>
    </w:p>
    <w:p>
      <w:pPr>
        <w:spacing w:after="60"/>
        <w:ind w:left="454" w:hanging="454"/>
      </w:pPr>
      <w:r>
        <w:rPr>
          <w:b w:val="0"/>
          <w:i w:val="0"/>
          <w:sz w:val="20"/>
        </w:rPr>
        <w:t>[2]</w:t>
        <w:tab/>
        <w:t>S. Viridi, "g40s1-data" … "g58s1-data" (posts 26j34, 26j40, 26j44, 26j49, 26j51, 26j56, 26j60, 26j65, 26j68, 26j70), endap, 12 Oct 2026, url https://endap.github.io/26j34/ etc. [20261014].</w:t>
      </w:r>
    </w:p>
    <w:p>
      <w:pPr>
        <w:spacing w:after="60"/>
        <w:ind w:left="454" w:hanging="454"/>
      </w:pPr>
      <w:r>
        <w:rPr>
          <w:b w:val="0"/>
          <w:i w:val="0"/>
          <w:sz w:val="20"/>
        </w:rPr>
        <w:t>[3]</w:t>
        <w:tab/>
        <w:t>S. Viridi, "p2mi-wd data", endap, 9 Oct 2026, url https://endap.github.io/26j27/ [20261014].</w:t>
      </w:r>
    </w:p>
    <w:p>
      <w:pPr>
        <w:spacing w:after="60"/>
        <w:ind w:left="454" w:hanging="454"/>
      </w:pPr>
      <w:r>
        <w:rPr>
          <w:b w:val="0"/>
          <w:i w:val="0"/>
          <w:sz w:val="20"/>
        </w:rPr>
        <w:t>[4]</w:t>
        <w:tab/>
        <w:t>S. Viridi, "pre-proc p2mi-wd yessi-data", endap, 9 Oct 2026, url https://endap.github.io/26j26/ [20261014].</w:t>
      </w:r>
    </w:p>
    <w:p>
      <w:pPr>
        <w:spacing w:after="60"/>
        <w:ind w:left="454" w:hanging="454"/>
      </w:pPr>
      <w:r>
        <w:rPr>
          <w:b w:val="0"/>
          <w:i w:val="0"/>
          <w:sz w:val="20"/>
        </w:rPr>
        <w:t>[5]</w:t>
        <w:tab/>
        <w:t>S. Viridi, "compression-test viz", endap, 11 Oct 2026, url https://endap.github.io/26j32/ [20261014].</w:t>
      </w:r>
    </w:p>
    <w:p>
      <w:pPr>
        <w:spacing w:after="60"/>
        <w:ind w:left="454" w:hanging="454"/>
      </w:pPr>
      <w:r>
        <w:rPr>
          <w:b w:val="0"/>
          <w:i w:val="0"/>
          <w:sz w:val="20"/>
        </w:rPr>
        <w:t>[6]</w:t>
        <w:tab/>
        <w:t>L. Treible, M. Szulczewski, "How Do I Calculate a Linear Regression? Finding Relationships between Variables in the Earth Sciences", Math You Need - Majors, 11 Aug 2023, url https://serc.carleton.edu/277935 [20261014].</w:t>
      </w:r>
    </w:p>
    <w:p>
      <w:pPr>
        <w:spacing w:after="60"/>
        <w:ind w:left="454" w:hanging="454"/>
      </w:pPr>
      <w:r>
        <w:rPr>
          <w:b w:val="0"/>
          <w:i w:val="0"/>
          <w:sz w:val="20"/>
        </w:rPr>
        <w:t>[7]</w:t>
        <w:tab/>
        <w:t>M. Gupta, "R Squared | Coefficient of Determination", GeeksforGeeks, 20 May 2026, url https://www.geeksforgeeks.org/maths/r-squared/ [20261014].</w:t>
      </w:r>
    </w:p>
    <w:p>
      <w:pPr>
        <w:spacing w:after="60"/>
        <w:ind w:left="454" w:hanging="454"/>
      </w:pPr>
      <w:r>
        <w:rPr>
          <w:b w:val="0"/>
          <w:i w:val="0"/>
          <w:sz w:val="20"/>
        </w:rPr>
        <w:t>[8]</w:t>
        <w:tab/>
        <w:t>S. Viridi, "mermaid diagram hands-on", endap, 30 Sep 2026, url https://endap.github.io/26i75/ [20261014].</w:t>
      </w:r>
    </w:p>
    <w:p>
      <w:pPr>
        <w:spacing w:after="60"/>
        <w:ind w:left="454" w:hanging="454"/>
      </w:pPr>
      <w:r>
        <w:rPr>
          <w:b w:val="0"/>
          <w:i w:val="0"/>
          <w:sz w:val="20"/>
        </w:rPr>
        <w:t>[9]</w:t>
        <w:tab/>
        <w:t xml:space="preserve">W. D. Callister, D. G. Rethwisch, </w:t>
      </w:r>
      <w:r>
        <w:rPr>
          <w:b w:val="0"/>
          <w:i/>
          <w:sz w:val="20"/>
        </w:rPr>
        <w:t>Materials Science and Engineering: An Introduction</w:t>
      </w:r>
      <w:r>
        <w:rPr>
          <w:b w:val="0"/>
          <w:i w:val="0"/>
          <w:sz w:val="20"/>
        </w:rPr>
        <w:t>, 10th ed., Wiley, 2018 (Ch. 6, Mechanical properties: stress–strain behaviour, elastic modulus, strength).</w:t>
      </w:r>
    </w:p>
    <w:p>
      <w:pPr>
        <w:spacing w:after="60"/>
        <w:ind w:left="454" w:hanging="454"/>
      </w:pPr>
      <w:r>
        <w:rPr>
          <w:b w:val="0"/>
          <w:i w:val="0"/>
          <w:sz w:val="20"/>
        </w:rPr>
        <w:t>[10]</w:t>
        <w:tab/>
        <w:t>ASTM D695-15, "Standard Test Method for Compressive Properties of Rigid Plastics", ASTM International, 2015 (seating/toe compensation of the load–displacement curve).</w:t>
      </w:r>
    </w:p>
    <w:p>
      <w:pPr>
        <w:spacing w:after="60"/>
        <w:ind w:left="454" w:hanging="454"/>
      </w:pPr>
      <w:r>
        <w:rPr>
          <w:b w:val="0"/>
          <w:i w:val="0"/>
          <w:sz w:val="20"/>
        </w:rPr>
        <w:t>[11]</w:t>
        <w:tab/>
        <w:t>Claude Code (Claude Opus 5.5, Anthropic), "NT6094 midterm (UTS) 2026-1: processing the datasets of seed 28726019", chat log, 14 Oct 2026, url https://github.com/pradigtahr/nt6094-uts-2026-1/blob/main/ai-chat/claude-code-chat-log.md [20261014].</w:t>
      </w:r>
    </w:p>
    <w:p>
      <w:r>
        <w:br w:type="page"/>
      </w:r>
    </w:p>
    <w:p>
      <w:pPr>
        <w:pStyle w:val="Heading1"/>
      </w:pPr>
      <w:r>
        <w:t>Appendix A. App screenshots after calc</w:t>
      </w:r>
    </w:p>
    <w:p>
      <w:r>
        <w:rPr>
          <w:b w:val="0"/>
          <w:i w:val="0"/>
        </w:rPr>
        <w:t>Each screenshot shows the post title (dataset name), the chart with peak, last, linear and model points, the entered ids, and the m, b, R</w:t>
      </w:r>
      <w:r>
        <w:rPr>
          <w:b w:val="0"/>
          <w:i w:val="0"/>
          <w:vertAlign w:val="superscript"/>
        </w:rPr>
        <w:t>2</w:t>
      </w:r>
      <w:r>
        <w:rPr>
          <w:b w:val="0"/>
          <w:i w:val="0"/>
        </w:rPr>
        <w:t xml:space="preserve"> output.</w:t>
      </w:r>
    </w:p>
    <w:tbl>
      <w:tblPr>
        <w:tblW w:type="auto" w:w="0"/>
        <w:jc w:val="center"/>
        <w:tblLook w:firstColumn="1" w:firstRow="1" w:lastColumn="0" w:lastRow="0" w:noHBand="0" w:noVBand="1" w:val="04A0"/>
      </w:tblPr>
      <w:tblGrid>
        <w:gridCol w:w="4706"/>
        <w:gridCol w:w="4706"/>
      </w:tblGrid>
      <w:tr>
        <w:tc>
          <w:tcPr>
            <w:tcW w:type="dxa" w:w="4706"/>
          </w:tcPr>
          <w:p>
            <w:pPr>
              <w:jc w:val="center"/>
            </w:pPr>
            <w:r>
              <w:drawing>
                <wp:inline xmlns:a="http://schemas.openxmlformats.org/drawingml/2006/main" xmlns:pic="http://schemas.openxmlformats.org/drawingml/2006/picture">
                  <wp:extent cx="2844000" cy="3281192"/>
                  <wp:docPr id="6" name="Picture 6"/>
                  <wp:cNvGraphicFramePr>
                    <a:graphicFrameLocks noChangeAspect="1"/>
                  </wp:cNvGraphicFramePr>
                  <a:graphic>
                    <a:graphicData uri="http://schemas.openxmlformats.org/drawingml/2006/picture">
                      <pic:pic>
                        <pic:nvPicPr>
                          <pic:cNvPr id="0" name="app_g40s1.png"/>
                          <pic:cNvPicPr/>
                        </pic:nvPicPr>
                        <pic:blipFill>
                          <a:blip r:embed="rId14"/>
                          <a:stretch>
                            <a:fillRect/>
                          </a:stretch>
                        </pic:blipFill>
                        <pic:spPr>
                          <a:xfrm>
                            <a:off x="0" y="0"/>
                            <a:ext cx="2844000" cy="3281192"/>
                          </a:xfrm>
                          <a:prstGeom prst="rect"/>
                        </pic:spPr>
                      </pic:pic>
                    </a:graphicData>
                  </a:graphic>
                </wp:inline>
              </w:drawing>
            </w:r>
          </w:p>
          <w:p>
            <w:pPr>
              <w:spacing w:after="120"/>
              <w:jc w:val="center"/>
            </w:pPr>
            <w:r>
              <w:rPr>
                <w:b/>
                <w:i w:val="0"/>
                <w:sz w:val="17"/>
              </w:rPr>
              <w:t>Figure 6.</w:t>
            </w:r>
            <w:r>
              <w:rPr>
                <w:b w:val="0"/>
                <w:i w:val="0"/>
                <w:sz w:val="17"/>
              </w:rPr>
              <w:t xml:space="preserve"> App for g40s1 (26j34): PEAK-ID 0191, LAST-ID 0197, LINI-ID 0157, LINF-ID 0177.</w:t>
            </w:r>
          </w:p>
        </w:tc>
        <w:tc>
          <w:tcPr>
            <w:tcW w:type="dxa" w:w="4706"/>
          </w:tcPr>
          <w:p>
            <w:pPr>
              <w:jc w:val="center"/>
            </w:pPr>
            <w:r>
              <w:drawing>
                <wp:inline xmlns:a="http://schemas.openxmlformats.org/drawingml/2006/main" xmlns:pic="http://schemas.openxmlformats.org/drawingml/2006/picture">
                  <wp:extent cx="2844000" cy="3277640"/>
                  <wp:docPr id="7" name="Picture 7"/>
                  <wp:cNvGraphicFramePr>
                    <a:graphicFrameLocks noChangeAspect="1"/>
                  </wp:cNvGraphicFramePr>
                  <a:graphic>
                    <a:graphicData uri="http://schemas.openxmlformats.org/drawingml/2006/picture">
                      <pic:pic>
                        <pic:nvPicPr>
                          <pic:cNvPr id="0" name="app_g42s3.png"/>
                          <pic:cNvPicPr/>
                        </pic:nvPicPr>
                        <pic:blipFill>
                          <a:blip r:embed="rId15"/>
                          <a:stretch>
                            <a:fillRect/>
                          </a:stretch>
                        </pic:blipFill>
                        <pic:spPr>
                          <a:xfrm>
                            <a:off x="0" y="0"/>
                            <a:ext cx="2844000" cy="3277640"/>
                          </a:xfrm>
                          <a:prstGeom prst="rect"/>
                        </pic:spPr>
                      </pic:pic>
                    </a:graphicData>
                  </a:graphic>
                </wp:inline>
              </w:drawing>
            </w:r>
          </w:p>
          <w:p>
            <w:pPr>
              <w:spacing w:after="120"/>
              <w:jc w:val="center"/>
            </w:pPr>
            <w:r>
              <w:rPr>
                <w:b/>
                <w:i w:val="0"/>
                <w:sz w:val="17"/>
              </w:rPr>
              <w:t>Figure 7.</w:t>
            </w:r>
            <w:r>
              <w:rPr>
                <w:b w:val="0"/>
                <w:i w:val="0"/>
                <w:sz w:val="17"/>
              </w:rPr>
              <w:t xml:space="preserve"> App for g42s3 (26j40): PEAK-ID 0564, LAST-ID 0574, LINI-ID 0362, LINF-ID 0469.</w:t>
            </w:r>
          </w:p>
        </w:tc>
      </w:tr>
      <w:tr>
        <w:tc>
          <w:tcPr>
            <w:tcW w:type="dxa" w:w="4706"/>
          </w:tcPr>
          <w:p>
            <w:pPr>
              <w:jc w:val="center"/>
            </w:pPr>
            <w:r>
              <w:drawing>
                <wp:inline xmlns:a="http://schemas.openxmlformats.org/drawingml/2006/main" xmlns:pic="http://schemas.openxmlformats.org/drawingml/2006/picture">
                  <wp:extent cx="2844000" cy="3277640"/>
                  <wp:docPr id="8" name="Picture 8"/>
                  <wp:cNvGraphicFramePr>
                    <a:graphicFrameLocks noChangeAspect="1"/>
                  </wp:cNvGraphicFramePr>
                  <a:graphic>
                    <a:graphicData uri="http://schemas.openxmlformats.org/drawingml/2006/picture">
                      <pic:pic>
                        <pic:nvPicPr>
                          <pic:cNvPr id="0" name="app_g44s3.png"/>
                          <pic:cNvPicPr/>
                        </pic:nvPicPr>
                        <pic:blipFill>
                          <a:blip r:embed="rId16"/>
                          <a:stretch>
                            <a:fillRect/>
                          </a:stretch>
                        </pic:blipFill>
                        <pic:spPr>
                          <a:xfrm>
                            <a:off x="0" y="0"/>
                            <a:ext cx="2844000" cy="3277640"/>
                          </a:xfrm>
                          <a:prstGeom prst="rect"/>
                        </pic:spPr>
                      </pic:pic>
                    </a:graphicData>
                  </a:graphic>
                </wp:inline>
              </w:drawing>
            </w:r>
          </w:p>
          <w:p>
            <w:pPr>
              <w:spacing w:after="120"/>
              <w:jc w:val="center"/>
            </w:pPr>
            <w:r>
              <w:rPr>
                <w:b/>
                <w:i w:val="0"/>
                <w:sz w:val="17"/>
              </w:rPr>
              <w:t>Figure 8.</w:t>
            </w:r>
            <w:r>
              <w:rPr>
                <w:b w:val="0"/>
                <w:i w:val="0"/>
                <w:sz w:val="17"/>
              </w:rPr>
              <w:t xml:space="preserve"> App for g44s3 (26j44): PEAK-ID 0442, LAST-ID 0453, LINI-ID 0321, LINF-ID 0395.</w:t>
            </w:r>
          </w:p>
        </w:tc>
        <w:tc>
          <w:tcPr>
            <w:tcW w:type="dxa" w:w="4706"/>
          </w:tcPr>
          <w:p>
            <w:pPr>
              <w:jc w:val="center"/>
            </w:pPr>
            <w:r>
              <w:drawing>
                <wp:inline xmlns:a="http://schemas.openxmlformats.org/drawingml/2006/main" xmlns:pic="http://schemas.openxmlformats.org/drawingml/2006/picture">
                  <wp:extent cx="2844000" cy="3277640"/>
                  <wp:docPr id="9" name="Picture 9"/>
                  <wp:cNvGraphicFramePr>
                    <a:graphicFrameLocks noChangeAspect="1"/>
                  </wp:cNvGraphicFramePr>
                  <a:graphic>
                    <a:graphicData uri="http://schemas.openxmlformats.org/drawingml/2006/picture">
                      <pic:pic>
                        <pic:nvPicPr>
                          <pic:cNvPr id="0" name="app_g46s4.png"/>
                          <pic:cNvPicPr/>
                        </pic:nvPicPr>
                        <pic:blipFill>
                          <a:blip r:embed="rId17"/>
                          <a:stretch>
                            <a:fillRect/>
                          </a:stretch>
                        </pic:blipFill>
                        <pic:spPr>
                          <a:xfrm>
                            <a:off x="0" y="0"/>
                            <a:ext cx="2844000" cy="3277640"/>
                          </a:xfrm>
                          <a:prstGeom prst="rect"/>
                        </pic:spPr>
                      </pic:pic>
                    </a:graphicData>
                  </a:graphic>
                </wp:inline>
              </w:drawing>
            </w:r>
          </w:p>
          <w:p>
            <w:pPr>
              <w:spacing w:after="120"/>
              <w:jc w:val="center"/>
            </w:pPr>
            <w:r>
              <w:rPr>
                <w:b/>
                <w:i w:val="0"/>
                <w:sz w:val="17"/>
              </w:rPr>
              <w:t>Figure 9.</w:t>
            </w:r>
            <w:r>
              <w:rPr>
                <w:b w:val="0"/>
                <w:i w:val="0"/>
                <w:sz w:val="17"/>
              </w:rPr>
              <w:t xml:space="preserve"> App for g46s4 (26j49): PEAK-ID 0210, LAST-ID 0220, LINI-ID 0115, LINF-ID 0168.</w:t>
            </w:r>
          </w:p>
        </w:tc>
      </w:tr>
      <w:tr>
        <w:tc>
          <w:tcPr>
            <w:tcW w:type="dxa" w:w="4706"/>
          </w:tcPr>
          <w:p>
            <w:pPr>
              <w:jc w:val="center"/>
            </w:pPr>
            <w:r>
              <w:drawing>
                <wp:inline xmlns:a="http://schemas.openxmlformats.org/drawingml/2006/main" xmlns:pic="http://schemas.openxmlformats.org/drawingml/2006/picture">
                  <wp:extent cx="2844000" cy="3277640"/>
                  <wp:docPr id="10" name="Picture 10"/>
                  <wp:cNvGraphicFramePr>
                    <a:graphicFrameLocks noChangeAspect="1"/>
                  </wp:cNvGraphicFramePr>
                  <a:graphic>
                    <a:graphicData uri="http://schemas.openxmlformats.org/drawingml/2006/picture">
                      <pic:pic>
                        <pic:nvPicPr>
                          <pic:cNvPr id="0" name="app_g48s2.png"/>
                          <pic:cNvPicPr/>
                        </pic:nvPicPr>
                        <pic:blipFill>
                          <a:blip r:embed="rId18"/>
                          <a:stretch>
                            <a:fillRect/>
                          </a:stretch>
                        </pic:blipFill>
                        <pic:spPr>
                          <a:xfrm>
                            <a:off x="0" y="0"/>
                            <a:ext cx="2844000" cy="3277640"/>
                          </a:xfrm>
                          <a:prstGeom prst="rect"/>
                        </pic:spPr>
                      </pic:pic>
                    </a:graphicData>
                  </a:graphic>
                </wp:inline>
              </w:drawing>
            </w:r>
          </w:p>
          <w:p>
            <w:pPr>
              <w:spacing w:after="120"/>
              <w:jc w:val="center"/>
            </w:pPr>
            <w:r>
              <w:rPr>
                <w:b/>
                <w:i w:val="0"/>
                <w:sz w:val="17"/>
              </w:rPr>
              <w:t>Figure 10.</w:t>
            </w:r>
            <w:r>
              <w:rPr>
                <w:b w:val="0"/>
                <w:i w:val="0"/>
                <w:sz w:val="17"/>
              </w:rPr>
              <w:t xml:space="preserve"> App for g48s2 (26j51): PEAK-ID 0284, LAST-ID 0288, LINI-ID 0173, LINF-ID 0225.</w:t>
            </w:r>
          </w:p>
        </w:tc>
        <w:tc>
          <w:tcPr>
            <w:tcW w:type="dxa" w:w="4706"/>
          </w:tcPr>
          <w:p>
            <w:pPr>
              <w:jc w:val="center"/>
            </w:pPr>
            <w:r>
              <w:drawing>
                <wp:inline xmlns:a="http://schemas.openxmlformats.org/drawingml/2006/main" xmlns:pic="http://schemas.openxmlformats.org/drawingml/2006/picture">
                  <wp:extent cx="2844000" cy="3277640"/>
                  <wp:docPr id="11" name="Picture 11"/>
                  <wp:cNvGraphicFramePr>
                    <a:graphicFrameLocks noChangeAspect="1"/>
                  </wp:cNvGraphicFramePr>
                  <a:graphic>
                    <a:graphicData uri="http://schemas.openxmlformats.org/drawingml/2006/picture">
                      <pic:pic>
                        <pic:nvPicPr>
                          <pic:cNvPr id="0" name="app_g50s3.png"/>
                          <pic:cNvPicPr/>
                        </pic:nvPicPr>
                        <pic:blipFill>
                          <a:blip r:embed="rId19"/>
                          <a:stretch>
                            <a:fillRect/>
                          </a:stretch>
                        </pic:blipFill>
                        <pic:spPr>
                          <a:xfrm>
                            <a:off x="0" y="0"/>
                            <a:ext cx="2844000" cy="3277640"/>
                          </a:xfrm>
                          <a:prstGeom prst="rect"/>
                        </pic:spPr>
                      </pic:pic>
                    </a:graphicData>
                  </a:graphic>
                </wp:inline>
              </w:drawing>
            </w:r>
          </w:p>
          <w:p>
            <w:pPr>
              <w:spacing w:after="120"/>
              <w:jc w:val="center"/>
            </w:pPr>
            <w:r>
              <w:rPr>
                <w:b/>
                <w:i w:val="0"/>
                <w:sz w:val="17"/>
              </w:rPr>
              <w:t>Figure 11.</w:t>
            </w:r>
            <w:r>
              <w:rPr>
                <w:b w:val="0"/>
                <w:i w:val="0"/>
                <w:sz w:val="17"/>
              </w:rPr>
              <w:t xml:space="preserve"> App for g50s3 (26j56): PEAK-ID 0283, LAST-ID 0288, LINI-ID 0164, LINF-ID 0219.</w:t>
            </w:r>
          </w:p>
        </w:tc>
      </w:tr>
      <w:tr>
        <w:tc>
          <w:tcPr>
            <w:tcW w:type="dxa" w:w="4706"/>
          </w:tcPr>
          <w:p>
            <w:pPr>
              <w:jc w:val="center"/>
            </w:pPr>
            <w:r>
              <w:drawing>
                <wp:inline xmlns:a="http://schemas.openxmlformats.org/drawingml/2006/main" xmlns:pic="http://schemas.openxmlformats.org/drawingml/2006/picture">
                  <wp:extent cx="2844000" cy="3277640"/>
                  <wp:docPr id="12" name="Picture 12"/>
                  <wp:cNvGraphicFramePr>
                    <a:graphicFrameLocks noChangeAspect="1"/>
                  </wp:cNvGraphicFramePr>
                  <a:graphic>
                    <a:graphicData uri="http://schemas.openxmlformats.org/drawingml/2006/picture">
                      <pic:pic>
                        <pic:nvPicPr>
                          <pic:cNvPr id="0" name="app_g52s3.png"/>
                          <pic:cNvPicPr/>
                        </pic:nvPicPr>
                        <pic:blipFill>
                          <a:blip r:embed="rId20"/>
                          <a:stretch>
                            <a:fillRect/>
                          </a:stretch>
                        </pic:blipFill>
                        <pic:spPr>
                          <a:xfrm>
                            <a:off x="0" y="0"/>
                            <a:ext cx="2844000" cy="3277640"/>
                          </a:xfrm>
                          <a:prstGeom prst="rect"/>
                        </pic:spPr>
                      </pic:pic>
                    </a:graphicData>
                  </a:graphic>
                </wp:inline>
              </w:drawing>
            </w:r>
          </w:p>
          <w:p>
            <w:pPr>
              <w:spacing w:after="120"/>
              <w:jc w:val="center"/>
            </w:pPr>
            <w:r>
              <w:rPr>
                <w:b/>
                <w:i w:val="0"/>
                <w:sz w:val="17"/>
              </w:rPr>
              <w:t>Figure 12.</w:t>
            </w:r>
            <w:r>
              <w:rPr>
                <w:b w:val="0"/>
                <w:i w:val="0"/>
                <w:sz w:val="17"/>
              </w:rPr>
              <w:t xml:space="preserve"> App for g52s3 (26j60): PEAK-ID 0254, LAST-ID 0261, LINI-ID 0132, LINF-ID 0179.</w:t>
            </w:r>
          </w:p>
        </w:tc>
        <w:tc>
          <w:tcPr>
            <w:tcW w:type="dxa" w:w="4706"/>
          </w:tcPr>
          <w:p>
            <w:pPr>
              <w:jc w:val="center"/>
            </w:pPr>
            <w:r>
              <w:drawing>
                <wp:inline xmlns:a="http://schemas.openxmlformats.org/drawingml/2006/main" xmlns:pic="http://schemas.openxmlformats.org/drawingml/2006/picture">
                  <wp:extent cx="2844000" cy="3277640"/>
                  <wp:docPr id="13" name="Picture 13"/>
                  <wp:cNvGraphicFramePr>
                    <a:graphicFrameLocks noChangeAspect="1"/>
                  </wp:cNvGraphicFramePr>
                  <a:graphic>
                    <a:graphicData uri="http://schemas.openxmlformats.org/drawingml/2006/picture">
                      <pic:pic>
                        <pic:nvPicPr>
                          <pic:cNvPr id="0" name="app_g54s4.png"/>
                          <pic:cNvPicPr/>
                        </pic:nvPicPr>
                        <pic:blipFill>
                          <a:blip r:embed="rId21"/>
                          <a:stretch>
                            <a:fillRect/>
                          </a:stretch>
                        </pic:blipFill>
                        <pic:spPr>
                          <a:xfrm>
                            <a:off x="0" y="0"/>
                            <a:ext cx="2844000" cy="3277640"/>
                          </a:xfrm>
                          <a:prstGeom prst="rect"/>
                        </pic:spPr>
                      </pic:pic>
                    </a:graphicData>
                  </a:graphic>
                </wp:inline>
              </w:drawing>
            </w:r>
          </w:p>
          <w:p>
            <w:pPr>
              <w:spacing w:after="120"/>
              <w:jc w:val="center"/>
            </w:pPr>
            <w:r>
              <w:rPr>
                <w:b/>
                <w:i w:val="0"/>
                <w:sz w:val="17"/>
              </w:rPr>
              <w:t>Figure 13.</w:t>
            </w:r>
            <w:r>
              <w:rPr>
                <w:b w:val="0"/>
                <w:i w:val="0"/>
                <w:sz w:val="17"/>
              </w:rPr>
              <w:t xml:space="preserve"> App for g54s4 (26j65): PEAK-ID 0247, LAST-ID 0249, LINI-ID 0089, LINF-ID 0151.</w:t>
            </w:r>
          </w:p>
        </w:tc>
      </w:tr>
      <w:tr>
        <w:tc>
          <w:tcPr>
            <w:tcW w:type="dxa" w:w="4706"/>
          </w:tcPr>
          <w:p>
            <w:pPr>
              <w:jc w:val="center"/>
            </w:pPr>
            <w:r>
              <w:drawing>
                <wp:inline xmlns:a="http://schemas.openxmlformats.org/drawingml/2006/main" xmlns:pic="http://schemas.openxmlformats.org/drawingml/2006/picture">
                  <wp:extent cx="2844000" cy="3277640"/>
                  <wp:docPr id="14" name="Picture 14"/>
                  <wp:cNvGraphicFramePr>
                    <a:graphicFrameLocks noChangeAspect="1"/>
                  </wp:cNvGraphicFramePr>
                  <a:graphic>
                    <a:graphicData uri="http://schemas.openxmlformats.org/drawingml/2006/picture">
                      <pic:pic>
                        <pic:nvPicPr>
                          <pic:cNvPr id="0" name="app_g56s3.png"/>
                          <pic:cNvPicPr/>
                        </pic:nvPicPr>
                        <pic:blipFill>
                          <a:blip r:embed="rId22"/>
                          <a:stretch>
                            <a:fillRect/>
                          </a:stretch>
                        </pic:blipFill>
                        <pic:spPr>
                          <a:xfrm>
                            <a:off x="0" y="0"/>
                            <a:ext cx="2844000" cy="3277640"/>
                          </a:xfrm>
                          <a:prstGeom prst="rect"/>
                        </pic:spPr>
                      </pic:pic>
                    </a:graphicData>
                  </a:graphic>
                </wp:inline>
              </w:drawing>
            </w:r>
          </w:p>
          <w:p>
            <w:pPr>
              <w:spacing w:after="120"/>
              <w:jc w:val="center"/>
            </w:pPr>
            <w:r>
              <w:rPr>
                <w:b/>
                <w:i w:val="0"/>
                <w:sz w:val="17"/>
              </w:rPr>
              <w:t>Figure 14.</w:t>
            </w:r>
            <w:r>
              <w:rPr>
                <w:b w:val="0"/>
                <w:i w:val="0"/>
                <w:sz w:val="17"/>
              </w:rPr>
              <w:t xml:space="preserve"> App for g56s3 (26j68): PEAK-ID 0232, LAST-ID 0234, LINI-ID 0107, LINF-ID 0172.</w:t>
            </w:r>
          </w:p>
        </w:tc>
        <w:tc>
          <w:tcPr>
            <w:tcW w:type="dxa" w:w="4706"/>
          </w:tcPr>
          <w:p>
            <w:pPr>
              <w:jc w:val="center"/>
            </w:pPr>
            <w:r>
              <w:drawing>
                <wp:inline xmlns:a="http://schemas.openxmlformats.org/drawingml/2006/main" xmlns:pic="http://schemas.openxmlformats.org/drawingml/2006/picture">
                  <wp:extent cx="2844000" cy="3277640"/>
                  <wp:docPr id="15" name="Picture 15"/>
                  <wp:cNvGraphicFramePr>
                    <a:graphicFrameLocks noChangeAspect="1"/>
                  </wp:cNvGraphicFramePr>
                  <a:graphic>
                    <a:graphicData uri="http://schemas.openxmlformats.org/drawingml/2006/picture">
                      <pic:pic>
                        <pic:nvPicPr>
                          <pic:cNvPr id="0" name="app_g58s1.png"/>
                          <pic:cNvPicPr/>
                        </pic:nvPicPr>
                        <pic:blipFill>
                          <a:blip r:embed="rId23"/>
                          <a:stretch>
                            <a:fillRect/>
                          </a:stretch>
                        </pic:blipFill>
                        <pic:spPr>
                          <a:xfrm>
                            <a:off x="0" y="0"/>
                            <a:ext cx="2844000" cy="3277640"/>
                          </a:xfrm>
                          <a:prstGeom prst="rect"/>
                        </pic:spPr>
                      </pic:pic>
                    </a:graphicData>
                  </a:graphic>
                </wp:inline>
              </w:drawing>
            </w:r>
          </w:p>
          <w:p>
            <w:pPr>
              <w:spacing w:after="120"/>
              <w:jc w:val="center"/>
            </w:pPr>
            <w:r>
              <w:rPr>
                <w:b/>
                <w:i w:val="0"/>
                <w:sz w:val="17"/>
              </w:rPr>
              <w:t>Figure 15.</w:t>
            </w:r>
            <w:r>
              <w:rPr>
                <w:b w:val="0"/>
                <w:i w:val="0"/>
                <w:sz w:val="17"/>
              </w:rPr>
              <w:t xml:space="preserve"> App for g58s1 (26j70): PEAK-ID 0392, LAST-ID 0398, LINI-ID 0229, LINF-ID 0304.</w:t>
            </w:r>
          </w:p>
        </w:tc>
      </w:tr>
    </w:tbl>
    <w:p>
      <w:pPr>
        <w:pStyle w:val="Heading1"/>
      </w:pPr>
      <w:r>
        <w:t>Appendix B. Mermaid code of the flowchart</w:t>
      </w:r>
    </w:p>
    <w:p>
      <w:pPr>
        <w:spacing w:after="0" w:line="240" w:lineRule="auto"/>
      </w:pPr>
      <w:r>
        <w:rPr>
          <w:rFonts w:ascii="Consolas" w:hAnsi="Consolas"/>
          <w:sz w:val="17"/>
        </w:rPr>
        <w:t>flowchart</w:t>
      </w:r>
    </w:p>
    <w:p>
      <w:pPr>
        <w:spacing w:after="0" w:line="240" w:lineRule="auto"/>
      </w:pPr>
      <w:r>
        <w:rPr>
          <w:rFonts w:ascii="Consolas" w:hAnsi="Consolas"/>
          <w:sz w:val="17"/>
        </w:rPr>
        <w:t xml:space="preserve">  %% sg3</w:t>
      </w:r>
    </w:p>
    <w:p>
      <w:pPr>
        <w:spacing w:after="0" w:line="240" w:lineRule="auto"/>
      </w:pPr>
      <w:r>
        <w:rPr>
          <w:rFonts w:ascii="Consolas" w:hAnsi="Consolas"/>
          <w:sz w:val="17"/>
        </w:rPr>
        <w:t xml:space="preserve">  subgraph " "</w:t>
      </w:r>
    </w:p>
    <w:p>
      <w:pPr>
        <w:spacing w:after="0" w:line="240" w:lineRule="auto"/>
      </w:pPr>
      <w:r>
        <w:rPr>
          <w:rFonts w:ascii="Consolas" w:hAnsi="Consolas"/>
          <w:sz w:val="17"/>
        </w:rPr>
        <w:t xml:space="preserve">    direction TB</w:t>
      </w:r>
    </w:p>
    <w:p>
      <w:pPr>
        <w:spacing w:after="0" w:line="240" w:lineRule="auto"/>
      </w:pPr>
      <w:r>
        <w:rPr>
          <w:rFonts w:ascii="Consolas" w:hAnsi="Consolas"/>
          <w:sz w:val="17"/>
        </w:rPr>
        <w:t xml:space="preserve">    o2b --&gt; P7 --&gt; P8 --&gt; O1 --&gt; P9 --&gt; E</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sg2</w:t>
      </w:r>
    </w:p>
    <w:p>
      <w:pPr>
        <w:spacing w:after="0" w:line="240" w:lineRule="auto"/>
      </w:pPr>
      <w:r>
        <w:rPr>
          <w:rFonts w:ascii="Consolas" w:hAnsi="Consolas"/>
          <w:sz w:val="17"/>
        </w:rPr>
        <w:t xml:space="preserve">  subgraph " "</w:t>
      </w:r>
    </w:p>
    <w:p>
      <w:pPr>
        <w:spacing w:after="0" w:line="240" w:lineRule="auto"/>
      </w:pPr>
      <w:r>
        <w:rPr>
          <w:rFonts w:ascii="Consolas" w:hAnsi="Consolas"/>
          <w:sz w:val="17"/>
        </w:rPr>
        <w:t xml:space="preserve">    direction TB</w:t>
      </w:r>
    </w:p>
    <w:p>
      <w:pPr>
        <w:spacing w:after="0" w:line="240" w:lineRule="auto"/>
      </w:pPr>
      <w:r>
        <w:rPr>
          <w:rFonts w:ascii="Consolas" w:hAnsi="Consolas"/>
          <w:sz w:val="17"/>
        </w:rPr>
        <w:t xml:space="preserve">    o1b --&gt; P4 --&gt; P5 --&gt; C1</w:t>
      </w:r>
    </w:p>
    <w:p>
      <w:pPr>
        <w:spacing w:after="0" w:line="240" w:lineRule="auto"/>
      </w:pPr>
      <w:r>
        <w:rPr>
          <w:rFonts w:ascii="Consolas" w:hAnsi="Consolas"/>
          <w:sz w:val="17"/>
        </w:rPr>
        <w:t xml:space="preserve">    C1 --"N"--&gt; P4</w:t>
      </w:r>
    </w:p>
    <w:p>
      <w:pPr>
        <w:spacing w:after="0" w:line="240" w:lineRule="auto"/>
      </w:pPr>
      <w:r>
        <w:rPr>
          <w:rFonts w:ascii="Consolas" w:hAnsi="Consolas"/>
          <w:sz w:val="17"/>
        </w:rPr>
        <w:t xml:space="preserve">    C1 --"Y"--&gt; P6 --&gt; C2</w:t>
      </w:r>
    </w:p>
    <w:p>
      <w:pPr>
        <w:spacing w:after="0" w:line="240" w:lineRule="auto"/>
      </w:pPr>
      <w:r>
        <w:rPr>
          <w:rFonts w:ascii="Consolas" w:hAnsi="Consolas"/>
          <w:sz w:val="17"/>
        </w:rPr>
        <w:t xml:space="preserve">    C2 --"N"--&gt; P10 --&gt; P4</w:t>
      </w:r>
    </w:p>
    <w:p>
      <w:pPr>
        <w:spacing w:after="0" w:line="240" w:lineRule="auto"/>
      </w:pPr>
      <w:r>
        <w:rPr>
          <w:rFonts w:ascii="Consolas" w:hAnsi="Consolas"/>
          <w:sz w:val="17"/>
        </w:rPr>
        <w:t xml:space="preserve">    C2 --"Y"--&gt; o2a</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sg1</w:t>
      </w:r>
    </w:p>
    <w:p>
      <w:pPr>
        <w:spacing w:after="0" w:line="240" w:lineRule="auto"/>
      </w:pPr>
      <w:r>
        <w:rPr>
          <w:rFonts w:ascii="Consolas" w:hAnsi="Consolas"/>
          <w:sz w:val="17"/>
        </w:rPr>
        <w:t xml:space="preserve">  subgraph " "</w:t>
      </w:r>
    </w:p>
    <w:p>
      <w:pPr>
        <w:spacing w:after="0" w:line="240" w:lineRule="auto"/>
      </w:pPr>
      <w:r>
        <w:rPr>
          <w:rFonts w:ascii="Consolas" w:hAnsi="Consolas"/>
          <w:sz w:val="17"/>
        </w:rPr>
        <w:t xml:space="preserve">    direction TB</w:t>
      </w:r>
    </w:p>
    <w:p>
      <w:pPr>
        <w:spacing w:after="0" w:line="240" w:lineRule="auto"/>
      </w:pPr>
      <w:r>
        <w:rPr>
          <w:rFonts w:ascii="Consolas" w:hAnsi="Consolas"/>
          <w:sz w:val="17"/>
        </w:rPr>
        <w:t xml:space="preserve">    B --&gt; I1 --&gt; P1 --&gt; P2 --&gt; P3 --&gt; o1a</w:t>
      </w:r>
    </w:p>
    <w:p>
      <w:pPr>
        <w:spacing w:after="0" w:line="240" w:lineRule="auto"/>
      </w:pPr>
      <w:r>
        <w:rPr>
          <w:rFonts w:ascii="Consolas" w:hAnsi="Consolas"/>
          <w:sz w:val="17"/>
        </w:rPr>
        <w:t xml:space="preserve">  end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elements</w:t>
      </w:r>
    </w:p>
    <w:p>
      <w:pPr>
        <w:spacing w:after="0" w:line="240" w:lineRule="auto"/>
      </w:pPr>
      <w:r>
        <w:rPr>
          <w:rFonts w:ascii="Consolas" w:hAnsi="Consolas"/>
          <w:sz w:val="17"/>
        </w:rPr>
        <w:t xml:space="preserve">  B(["Begin"])</w:t>
      </w:r>
    </w:p>
    <w:p>
      <w:pPr>
        <w:spacing w:after="0" w:line="240" w:lineRule="auto"/>
      </w:pPr>
      <w:r>
        <w:rPr>
          <w:rFonts w:ascii="Consolas" w:hAnsi="Consolas"/>
          <w:sz w:val="17"/>
        </w:rPr>
        <w:t xml:space="preserve">  I1[/"Student ID 28726019 as seed"/]</w:t>
      </w:r>
    </w:p>
    <w:p>
      <w:pPr>
        <w:spacing w:after="0" w:line="240" w:lineRule="auto"/>
      </w:pPr>
      <w:r>
        <w:rPr>
          <w:rFonts w:ascii="Consolas" w:hAnsi="Consolas"/>
          <w:sz w:val="17"/>
        </w:rPr>
        <w:t xml:space="preserve">  P1["Open 26j76, select seed, screenshot data names and links"]</w:t>
      </w:r>
    </w:p>
    <w:p>
      <w:pPr>
        <w:spacing w:after="0" w:line="240" w:lineRule="auto"/>
      </w:pPr>
      <w:r>
        <w:rPr>
          <w:rFonts w:ascii="Consolas" w:hAnsi="Consolas"/>
          <w:sz w:val="17"/>
        </w:rPr>
        <w:t xml:space="preserve">  P2["Open 10 links in new tabs, confirm post titles g40s1 ... g58s1"]</w:t>
      </w:r>
    </w:p>
    <w:p>
      <w:pPr>
        <w:spacing w:after="0" w:line="240" w:lineRule="auto"/>
      </w:pPr>
      <w:r>
        <w:rPr>
          <w:rFonts w:ascii="Consolas" w:hAnsi="Consolas"/>
          <w:sz w:val="17"/>
        </w:rPr>
        <w:t xml:space="preserve">  P3["Set i = 1 (first dataset)"]</w:t>
      </w:r>
    </w:p>
    <w:p>
      <w:pPr>
        <w:spacing w:after="0" w:line="240" w:lineRule="auto"/>
      </w:pPr>
      <w:r>
        <w:rPr>
          <w:rFonts w:ascii="Consolas" w:hAnsi="Consolas"/>
          <w:sz w:val="17"/>
        </w:rPr>
        <w:t xml:space="preserve">  P4["Pick PEAK-ID = max y, LAST-ID = last x, LINI/LINF = 25% and 75% of y_peak"]</w:t>
      </w:r>
    </w:p>
    <w:p>
      <w:pPr>
        <w:spacing w:after="0" w:line="240" w:lineRule="auto"/>
      </w:pPr>
      <w:r>
        <w:rPr>
          <w:rFonts w:ascii="Consolas" w:hAnsi="Consolas"/>
          <w:sz w:val="17"/>
        </w:rPr>
        <w:t xml:space="preserve">  P5["Click load, edit ids, click read"]</w:t>
      </w:r>
    </w:p>
    <w:p>
      <w:pPr>
        <w:spacing w:after="0" w:line="240" w:lineRule="auto"/>
      </w:pPr>
      <w:r>
        <w:rPr>
          <w:rFonts w:ascii="Consolas" w:hAnsi="Consolas"/>
          <w:sz w:val="17"/>
        </w:rPr>
        <w:t xml:space="preserve">  C1{"Points correct in chart?"}</w:t>
      </w:r>
    </w:p>
    <w:p>
      <w:pPr>
        <w:spacing w:after="0" w:line="240" w:lineRule="auto"/>
      </w:pPr>
      <w:r>
        <w:rPr>
          <w:rFonts w:ascii="Consolas" w:hAnsi="Consolas"/>
          <w:sz w:val="17"/>
        </w:rPr>
        <w:t xml:space="preserve">  P6["Click calc, record peak, last, m, b, R²"]</w:t>
      </w:r>
    </w:p>
    <w:p>
      <w:pPr>
        <w:spacing w:after="0" w:line="240" w:lineRule="auto"/>
      </w:pPr>
      <w:r>
        <w:rPr>
          <w:rFonts w:ascii="Consolas" w:hAnsi="Consolas"/>
          <w:sz w:val="17"/>
        </w:rPr>
        <w:t xml:space="preserve">  C2{"i = 10?"}</w:t>
      </w:r>
    </w:p>
    <w:p>
      <w:pPr>
        <w:spacing w:after="0" w:line="240" w:lineRule="auto"/>
      </w:pPr>
      <w:r>
        <w:rPr>
          <w:rFonts w:ascii="Consolas" w:hAnsi="Consolas"/>
          <w:sz w:val="17"/>
        </w:rPr>
        <w:t xml:space="preserve">  P7["Tabulate peak, last, m, b vs g"]</w:t>
      </w:r>
    </w:p>
    <w:p>
      <w:pPr>
        <w:spacing w:after="0" w:line="240" w:lineRule="auto"/>
      </w:pPr>
      <w:r>
        <w:rPr>
          <w:rFonts w:ascii="Consolas" w:hAnsi="Consolas"/>
          <w:sz w:val="17"/>
        </w:rPr>
        <w:t xml:space="preserve">  P8["Plot xy-scatter vs g"]</w:t>
      </w:r>
    </w:p>
    <w:p>
      <w:pPr>
        <w:spacing w:after="0" w:line="240" w:lineRule="auto"/>
      </w:pPr>
      <w:r>
        <w:rPr>
          <w:rFonts w:ascii="Consolas" w:hAnsi="Consolas"/>
          <w:sz w:val="17"/>
        </w:rPr>
        <w:t xml:space="preserve">  O1[/"Table and charts"/]</w:t>
      </w:r>
    </w:p>
    <w:p>
      <w:pPr>
        <w:spacing w:after="0" w:line="240" w:lineRule="auto"/>
      </w:pPr>
      <w:r>
        <w:rPr>
          <w:rFonts w:ascii="Consolas" w:hAnsi="Consolas"/>
          <w:sz w:val="17"/>
        </w:rPr>
        <w:t xml:space="preserve">  P9["Interpret x, y, g and write answer sheet, save as PDF"]</w:t>
      </w:r>
    </w:p>
    <w:p>
      <w:pPr>
        <w:spacing w:after="0" w:line="240" w:lineRule="auto"/>
      </w:pPr>
      <w:r>
        <w:rPr>
          <w:rFonts w:ascii="Consolas" w:hAnsi="Consolas"/>
          <w:sz w:val="17"/>
        </w:rPr>
        <w:t xml:space="preserve">  E(["End"])</w:t>
      </w:r>
    </w:p>
    <w:p>
      <w:pPr>
        <w:spacing w:after="0" w:line="240" w:lineRule="auto"/>
      </w:pPr>
      <w:r>
        <w:rPr>
          <w:rFonts w:ascii="Consolas" w:hAnsi="Consolas"/>
          <w:sz w:val="17"/>
        </w:rPr>
        <w:t xml:space="preserve">  P10["i = i + 1 (next dataset)"]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connectors</w:t>
      </w:r>
    </w:p>
    <w:p>
      <w:pPr>
        <w:spacing w:after="0" w:line="240" w:lineRule="auto"/>
      </w:pPr>
      <w:r>
        <w:rPr>
          <w:rFonts w:ascii="Consolas" w:hAnsi="Consolas"/>
          <w:sz w:val="17"/>
        </w:rPr>
        <w:t xml:space="preserve">  o1a(("1")):::conn</w:t>
      </w:r>
    </w:p>
    <w:p>
      <w:pPr>
        <w:spacing w:after="0" w:line="240" w:lineRule="auto"/>
      </w:pPr>
      <w:r>
        <w:rPr>
          <w:rFonts w:ascii="Consolas" w:hAnsi="Consolas"/>
          <w:sz w:val="17"/>
        </w:rPr>
        <w:t xml:space="preserve">  o1b(("1")):::conn</w:t>
      </w:r>
    </w:p>
    <w:p>
      <w:pPr>
        <w:spacing w:after="0" w:line="240" w:lineRule="auto"/>
      </w:pPr>
      <w:r>
        <w:rPr>
          <w:rFonts w:ascii="Consolas" w:hAnsi="Consolas"/>
          <w:sz w:val="17"/>
        </w:rPr>
        <w:t xml:space="preserve">  o2a(("2")):::conn</w:t>
      </w:r>
    </w:p>
    <w:p>
      <w:pPr>
        <w:spacing w:after="0" w:line="240" w:lineRule="auto"/>
      </w:pPr>
      <w:r>
        <w:rPr>
          <w:rFonts w:ascii="Consolas" w:hAnsi="Consolas"/>
          <w:sz w:val="17"/>
        </w:rPr>
        <w:t xml:space="preserve">  o2b(("2")):::conn</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classes</w:t>
      </w:r>
    </w:p>
    <w:p>
      <w:pPr>
        <w:spacing w:after="0" w:line="240" w:lineRule="auto"/>
      </w:pPr>
      <w:r>
        <w:rPr>
          <w:rFonts w:ascii="Consolas" w:hAnsi="Consolas"/>
          <w:sz w:val="17"/>
        </w:rPr>
        <w:t xml:space="preserve">  classDef conn fill:#484, stroke:#040, color:#fff</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 w:eastAsiaTheme="majorEastAsia" w:hAnsiTheme="" w:cstheme="majorBidi" w:ascii="Calibri" w:hAnsi="Calibri"/>
      <w:b/>
      <w:bCs/>
      <w:color w:val="1F3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 w:eastAsiaTheme="majorEastAsia" w:hAnsiTheme="" w:cstheme="majorBidi" w:ascii="Calibri" w:hAnsi="Calibri"/>
      <w:b/>
      <w:bCs/>
      <w:color w:val="1F3A6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