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6227" w14:textId="13D73AE0" w:rsidR="00890F9C" w:rsidRPr="001F6A3A" w:rsidRDefault="00890F9C" w:rsidP="00890F9C">
      <w:pPr>
        <w:rPr>
          <w:b/>
        </w:rPr>
      </w:pPr>
      <w:r w:rsidRPr="001F6A3A">
        <w:rPr>
          <w:b/>
        </w:rPr>
        <w:t xml:space="preserve">Applications of Cryptography CSCE </w:t>
      </w:r>
      <w:r>
        <w:rPr>
          <w:b/>
        </w:rPr>
        <w:t>4050/5050 (Spring 202</w:t>
      </w:r>
      <w:r w:rsidR="001A1F65">
        <w:rPr>
          <w:b/>
        </w:rPr>
        <w:t>5</w:t>
      </w:r>
      <w:r>
        <w:rPr>
          <w:b/>
        </w:rPr>
        <w:t>)</w:t>
      </w:r>
    </w:p>
    <w:p w14:paraId="3C0B5551" w14:textId="329D15FA" w:rsidR="00624847" w:rsidRDefault="00890F9C" w:rsidP="00890F9C">
      <w:pPr>
        <w:rPr>
          <w:b/>
        </w:rPr>
      </w:pPr>
      <w:r w:rsidRPr="001F6A3A">
        <w:rPr>
          <w:b/>
        </w:rPr>
        <w:t xml:space="preserve">Homework </w:t>
      </w:r>
      <w:r w:rsidR="00496B43">
        <w:rPr>
          <w:b/>
        </w:rPr>
        <w:t>3</w:t>
      </w:r>
    </w:p>
    <w:p w14:paraId="6D59D842" w14:textId="43FD3A8B" w:rsidR="00F80CCB" w:rsidRDefault="00F80CCB" w:rsidP="00890F9C">
      <w:pPr>
        <w:rPr>
          <w:b/>
        </w:rPr>
      </w:pPr>
      <w:r>
        <w:rPr>
          <w:b/>
        </w:rPr>
        <w:t>Name; Pradip Sapkota</w:t>
      </w:r>
    </w:p>
    <w:p w14:paraId="13F37C37" w14:textId="58C86427" w:rsidR="00F80CCB" w:rsidRDefault="00F80CCB" w:rsidP="00890F9C">
      <w:pPr>
        <w:rPr>
          <w:b/>
        </w:rPr>
      </w:pPr>
      <w:r>
        <w:rPr>
          <w:b/>
        </w:rPr>
        <w:t>Student ID: 11821781</w:t>
      </w:r>
    </w:p>
    <w:p w14:paraId="10E47B59" w14:textId="18C12C38" w:rsidR="00890F9C" w:rsidRDefault="00890F9C" w:rsidP="00890F9C">
      <w:pPr>
        <w:pStyle w:val="ListParagraph"/>
        <w:rPr>
          <w:b/>
        </w:rPr>
      </w:pPr>
    </w:p>
    <w:p w14:paraId="1F5DABFF" w14:textId="3A3EE1F4" w:rsidR="00B01839" w:rsidRDefault="00281FB1" w:rsidP="00B01839">
      <w:pPr>
        <w:pStyle w:val="ListParagraph"/>
        <w:numPr>
          <w:ilvl w:val="0"/>
          <w:numId w:val="1"/>
        </w:numPr>
        <w:spacing w:before="240"/>
        <w:ind w:left="360"/>
      </w:pPr>
      <w:r>
        <w:t>[</w:t>
      </w:r>
      <w:r>
        <w:rPr>
          <w:b/>
          <w:bCs/>
        </w:rPr>
        <w:t>Chacha</w:t>
      </w:r>
      <w:r w:rsidRPr="001E64B0">
        <w:rPr>
          <w:b/>
          <w:bCs/>
        </w:rPr>
        <w:t>20</w:t>
      </w:r>
      <w:r>
        <w:rPr>
          <w:b/>
          <w:bCs/>
        </w:rPr>
        <w:t xml:space="preserve"> e</w:t>
      </w:r>
      <w:r w:rsidRPr="001E64B0">
        <w:rPr>
          <w:b/>
          <w:bCs/>
        </w:rPr>
        <w:t>ncryption</w:t>
      </w:r>
      <w:r>
        <w:rPr>
          <w:b/>
          <w:bCs/>
        </w:rPr>
        <w:t>/decryption: implementation</w:t>
      </w:r>
      <w:r>
        <w:t>] Write a program, which encrypts a message “Pay $</w:t>
      </w:r>
      <w:r w:rsidR="00C024D7">
        <w:t>2</w:t>
      </w:r>
      <w:r>
        <w:t xml:space="preserve">000 to Bob” (without quotes) using the Chacha20 cipher. Your program must print </w:t>
      </w:r>
      <w:r w:rsidR="00C024D7">
        <w:t xml:space="preserve">on the screen the following: </w:t>
      </w:r>
      <w:r>
        <w:t>the plaintext</w:t>
      </w:r>
      <w:r w:rsidR="00C024D7">
        <w:t xml:space="preserve"> in text and in hex</w:t>
      </w:r>
      <w:r>
        <w:t>, the key</w:t>
      </w:r>
      <w:r w:rsidR="00C024D7">
        <w:t xml:space="preserve">, </w:t>
      </w:r>
      <w:r>
        <w:t>nonce</w:t>
      </w:r>
      <w:r w:rsidR="00C024D7">
        <w:t>,</w:t>
      </w:r>
      <w:r>
        <w:t xml:space="preserve"> and the resulting ciphertext</w:t>
      </w:r>
      <w:r w:rsidR="00C024D7">
        <w:t>,</w:t>
      </w:r>
      <w:r>
        <w:t xml:space="preserve"> </w:t>
      </w:r>
      <w:r w:rsidR="00C024D7">
        <w:t xml:space="preserve">all </w:t>
      </w:r>
      <w:r>
        <w:t xml:space="preserve">in hex. </w:t>
      </w:r>
      <w:r w:rsidR="00C024D7">
        <w:t>In a practical application, t</w:t>
      </w:r>
      <w:r>
        <w:t xml:space="preserve">he key and nonce </w:t>
      </w:r>
      <w:r w:rsidR="00C024D7">
        <w:t>are chosen at random. In this assignment, for simplicity</w:t>
      </w:r>
      <w:r>
        <w:t xml:space="preserve">, they </w:t>
      </w:r>
      <w:r w:rsidR="00C024D7">
        <w:t xml:space="preserve">will </w:t>
      </w:r>
      <w:r>
        <w:t>be hardcoded</w:t>
      </w:r>
      <w:r w:rsidR="00B01839">
        <w:t xml:space="preserve"> into your program.</w:t>
      </w:r>
      <w:r w:rsidR="00C024D7">
        <w:t xml:space="preserve"> </w:t>
      </w:r>
      <w:r w:rsidR="00B01839">
        <w:t>The key and nonce will be selected as follows:</w:t>
      </w:r>
      <w:r>
        <w:t xml:space="preserve"> </w:t>
      </w:r>
      <w:r w:rsidR="00B01839">
        <w:t>t</w:t>
      </w:r>
      <w:r w:rsidR="00C024D7">
        <w:t>ake the last two letters of your student ID, f</w:t>
      </w:r>
      <w:r>
        <w:t xml:space="preserve">or example, if </w:t>
      </w:r>
      <w:r w:rsidR="00C024D7">
        <w:t xml:space="preserve">your </w:t>
      </w:r>
      <w:r>
        <w:t xml:space="preserve">student is 12345678, then the </w:t>
      </w:r>
      <w:r w:rsidR="00C024D7">
        <w:t xml:space="preserve">last two letters are </w:t>
      </w:r>
      <w:r>
        <w:t>“</w:t>
      </w:r>
      <w:r w:rsidR="00C024D7">
        <w:t>78</w:t>
      </w:r>
      <w:r>
        <w:t>”</w:t>
      </w:r>
      <w:r w:rsidR="00C024D7">
        <w:t>. The key will be “0x</w:t>
      </w:r>
      <w:proofErr w:type="gramStart"/>
      <w:r w:rsidR="00C024D7">
        <w:t>78..</w:t>
      </w:r>
      <w:proofErr w:type="gramEnd"/>
      <w:r w:rsidR="00C024D7">
        <w:t xml:space="preserve">78” and </w:t>
      </w:r>
      <w:r>
        <w:t xml:space="preserve">the </w:t>
      </w:r>
      <w:r w:rsidR="00C024D7">
        <w:t xml:space="preserve">nonce will </w:t>
      </w:r>
      <w:r>
        <w:t>be “0x</w:t>
      </w:r>
      <w:r w:rsidR="00C024D7">
        <w:t>87</w:t>
      </w:r>
      <w:r>
        <w:t>..8</w:t>
      </w:r>
      <w:r w:rsidR="00C024D7">
        <w:t>7</w:t>
      </w:r>
      <w:r>
        <w:t xml:space="preserve">”. The ciphertext (in hex) </w:t>
      </w:r>
      <w:r w:rsidR="00C024D7">
        <w:t xml:space="preserve">will </w:t>
      </w:r>
      <w:r>
        <w:t xml:space="preserve">be </w:t>
      </w:r>
      <w:r w:rsidR="00C024D7">
        <w:t xml:space="preserve">saved </w:t>
      </w:r>
      <w:r>
        <w:t xml:space="preserve">into a text file “ciphertext.txt”. </w:t>
      </w:r>
      <w:r w:rsidR="00C024D7">
        <w:t xml:space="preserve">Next, your program will </w:t>
      </w:r>
      <w:r>
        <w:t>decrypt the ciphertext</w:t>
      </w:r>
      <w:r w:rsidR="00C024D7">
        <w:t xml:space="preserve"> and print the resulting plaintext to the screen</w:t>
      </w:r>
      <w:r>
        <w:t>.</w:t>
      </w:r>
      <w:r w:rsidR="00C024D7">
        <w:t xml:space="preserve"> </w:t>
      </w:r>
      <w:r w:rsidR="00850507">
        <w:t>Note that in all the above operations, you will use the same key and nonce, which are chosen as described above</w:t>
      </w:r>
      <w:r>
        <w:t>.</w:t>
      </w:r>
    </w:p>
    <w:p w14:paraId="573F1762" w14:textId="5D215C51" w:rsidR="00B01839" w:rsidRDefault="00B01839" w:rsidP="00B01839">
      <w:pPr>
        <w:pStyle w:val="ListParagraph"/>
        <w:spacing w:before="120"/>
        <w:ind w:left="360"/>
        <w:contextualSpacing w:val="0"/>
      </w:pPr>
      <w:r w:rsidRPr="00B01839">
        <w:rPr>
          <w:b/>
          <w:bCs/>
          <w:color w:val="FF0000"/>
        </w:rPr>
        <w:t>IMPORTANT NOTE:</w:t>
      </w:r>
      <w:r>
        <w:t xml:space="preserve"> Make sure to select the key and nonce correctly (they will be different for all students). An incorrect selection will result in reduced grades.</w:t>
      </w:r>
    </w:p>
    <w:p w14:paraId="0877E89E" w14:textId="06696F80" w:rsidR="00E0542D" w:rsidRPr="00E0542D" w:rsidRDefault="00E0542D" w:rsidP="00B01839">
      <w:pPr>
        <w:pStyle w:val="ListParagraph"/>
        <w:spacing w:before="120"/>
        <w:ind w:left="360"/>
        <w:contextualSpacing w:val="0"/>
        <w:rPr>
          <w:b/>
          <w:bCs/>
          <w:color w:val="000000" w:themeColor="text1"/>
        </w:rPr>
      </w:pPr>
      <w:r w:rsidRPr="00E0542D">
        <w:rPr>
          <w:b/>
          <w:bCs/>
          <w:color w:val="000000" w:themeColor="text1"/>
        </w:rPr>
        <w:t>Answer:</w:t>
      </w:r>
    </w:p>
    <w:p w14:paraId="65F4C7DC" w14:textId="7F937309" w:rsidR="000A11CE" w:rsidRDefault="003D05C2" w:rsidP="00B01839">
      <w:pPr>
        <w:pStyle w:val="ListParagraph"/>
        <w:spacing w:before="120"/>
        <w:ind w:left="360"/>
        <w:contextualSpacing w:val="0"/>
      </w:pPr>
      <w:r>
        <w:rPr>
          <w:noProof/>
        </w:rPr>
        <w:drawing>
          <wp:inline distT="0" distB="0" distL="0" distR="0" wp14:anchorId="56B1202C" wp14:editId="7C54168A">
            <wp:extent cx="5943600" cy="1033780"/>
            <wp:effectExtent l="0" t="0" r="0" b="0"/>
            <wp:docPr id="1828772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7285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348F" w14:textId="77777777" w:rsidR="000A11CE" w:rsidRDefault="000A11CE" w:rsidP="00B01839">
      <w:pPr>
        <w:pStyle w:val="ListParagraph"/>
        <w:spacing w:before="120"/>
        <w:ind w:left="360"/>
        <w:contextualSpacing w:val="0"/>
      </w:pPr>
    </w:p>
    <w:p w14:paraId="28E1B310" w14:textId="77777777" w:rsidR="00281FB1" w:rsidRPr="00174C0D" w:rsidRDefault="00281FB1" w:rsidP="00B01839">
      <w:pPr>
        <w:rPr>
          <w:bCs/>
        </w:rPr>
      </w:pPr>
    </w:p>
    <w:p w14:paraId="759F4107" w14:textId="795E1ADC" w:rsidR="00281FB1" w:rsidRDefault="00281FB1" w:rsidP="00281FB1">
      <w:pPr>
        <w:pStyle w:val="ListParagraph"/>
        <w:numPr>
          <w:ilvl w:val="0"/>
          <w:numId w:val="1"/>
        </w:numPr>
        <w:spacing w:before="60" w:after="120"/>
        <w:ind w:left="360"/>
        <w:contextualSpacing w:val="0"/>
        <w:rPr>
          <w:bCs/>
        </w:rPr>
      </w:pPr>
      <w:r>
        <w:t>[</w:t>
      </w:r>
      <w:r>
        <w:rPr>
          <w:b/>
          <w:bCs/>
        </w:rPr>
        <w:t>Chacha20’s keystream quality: implementation</w:t>
      </w:r>
      <w:r>
        <w:t>] Use the same key and nonce as in the previous question. Write a program which stores the first 256 bytes of the Chacha20 keystream in the file “keystream.txt” (in the hex format)</w:t>
      </w:r>
      <w:r w:rsidR="00F44475">
        <w:t>, this file will be included into your submission</w:t>
      </w:r>
      <w:r>
        <w:t xml:space="preserve">. </w:t>
      </w:r>
      <w:r w:rsidR="00F44475">
        <w:t>Also</w:t>
      </w:r>
      <w:r>
        <w:t xml:space="preserve">, the program </w:t>
      </w:r>
      <w:r w:rsidR="00F44475">
        <w:t xml:space="preserve">will </w:t>
      </w:r>
      <w:r>
        <w:t>test the keystream quality using the Frequency (Monobit) Test from NIST SP 800-22 (rev. 1a):</w:t>
      </w:r>
      <w:r>
        <w:br/>
      </w:r>
      <w:hyperlink r:id="rId6" w:history="1">
        <w:r w:rsidRPr="001A2542">
          <w:rPr>
            <w:rStyle w:val="Hyperlink"/>
            <w:bCs/>
          </w:rPr>
          <w:t>https://tsapps.nist.gov/publication/get_pdf.cfm?pub_id=906762</w:t>
        </w:r>
      </w:hyperlink>
      <w:r>
        <w:rPr>
          <w:bCs/>
        </w:rPr>
        <w:br/>
        <w:t>(see Sec. 2.1). Print the values computed as described in that section. Use the decision rule at the 1% level (see Sec. 2.1.5) to conclude if the keystream is random or not. Explain your decision.</w:t>
      </w:r>
    </w:p>
    <w:p w14:paraId="3D7CBC9A" w14:textId="5912C871" w:rsidR="00E0542D" w:rsidRPr="00E0542D" w:rsidRDefault="00E0542D" w:rsidP="00E0542D">
      <w:pPr>
        <w:pStyle w:val="ListParagraph"/>
        <w:spacing w:before="60" w:after="120"/>
        <w:ind w:left="360"/>
        <w:contextualSpacing w:val="0"/>
        <w:rPr>
          <w:b/>
        </w:rPr>
      </w:pPr>
      <w:r w:rsidRPr="00E0542D">
        <w:rPr>
          <w:b/>
        </w:rPr>
        <w:t>Answer:</w:t>
      </w:r>
    </w:p>
    <w:p w14:paraId="518DA87A" w14:textId="2E82880E" w:rsidR="00B70013" w:rsidRDefault="00B40E82" w:rsidP="00B70013">
      <w:pPr>
        <w:pStyle w:val="ListParagraph"/>
        <w:spacing w:before="60" w:after="120"/>
        <w:ind w:left="360"/>
        <w:contextualSpacing w:val="0"/>
        <w:rPr>
          <w:bCs/>
        </w:rPr>
      </w:pPr>
      <w:r>
        <w:rPr>
          <w:bCs/>
          <w:noProof/>
        </w:rPr>
        <w:drawing>
          <wp:inline distT="0" distB="0" distL="0" distR="0" wp14:anchorId="60AA3FB9" wp14:editId="190B0153">
            <wp:extent cx="5943600" cy="969010"/>
            <wp:effectExtent l="0" t="0" r="0" b="0"/>
            <wp:docPr id="187645721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7210" name="Picture 1" descr="A computer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CD70" w14:textId="7B535BB2" w:rsidR="00B70013" w:rsidRDefault="003B22C5" w:rsidP="00B70013">
      <w:pPr>
        <w:pStyle w:val="ListParagraph"/>
        <w:spacing w:before="60" w:after="120"/>
        <w:ind w:left="360"/>
        <w:contextualSpacing w:val="0"/>
        <w:rPr>
          <w:bCs/>
        </w:rPr>
      </w:pPr>
      <w:r>
        <w:lastRenderedPageBreak/>
        <w:t xml:space="preserve">The NIST Frequency Test determines if the keystream's 1s and 0s are balanced, as would be expected in a random sequence. The P-value, in this case </w:t>
      </w:r>
      <w:r w:rsidR="005F4B8A" w:rsidRPr="005F4B8A">
        <w:t>0.507387</w:t>
      </w:r>
      <w:r>
        <w:t>, is determined by the test and compared with the significance level of 1% (0.01).</w:t>
      </w:r>
      <w:r w:rsidR="00CB7687">
        <w:t xml:space="preserve"> Since </w:t>
      </w:r>
      <w:r w:rsidR="005F4B8A" w:rsidRPr="005F4B8A">
        <w:t>0.507387</w:t>
      </w:r>
      <w:r w:rsidR="00CB7687">
        <w:t xml:space="preserve">&gt;= 0.01, </w:t>
      </w:r>
      <w:r w:rsidR="00CE1BBE">
        <w:t xml:space="preserve">we can conclude the sequence as random that means ChaCha20 keystream </w:t>
      </w:r>
      <w:r w:rsidR="000873D2">
        <w:t>passes the test based on NIST frequency Test</w:t>
      </w:r>
      <w:r w:rsidR="0017034E">
        <w:t xml:space="preserve"> at 1% significant level</w:t>
      </w:r>
      <w:r w:rsidR="005F4B8A">
        <w:t>.</w:t>
      </w:r>
    </w:p>
    <w:p w14:paraId="72044B44" w14:textId="77777777" w:rsidR="00281FB1" w:rsidRDefault="00281FB1" w:rsidP="00F44475">
      <w:pPr>
        <w:pStyle w:val="ListParagraph"/>
        <w:ind w:left="360"/>
        <w:contextualSpacing w:val="0"/>
        <w:rPr>
          <w:bCs/>
        </w:rPr>
      </w:pPr>
    </w:p>
    <w:p w14:paraId="29C8759A" w14:textId="7013A026" w:rsidR="00281FB1" w:rsidRDefault="00281FB1" w:rsidP="00F44475">
      <w:pPr>
        <w:pStyle w:val="ListParagraph"/>
        <w:numPr>
          <w:ilvl w:val="0"/>
          <w:numId w:val="1"/>
        </w:numPr>
        <w:ind w:left="360"/>
        <w:contextualSpacing w:val="0"/>
      </w:pPr>
      <w:r>
        <w:t>[</w:t>
      </w:r>
      <w:r>
        <w:rPr>
          <w:b/>
          <w:bCs/>
        </w:rPr>
        <w:t>Malleability of stream ciphers: implementation</w:t>
      </w:r>
      <w:r>
        <w:t xml:space="preserve">] </w:t>
      </w:r>
      <w:r w:rsidR="00CC159E">
        <w:t xml:space="preserve">Copy the file </w:t>
      </w:r>
      <w:r>
        <w:t>“ciphertext.txt”</w:t>
      </w:r>
      <w:r w:rsidR="00CC159E">
        <w:t xml:space="preserve"> (it was produced in Question 1) </w:t>
      </w:r>
      <w:r>
        <w:t>to</w:t>
      </w:r>
      <w:r w:rsidR="00CC159E">
        <w:t xml:space="preserve"> a file</w:t>
      </w:r>
      <w:r>
        <w:t xml:space="preserve"> “ciphertext1.txt”</w:t>
      </w:r>
      <w:r w:rsidR="00CC159E">
        <w:t xml:space="preserve">. Then manually </w:t>
      </w:r>
      <w:r>
        <w:t xml:space="preserve">modify it so that </w:t>
      </w:r>
      <w:r w:rsidR="00CC159E">
        <w:t xml:space="preserve">the decryption would result in </w:t>
      </w:r>
      <w:r>
        <w:t>“Pay $</w:t>
      </w:r>
      <w:r w:rsidR="00CC159E">
        <w:t>7</w:t>
      </w:r>
      <w:r>
        <w:t>000 to Bob”.</w:t>
      </w:r>
      <w:r w:rsidR="00CC159E">
        <w:t xml:space="preserve"> Print the modified “ciphertext1.txt” to the screen (in hex).</w:t>
      </w:r>
      <w:r>
        <w:t xml:space="preserve"> Run your </w:t>
      </w:r>
      <w:r w:rsidR="00CC159E">
        <w:t xml:space="preserve">decryption </w:t>
      </w:r>
      <w:r>
        <w:t xml:space="preserve">program from </w:t>
      </w:r>
      <w:r w:rsidR="00CC159E">
        <w:t>Q</w:t>
      </w:r>
      <w:r>
        <w:t>uestion</w:t>
      </w:r>
      <w:r w:rsidR="00CC159E">
        <w:t xml:space="preserve"> 1 and confirm that the decrypted plaintext is now modified as expected. </w:t>
      </w:r>
      <w:r>
        <w:t xml:space="preserve">Explain </w:t>
      </w:r>
      <w:r w:rsidR="00CC159E">
        <w:t>how you modified the ciphertext and why your attack was successful</w:t>
      </w:r>
      <w:r>
        <w:t>.</w:t>
      </w:r>
    </w:p>
    <w:p w14:paraId="644A9D2E" w14:textId="17033C33" w:rsidR="00787B1F" w:rsidRDefault="00CD76F1" w:rsidP="00CD76F1">
      <w:pPr>
        <w:pStyle w:val="ListParagraph"/>
        <w:ind w:left="360"/>
        <w:rPr>
          <w:b/>
          <w:bCs/>
        </w:rPr>
      </w:pPr>
      <w:r w:rsidRPr="00CD76F1">
        <w:rPr>
          <w:b/>
          <w:bCs/>
        </w:rPr>
        <w:t>Answer:</w:t>
      </w:r>
    </w:p>
    <w:p w14:paraId="310078E5" w14:textId="560D15A1" w:rsidR="00CD76F1" w:rsidRPr="00CD76F1" w:rsidRDefault="00CD76F1" w:rsidP="00CD76F1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039D20" wp14:editId="5A72B799">
            <wp:extent cx="5943600" cy="738505"/>
            <wp:effectExtent l="0" t="0" r="0" b="0"/>
            <wp:docPr id="149432645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2645" name="Picture 3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AC4" w14:textId="77777777" w:rsidR="00787B1F" w:rsidRDefault="00787B1F" w:rsidP="00787B1F">
      <w:pPr>
        <w:pStyle w:val="ListParagraph"/>
        <w:ind w:left="360"/>
        <w:contextualSpacing w:val="0"/>
      </w:pPr>
    </w:p>
    <w:p w14:paraId="390C856D" w14:textId="5E303332" w:rsidR="00281FB1" w:rsidRDefault="00201439" w:rsidP="00001CE3">
      <w:pPr>
        <w:pStyle w:val="ListParagraph"/>
        <w:ind w:left="360"/>
        <w:rPr>
          <w:bCs/>
        </w:rPr>
      </w:pPr>
      <w:r w:rsidRPr="00201439">
        <w:rPr>
          <w:bCs/>
        </w:rPr>
        <w:t>Well,</w:t>
      </w:r>
      <w:r w:rsidR="00097573" w:rsidRPr="00201439">
        <w:rPr>
          <w:bCs/>
        </w:rPr>
        <w:t xml:space="preserve"> I manually modified the 6</w:t>
      </w:r>
      <w:r w:rsidR="00097573" w:rsidRPr="00201439">
        <w:rPr>
          <w:bCs/>
          <w:vertAlign w:val="superscript"/>
        </w:rPr>
        <w:t>th</w:t>
      </w:r>
      <w:r w:rsidR="00097573" w:rsidRPr="00201439">
        <w:rPr>
          <w:bCs/>
        </w:rPr>
        <w:t xml:space="preserve"> byte of the original ciphertext </w:t>
      </w:r>
      <w:r w:rsidR="00B80023" w:rsidRPr="00201439">
        <w:rPr>
          <w:bCs/>
        </w:rPr>
        <w:t xml:space="preserve">(9a0c22668598a425bb9c125285dc6717) i.e. </w:t>
      </w:r>
      <w:r w:rsidR="00B80023" w:rsidRPr="00201439">
        <w:rPr>
          <w:b/>
        </w:rPr>
        <w:t>98</w:t>
      </w:r>
      <w:r w:rsidR="00B80023" w:rsidRPr="00201439">
        <w:rPr>
          <w:bCs/>
        </w:rPr>
        <w:t xml:space="preserve"> to </w:t>
      </w:r>
      <w:r w:rsidR="002A51BD" w:rsidRPr="00201439">
        <w:rPr>
          <w:b/>
        </w:rPr>
        <w:t>9d</w:t>
      </w:r>
      <w:r w:rsidR="002A51BD" w:rsidRPr="00201439">
        <w:rPr>
          <w:bCs/>
        </w:rPr>
        <w:t xml:space="preserve"> making modified ciphertext </w:t>
      </w:r>
      <w:r w:rsidRPr="00201439">
        <w:rPr>
          <w:bCs/>
        </w:rPr>
        <w:t>as 9a0c2266859da425bb9c125285dc6717</w:t>
      </w:r>
      <w:r w:rsidR="006654C5">
        <w:rPr>
          <w:bCs/>
        </w:rPr>
        <w:t xml:space="preserve">. </w:t>
      </w:r>
      <w:r w:rsidR="00DD70B8">
        <w:rPr>
          <w:bCs/>
        </w:rPr>
        <w:t xml:space="preserve">Using the following equation </w:t>
      </w:r>
    </w:p>
    <w:p w14:paraId="37AD5C2E" w14:textId="3CD32014" w:rsidR="00212C2B" w:rsidRDefault="00212C2B" w:rsidP="00001CE3">
      <w:pPr>
        <w:pStyle w:val="ListParagraph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  <w:t>Keystream = ciphertext</w:t>
      </w:r>
      <w:r w:rsidR="004E45F1">
        <w:rPr>
          <w:bCs/>
        </w:rPr>
        <w:t xml:space="preserve"> XOR plaintext = 0x98</w:t>
      </w:r>
      <w:r w:rsidR="00183FF3">
        <w:rPr>
          <w:bCs/>
        </w:rPr>
        <w:t xml:space="preserve"> XOR 0x3</w:t>
      </w:r>
      <w:r w:rsidR="004977E7">
        <w:rPr>
          <w:bCs/>
        </w:rPr>
        <w:t xml:space="preserve">2 = </w:t>
      </w:r>
      <w:r w:rsidR="002F216C">
        <w:rPr>
          <w:bCs/>
        </w:rPr>
        <w:t>0xAA</w:t>
      </w:r>
    </w:p>
    <w:p w14:paraId="4AAF2C78" w14:textId="5802D978" w:rsidR="00183FF3" w:rsidRDefault="00183FF3" w:rsidP="00001CE3">
      <w:pPr>
        <w:pStyle w:val="ListParagraph"/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  <w:t>New ciphertext = keystream XOR</w:t>
      </w:r>
      <w:r w:rsidR="00F40DCB">
        <w:rPr>
          <w:bCs/>
        </w:rPr>
        <w:t xml:space="preserve"> new plaintext = </w:t>
      </w:r>
      <w:r w:rsidR="002F216C">
        <w:rPr>
          <w:bCs/>
        </w:rPr>
        <w:t>0xAA XOR 0X37 = 0X9D</w:t>
      </w:r>
    </w:p>
    <w:p w14:paraId="6668D252" w14:textId="77777777" w:rsidR="00225567" w:rsidRDefault="00225567" w:rsidP="00001CE3">
      <w:pPr>
        <w:pStyle w:val="ListParagraph"/>
        <w:ind w:left="360"/>
        <w:rPr>
          <w:bCs/>
        </w:rPr>
      </w:pPr>
    </w:p>
    <w:p w14:paraId="4361B274" w14:textId="3C34F8A0" w:rsidR="00F40DCB" w:rsidRPr="00201439" w:rsidRDefault="00225567" w:rsidP="00001CE3">
      <w:pPr>
        <w:pStyle w:val="ListParagraph"/>
        <w:ind w:left="360"/>
        <w:rPr>
          <w:bCs/>
        </w:rPr>
      </w:pPr>
      <w:r>
        <w:rPr>
          <w:bCs/>
        </w:rPr>
        <w:t xml:space="preserve">The attack was successful because </w:t>
      </w:r>
      <w:r w:rsidR="0085404F">
        <w:rPr>
          <w:bCs/>
        </w:rPr>
        <w:t>s</w:t>
      </w:r>
      <w:r w:rsidR="0085404F">
        <w:t>tream ciphers like ChaCha20, encrypt data by XORing a keystream with plaintext. Flipping the ciphertext's bits instantly switches the plaintext's bits as well because the keystream is reused for decryption.</w:t>
      </w:r>
      <w:r w:rsidR="007A2C60">
        <w:t xml:space="preserve"> By changing the byte which corresponds to ‘5’</w:t>
      </w:r>
      <w:r w:rsidR="00D64F20">
        <w:t xml:space="preserve"> to ‘7’ without a key, we altered the </w:t>
      </w:r>
      <w:r w:rsidR="00ED17A4">
        <w:t>decrypted plaintext.</w:t>
      </w:r>
    </w:p>
    <w:p w14:paraId="1A941326" w14:textId="77777777" w:rsidR="00201439" w:rsidRDefault="00201439" w:rsidP="00001CE3">
      <w:pPr>
        <w:pStyle w:val="ListParagraph"/>
        <w:ind w:left="360"/>
        <w:rPr>
          <w:b/>
        </w:rPr>
      </w:pPr>
    </w:p>
    <w:p w14:paraId="0A786789" w14:textId="77777777" w:rsidR="00201439" w:rsidRDefault="00201439" w:rsidP="00001CE3">
      <w:pPr>
        <w:pStyle w:val="ListParagraph"/>
        <w:ind w:left="360"/>
        <w:rPr>
          <w:b/>
        </w:rPr>
      </w:pPr>
    </w:p>
    <w:p w14:paraId="59F3DC0E" w14:textId="38B9C240" w:rsidR="00174C0D" w:rsidRDefault="00174C0D" w:rsidP="00174C0D">
      <w:pPr>
        <w:pStyle w:val="ListParagraph"/>
        <w:numPr>
          <w:ilvl w:val="0"/>
          <w:numId w:val="1"/>
        </w:numPr>
        <w:spacing w:before="60"/>
        <w:ind w:left="360"/>
        <w:contextualSpacing w:val="0"/>
      </w:pPr>
      <w:r>
        <w:t>[</w:t>
      </w:r>
      <w:r w:rsidRPr="009F1747">
        <w:rPr>
          <w:b/>
        </w:rPr>
        <w:t>Predicting LCG</w:t>
      </w:r>
      <w:r>
        <w:t xml:space="preserve">] Consider a linear congruential generator (LCG) defined in Lecture </w:t>
      </w:r>
      <w:r w:rsidR="00CC159E">
        <w:t>3</w:t>
      </w:r>
      <w:r>
        <w:t>-</w:t>
      </w:r>
      <w:r w:rsidR="00CC159E">
        <w:t>1</w:t>
      </w:r>
      <w:r>
        <w:t xml:space="preserve">. </w:t>
      </w:r>
      <w:r>
        <w:br/>
        <w:t xml:space="preserve">Suppose that it is known that p = </w:t>
      </w:r>
      <w:r w:rsidR="00CC159E">
        <w:t>11</w:t>
      </w:r>
      <w:r>
        <w:t>, and that you have observed the first three output values:</w:t>
      </w:r>
      <w:r>
        <w:br/>
      </w:r>
      <w:proofErr w:type="gramStart"/>
      <w:r>
        <w:t>r[</w:t>
      </w:r>
      <w:proofErr w:type="gramEnd"/>
      <w:r>
        <w:t xml:space="preserve">1] = </w:t>
      </w:r>
      <w:r w:rsidR="0021508B">
        <w:t>6</w:t>
      </w:r>
      <w:r>
        <w:t xml:space="preserve">, r[2] = 2, and r[3] = </w:t>
      </w:r>
      <w:r w:rsidR="00CC159E">
        <w:t>1</w:t>
      </w:r>
      <w:r>
        <w:t xml:space="preserve">. </w:t>
      </w:r>
    </w:p>
    <w:p w14:paraId="7B4DDD20" w14:textId="77777777" w:rsidR="00174C0D" w:rsidRDefault="00174C0D" w:rsidP="00174C0D">
      <w:pPr>
        <w:pStyle w:val="ListParagraph"/>
        <w:spacing w:before="60"/>
        <w:ind w:left="360"/>
        <w:contextualSpacing w:val="0"/>
      </w:pPr>
      <w:r>
        <w:t xml:space="preserve">Predict the next value </w:t>
      </w:r>
      <w:proofErr w:type="gramStart"/>
      <w:r>
        <w:t>r[</w:t>
      </w:r>
      <w:proofErr w:type="gramEnd"/>
      <w:r>
        <w:t>4]. Explain your answer.</w:t>
      </w:r>
    </w:p>
    <w:p w14:paraId="7528FEDF" w14:textId="0551EE4B" w:rsidR="00174C0D" w:rsidRDefault="00174C0D" w:rsidP="00174C0D">
      <w:pPr>
        <w:pStyle w:val="ListParagraph"/>
        <w:spacing w:before="120"/>
        <w:ind w:left="360"/>
        <w:contextualSpacing w:val="0"/>
      </w:pPr>
      <w:r>
        <w:rPr>
          <w:b/>
        </w:rPr>
        <w:t>Hints and remarks</w:t>
      </w:r>
      <w:r w:rsidRPr="00CE406B">
        <w:rPr>
          <w:b/>
        </w:rPr>
        <w:t>:</w:t>
      </w:r>
      <w:r>
        <w:t xml:space="preserve"> You </w:t>
      </w:r>
      <w:r w:rsidR="007F5C42">
        <w:t xml:space="preserve">will </w:t>
      </w:r>
      <w:r>
        <w:t xml:space="preserve">find </w:t>
      </w:r>
      <w:proofErr w:type="gramStart"/>
      <w:r>
        <w:t>r[</w:t>
      </w:r>
      <w:proofErr w:type="gramEnd"/>
      <w:r>
        <w:t>4] by solving a linear system of equations over Z</w:t>
      </w:r>
      <w:r w:rsidR="00CC159E">
        <w:rPr>
          <w:vertAlign w:val="subscript"/>
        </w:rPr>
        <w:t>11</w:t>
      </w:r>
      <w:r w:rsidR="007F5C42">
        <w:rPr>
          <w:vertAlign w:val="subscript"/>
        </w:rPr>
        <w:t xml:space="preserve"> </w:t>
      </w:r>
      <w:r w:rsidR="007F5C42">
        <w:t xml:space="preserve">according </w:t>
      </w:r>
      <w:r>
        <w:t xml:space="preserve">to the approach shown in Lecture </w:t>
      </w:r>
      <w:r w:rsidR="00CC159E">
        <w:t>3</w:t>
      </w:r>
      <w:r>
        <w:t>-</w:t>
      </w:r>
      <w:r w:rsidR="00CC159E">
        <w:t>1</w:t>
      </w:r>
      <w:r>
        <w:t xml:space="preserve">. </w:t>
      </w:r>
      <w:r w:rsidR="007F5C42">
        <w:t>Other methods will not be given credit.</w:t>
      </w:r>
    </w:p>
    <w:p w14:paraId="5C01889E" w14:textId="51AC2603" w:rsidR="00CD05CB" w:rsidRPr="00CD05CB" w:rsidRDefault="00CD05CB" w:rsidP="000327FC">
      <w:pPr>
        <w:rPr>
          <w:b/>
          <w:bCs/>
        </w:rPr>
      </w:pPr>
      <w:r w:rsidRPr="00CD05CB">
        <w:rPr>
          <w:b/>
          <w:bCs/>
        </w:rPr>
        <w:t>Answer:</w:t>
      </w:r>
    </w:p>
    <w:p w14:paraId="7148230C" w14:textId="67950C30" w:rsidR="00560DF4" w:rsidRDefault="000327FC" w:rsidP="000327FC">
      <w:r>
        <w:t xml:space="preserve">Here, </w:t>
      </w:r>
    </w:p>
    <w:p w14:paraId="7BD3952B" w14:textId="359C8C85" w:rsidR="002127F6" w:rsidRDefault="00EA2D32" w:rsidP="000327FC">
      <w:r>
        <w:t xml:space="preserve"> We have, </w:t>
      </w:r>
    </w:p>
    <w:p w14:paraId="6FDAE7C4" w14:textId="4C81C2DA" w:rsidR="00EA2D32" w:rsidRDefault="00EA2D32" w:rsidP="000327FC">
      <w:r>
        <w:tab/>
      </w:r>
      <w:r w:rsidR="00F333E6">
        <w:t>r [</w:t>
      </w:r>
      <w:r w:rsidR="00E975C7">
        <w:t xml:space="preserve">1] = 6, </w:t>
      </w:r>
      <w:r w:rsidR="000036AC">
        <w:t>r [</w:t>
      </w:r>
      <w:r w:rsidR="00E975C7">
        <w:t xml:space="preserve">2] = 2 and </w:t>
      </w:r>
      <w:proofErr w:type="gramStart"/>
      <w:r w:rsidR="00E975C7">
        <w:t>r[</w:t>
      </w:r>
      <w:proofErr w:type="gramEnd"/>
      <w:r w:rsidR="00E975C7">
        <w:t xml:space="preserve">3] =1 </w:t>
      </w:r>
    </w:p>
    <w:p w14:paraId="570805B0" w14:textId="59868527" w:rsidR="004E1285" w:rsidRDefault="00E975C7" w:rsidP="000327FC">
      <w:r>
        <w:tab/>
      </w:r>
      <w:r w:rsidR="00F333E6">
        <w:t>r [</w:t>
      </w:r>
      <w:r w:rsidR="004E1285">
        <w:t xml:space="preserve">4] </w:t>
      </w:r>
      <w:r w:rsidR="000036AC">
        <w:t>=?</w:t>
      </w:r>
    </w:p>
    <w:p w14:paraId="0FEF78A7" w14:textId="77777777" w:rsidR="004E1285" w:rsidRDefault="004E1285" w:rsidP="000327FC"/>
    <w:p w14:paraId="550371D2" w14:textId="55FB0CE4" w:rsidR="000327FC" w:rsidRDefault="00F333E6" w:rsidP="007F5C42">
      <w:pPr>
        <w:pStyle w:val="ListParagraph"/>
        <w:ind w:left="360"/>
        <w:contextualSpacing w:val="0"/>
      </w:pPr>
      <w:r>
        <w:t>now, r</w:t>
      </w:r>
      <w:r w:rsidR="00DF355D">
        <w:t>[</w:t>
      </w:r>
      <w:proofErr w:type="spellStart"/>
      <w:r w:rsidR="00DF355D">
        <w:t>i</w:t>
      </w:r>
      <w:proofErr w:type="spellEnd"/>
      <w:r w:rsidR="00DF355D">
        <w:t xml:space="preserve">] = (a </w:t>
      </w:r>
      <w:r w:rsidR="00DF355D">
        <w:sym w:font="Symbol" w:char="F0D7"/>
      </w:r>
      <w:r w:rsidR="00DF355D">
        <w:t xml:space="preserve"> r</w:t>
      </w:r>
      <w:r w:rsidR="006850AD">
        <w:t xml:space="preserve">[i-1] + </w:t>
      </w:r>
      <w:r w:rsidR="00B6099D">
        <w:t>b) mod</w:t>
      </w:r>
      <w:r w:rsidR="006850AD">
        <w:t xml:space="preserve"> p</w:t>
      </w:r>
    </w:p>
    <w:p w14:paraId="182DE689" w14:textId="77777777" w:rsidR="006850AD" w:rsidRDefault="006850AD" w:rsidP="007F5C42">
      <w:pPr>
        <w:pStyle w:val="ListParagraph"/>
        <w:ind w:left="360"/>
        <w:contextualSpacing w:val="0"/>
      </w:pPr>
    </w:p>
    <w:p w14:paraId="5DB3E834" w14:textId="70C0AD52" w:rsidR="006850AD" w:rsidRDefault="00F333E6" w:rsidP="007F5C42">
      <w:pPr>
        <w:pStyle w:val="ListParagraph"/>
        <w:ind w:left="360"/>
        <w:contextualSpacing w:val="0"/>
      </w:pPr>
      <w:r>
        <w:t xml:space="preserve">Two equations we have, </w:t>
      </w:r>
    </w:p>
    <w:p w14:paraId="0DCC00F0" w14:textId="7E46B6F7" w:rsidR="00F333E6" w:rsidRDefault="00F333E6" w:rsidP="007F5C42">
      <w:pPr>
        <w:pStyle w:val="ListParagraph"/>
        <w:ind w:left="360"/>
        <w:contextualSpacing w:val="0"/>
      </w:pPr>
      <w:r>
        <w:lastRenderedPageBreak/>
        <w:tab/>
      </w:r>
      <w:r>
        <w:tab/>
      </w:r>
      <w:r>
        <w:tab/>
      </w:r>
      <w:r w:rsidR="003662B3">
        <w:t>6a + b</w:t>
      </w:r>
      <w:r w:rsidR="00F50DD1">
        <w:t xml:space="preserve"> = 2   mod 11</w:t>
      </w:r>
    </w:p>
    <w:p w14:paraId="0AA2972B" w14:textId="0F04D4E5" w:rsidR="00F50DD1" w:rsidRDefault="00F50DD1" w:rsidP="007F5C42">
      <w:pPr>
        <w:pStyle w:val="ListParagraph"/>
        <w:ind w:left="360"/>
        <w:contextualSpacing w:val="0"/>
      </w:pPr>
      <w:r>
        <w:tab/>
      </w:r>
      <w:r>
        <w:tab/>
      </w:r>
      <w:r>
        <w:tab/>
        <w:t>2a + b = 1   mod 11</w:t>
      </w:r>
    </w:p>
    <w:p w14:paraId="7CB41EB4" w14:textId="77777777" w:rsidR="00F50DD1" w:rsidRDefault="00F50DD1" w:rsidP="007F5C42">
      <w:pPr>
        <w:pStyle w:val="ListParagraph"/>
        <w:ind w:left="360"/>
        <w:contextualSpacing w:val="0"/>
      </w:pPr>
    </w:p>
    <w:p w14:paraId="714213E2" w14:textId="3B957FDD" w:rsidR="005C72FB" w:rsidRDefault="005C72FB" w:rsidP="007F5C42">
      <w:pPr>
        <w:pStyle w:val="ListParagraph"/>
        <w:ind w:left="360"/>
        <w:contextualSpacing w:val="0"/>
      </w:pPr>
      <w:r>
        <w:t xml:space="preserve">On subtraction, </w:t>
      </w:r>
      <w:r>
        <w:tab/>
        <w:t>6a + b – 2a – b = 2-</w:t>
      </w:r>
      <w:r w:rsidR="00B6099D">
        <w:t>1 mod</w:t>
      </w:r>
      <w:r>
        <w:t xml:space="preserve"> 11</w:t>
      </w:r>
    </w:p>
    <w:p w14:paraId="0129AB95" w14:textId="4449CC1A" w:rsidR="00BB4E23" w:rsidRDefault="005C72FB" w:rsidP="000359AF">
      <w:pPr>
        <w:pStyle w:val="ListParagraph"/>
        <w:ind w:left="360"/>
        <w:contextualSpacing w:val="0"/>
      </w:pPr>
      <w:r>
        <w:tab/>
      </w:r>
      <w:r>
        <w:tab/>
      </w:r>
      <w:r>
        <w:tab/>
      </w:r>
      <w:r w:rsidR="00BB4E23">
        <w:t xml:space="preserve">4a = </w:t>
      </w:r>
      <w:r w:rsidR="00B6099D">
        <w:t>1 mod</w:t>
      </w:r>
      <w:r w:rsidR="00BB4E23">
        <w:t xml:space="preserve"> 11</w:t>
      </w:r>
    </w:p>
    <w:p w14:paraId="5153C2DC" w14:textId="5615FA37" w:rsidR="000359AF" w:rsidRDefault="000359AF" w:rsidP="000359AF">
      <w:pPr>
        <w:pStyle w:val="ListParagraph"/>
        <w:ind w:left="360"/>
        <w:contextualSpacing w:val="0"/>
      </w:pPr>
      <w:r>
        <w:tab/>
      </w:r>
      <w:r w:rsidR="001B50AC">
        <w:tab/>
      </w:r>
      <w:r w:rsidR="001B50AC">
        <w:tab/>
        <w:t xml:space="preserve">4 </w:t>
      </w:r>
      <w:r w:rsidR="001B50AC">
        <w:sym w:font="Symbol" w:char="F0D7"/>
      </w:r>
      <w:r w:rsidR="001B50AC">
        <w:t xml:space="preserve"> 3 = </w:t>
      </w:r>
      <w:r w:rsidR="002C2B98">
        <w:t xml:space="preserve">12 = </w:t>
      </w:r>
      <w:r w:rsidR="00B6099D">
        <w:t>1 mod</w:t>
      </w:r>
      <w:r w:rsidR="002C2B98">
        <w:t xml:space="preserve"> </w:t>
      </w:r>
      <w:proofErr w:type="gramStart"/>
      <w:r w:rsidR="002C2B98">
        <w:t xml:space="preserve">11 </w:t>
      </w:r>
      <w:r w:rsidR="00905E21">
        <w:t xml:space="preserve"> (</w:t>
      </w:r>
      <w:proofErr w:type="gramEnd"/>
      <w:r w:rsidR="00905E21">
        <w:t xml:space="preserve"> The multiplicative inverse of 4 </w:t>
      </w:r>
      <w:r w:rsidR="0083338D">
        <w:t>mod 11 is 3)</w:t>
      </w:r>
    </w:p>
    <w:p w14:paraId="6786934B" w14:textId="40FB7AB5" w:rsidR="002C2B98" w:rsidRDefault="002C2B98" w:rsidP="000359AF">
      <w:pPr>
        <w:pStyle w:val="ListParagraph"/>
        <w:ind w:left="360"/>
        <w:contextualSpacing w:val="0"/>
      </w:pPr>
      <w:r>
        <w:tab/>
      </w:r>
      <w:r>
        <w:tab/>
        <w:t>Thus, a = 3</w:t>
      </w:r>
    </w:p>
    <w:p w14:paraId="1BC4FC29" w14:textId="05426F15" w:rsidR="002C2B98" w:rsidRDefault="00240DB4" w:rsidP="000359AF">
      <w:pPr>
        <w:pStyle w:val="ListParagraph"/>
        <w:ind w:left="360"/>
        <w:contextualSpacing w:val="0"/>
      </w:pPr>
      <w:r>
        <w:t xml:space="preserve">Now from equation </w:t>
      </w:r>
      <w:proofErr w:type="gramStart"/>
      <w:r>
        <w:t>2;</w:t>
      </w:r>
      <w:proofErr w:type="gramEnd"/>
    </w:p>
    <w:p w14:paraId="47084649" w14:textId="2AB78D94" w:rsidR="00240DB4" w:rsidRDefault="00240DB4" w:rsidP="000359AF">
      <w:pPr>
        <w:pStyle w:val="ListParagraph"/>
        <w:ind w:left="360"/>
        <w:contextualSpacing w:val="0"/>
      </w:pPr>
      <w:r>
        <w:tab/>
      </w:r>
      <w:r>
        <w:tab/>
      </w:r>
      <w:r>
        <w:tab/>
        <w:t xml:space="preserve">2 </w:t>
      </w:r>
      <w:r>
        <w:sym w:font="Symbol" w:char="F0D7"/>
      </w:r>
      <w:r>
        <w:t xml:space="preserve"> 3 + b = </w:t>
      </w:r>
      <w:proofErr w:type="gramStart"/>
      <w:r>
        <w:t>1  mod</w:t>
      </w:r>
      <w:proofErr w:type="gramEnd"/>
      <w:r>
        <w:t xml:space="preserve"> 11</w:t>
      </w:r>
    </w:p>
    <w:p w14:paraId="682182DE" w14:textId="6425BBCD" w:rsidR="00240DB4" w:rsidRDefault="00240DB4" w:rsidP="000359AF">
      <w:pPr>
        <w:pStyle w:val="ListParagraph"/>
        <w:ind w:left="360"/>
        <w:contextualSpacing w:val="0"/>
      </w:pPr>
      <w:r>
        <w:tab/>
      </w:r>
      <w:r>
        <w:tab/>
      </w:r>
      <w:r>
        <w:tab/>
      </w:r>
      <w:r w:rsidR="00047251">
        <w:t>b = -</w:t>
      </w:r>
      <w:proofErr w:type="gramStart"/>
      <w:r w:rsidR="00047251">
        <w:t>5  mod</w:t>
      </w:r>
      <w:proofErr w:type="gramEnd"/>
      <w:r w:rsidR="00047251">
        <w:t xml:space="preserve"> 11</w:t>
      </w:r>
    </w:p>
    <w:p w14:paraId="38E8E106" w14:textId="57A9EF4C" w:rsidR="00047251" w:rsidRDefault="00047251" w:rsidP="000359AF">
      <w:pPr>
        <w:pStyle w:val="ListParagraph"/>
        <w:ind w:left="360"/>
        <w:contextualSpacing w:val="0"/>
      </w:pPr>
      <w:r>
        <w:tab/>
      </w:r>
      <w:r>
        <w:tab/>
      </w:r>
      <w:r>
        <w:tab/>
      </w:r>
      <w:r w:rsidR="00E5054C">
        <w:t xml:space="preserve">b = </w:t>
      </w:r>
      <w:proofErr w:type="gramStart"/>
      <w:r w:rsidR="001B1D2C">
        <w:t>6  mod</w:t>
      </w:r>
      <w:proofErr w:type="gramEnd"/>
      <w:r w:rsidR="001B1D2C">
        <w:t xml:space="preserve"> 11</w:t>
      </w:r>
    </w:p>
    <w:p w14:paraId="28246E94" w14:textId="60BA5F92" w:rsidR="001B1D2C" w:rsidRDefault="001B1D2C" w:rsidP="000359AF">
      <w:pPr>
        <w:pStyle w:val="ListParagraph"/>
        <w:ind w:left="360"/>
        <w:contextualSpacing w:val="0"/>
      </w:pPr>
      <w:r>
        <w:tab/>
      </w:r>
      <w:r>
        <w:tab/>
        <w:t xml:space="preserve">Now, </w:t>
      </w:r>
    </w:p>
    <w:p w14:paraId="0EE4989B" w14:textId="2BD1DA4F" w:rsidR="001B1D2C" w:rsidRDefault="001B1D2C" w:rsidP="000359AF">
      <w:pPr>
        <w:pStyle w:val="ListParagraph"/>
        <w:ind w:left="360"/>
        <w:contextualSpacing w:val="0"/>
      </w:pPr>
      <w:r>
        <w:tab/>
      </w:r>
      <w:r>
        <w:tab/>
      </w:r>
      <w:r w:rsidR="00B6099D">
        <w:t>r [</w:t>
      </w:r>
      <w:r>
        <w:t>4</w:t>
      </w:r>
      <w:r w:rsidR="00B6099D">
        <w:t>] =</w:t>
      </w:r>
      <w:r>
        <w:t xml:space="preserve"> </w:t>
      </w:r>
      <w:r w:rsidR="00C91FBD">
        <w:t>(</w:t>
      </w:r>
      <w:r w:rsidR="00D34D80">
        <w:t>a</w:t>
      </w:r>
      <w:r w:rsidR="00C91FBD">
        <w:t xml:space="preserve"> </w:t>
      </w:r>
      <w:r w:rsidR="00D34D80">
        <w:sym w:font="Symbol" w:char="F0D7"/>
      </w:r>
      <w:r w:rsidR="00D34D80">
        <w:t xml:space="preserve"> </w:t>
      </w:r>
      <w:r w:rsidR="00C91FBD">
        <w:t xml:space="preserve"> r[3] + b) mod p</w:t>
      </w:r>
    </w:p>
    <w:p w14:paraId="34D2376A" w14:textId="026E3734" w:rsidR="00C91FBD" w:rsidRDefault="00C91FBD" w:rsidP="000359AF">
      <w:pPr>
        <w:pStyle w:val="ListParagraph"/>
        <w:ind w:left="360"/>
        <w:contextualSpacing w:val="0"/>
      </w:pPr>
      <w:r>
        <w:tab/>
      </w:r>
      <w:r>
        <w:tab/>
      </w:r>
      <w:r w:rsidR="00B6099D">
        <w:t>r [</w:t>
      </w:r>
      <w:r>
        <w:t xml:space="preserve">4] = </w:t>
      </w:r>
      <w:r w:rsidR="00D34D80">
        <w:t xml:space="preserve">3 </w:t>
      </w:r>
      <w:r w:rsidR="00D34D80">
        <w:sym w:font="Symbol" w:char="F0D7"/>
      </w:r>
      <w:r w:rsidR="00D34D80">
        <w:t xml:space="preserve"> </w:t>
      </w:r>
      <w:r w:rsidR="00F01FF0">
        <w:t xml:space="preserve">1 + </w:t>
      </w:r>
      <w:proofErr w:type="gramStart"/>
      <w:r w:rsidR="00F01FF0">
        <w:t>6  mod</w:t>
      </w:r>
      <w:proofErr w:type="gramEnd"/>
      <w:r w:rsidR="00F01FF0">
        <w:t xml:space="preserve"> 11</w:t>
      </w:r>
    </w:p>
    <w:p w14:paraId="2A71644A" w14:textId="1BDB218D" w:rsidR="00F01FF0" w:rsidRDefault="00F01FF0" w:rsidP="000359AF">
      <w:pPr>
        <w:pStyle w:val="ListParagraph"/>
        <w:ind w:left="360"/>
        <w:contextualSpacing w:val="0"/>
      </w:pPr>
      <w:r>
        <w:tab/>
      </w:r>
      <w:r>
        <w:tab/>
      </w:r>
      <w:r w:rsidR="00B6099D">
        <w:t>r [</w:t>
      </w:r>
      <w:r>
        <w:t xml:space="preserve">4] = </w:t>
      </w:r>
      <w:proofErr w:type="gramStart"/>
      <w:r>
        <w:t>9  mod</w:t>
      </w:r>
      <w:proofErr w:type="gramEnd"/>
      <w:r>
        <w:t xml:space="preserve"> 11</w:t>
      </w:r>
    </w:p>
    <w:p w14:paraId="0FB6CC29" w14:textId="77777777" w:rsidR="00F2793F" w:rsidRDefault="00F2793F" w:rsidP="000359AF">
      <w:pPr>
        <w:pStyle w:val="ListParagraph"/>
        <w:ind w:left="360"/>
        <w:contextualSpacing w:val="0"/>
      </w:pPr>
    </w:p>
    <w:p w14:paraId="33535CDA" w14:textId="55FC8287" w:rsidR="002F2138" w:rsidRPr="00EF3DED" w:rsidRDefault="002F2138" w:rsidP="000359AF">
      <w:pPr>
        <w:pStyle w:val="ListParagraph"/>
        <w:ind w:left="360"/>
        <w:contextualSpacing w:val="0"/>
        <w:rPr>
          <w:b/>
          <w:bCs/>
        </w:rPr>
      </w:pPr>
      <w:r w:rsidRPr="00EF3DED">
        <w:rPr>
          <w:b/>
          <w:bCs/>
        </w:rPr>
        <w:t xml:space="preserve">Therefore, the value of </w:t>
      </w:r>
      <w:proofErr w:type="gramStart"/>
      <w:r w:rsidRPr="00EF3DED">
        <w:rPr>
          <w:b/>
          <w:bCs/>
        </w:rPr>
        <w:t>r[</w:t>
      </w:r>
      <w:proofErr w:type="gramEnd"/>
      <w:r w:rsidRPr="00EF3DED">
        <w:rPr>
          <w:b/>
          <w:bCs/>
        </w:rPr>
        <w:t xml:space="preserve">4] found using </w:t>
      </w:r>
      <w:r w:rsidR="00290879" w:rsidRPr="00EF3DED">
        <w:rPr>
          <w:b/>
          <w:bCs/>
        </w:rPr>
        <w:t>the requested method is 9 .</w:t>
      </w:r>
    </w:p>
    <w:p w14:paraId="7DE20F28" w14:textId="77777777" w:rsidR="002C2B98" w:rsidRDefault="002C2B98" w:rsidP="000359AF">
      <w:pPr>
        <w:pStyle w:val="ListParagraph"/>
        <w:ind w:left="360"/>
        <w:contextualSpacing w:val="0"/>
      </w:pPr>
    </w:p>
    <w:p w14:paraId="7D76F288" w14:textId="4256B114" w:rsidR="00160BEA" w:rsidRDefault="00174C0D" w:rsidP="00757DE4">
      <w:pPr>
        <w:pStyle w:val="ListParagraph"/>
        <w:numPr>
          <w:ilvl w:val="0"/>
          <w:numId w:val="1"/>
        </w:numPr>
        <w:ind w:left="360"/>
        <w:contextualSpacing w:val="0"/>
      </w:pPr>
      <w:r>
        <w:t>[</w:t>
      </w:r>
      <w:r w:rsidRPr="00560DF4">
        <w:rPr>
          <w:b/>
          <w:bCs/>
        </w:rPr>
        <w:t>A</w:t>
      </w:r>
      <w:r>
        <w:rPr>
          <w:b/>
          <w:bCs/>
        </w:rPr>
        <w:t>dvantage (distinguishing)</w:t>
      </w:r>
      <w:r>
        <w:t xml:space="preserve">] Let </w:t>
      </w:r>
      <w:proofErr w:type="gramStart"/>
      <w:r>
        <w:t>G :</w:t>
      </w:r>
      <w:proofErr w:type="gramEnd"/>
      <w:r>
        <w:t xml:space="preserve"> K </w:t>
      </w:r>
      <w:r>
        <w:sym w:font="Symbol" w:char="F0AE"/>
      </w:r>
      <w:r>
        <w:t xml:space="preserve"> {0,1}</w:t>
      </w:r>
      <w:r w:rsidRPr="0086003C">
        <w:rPr>
          <w:vertAlign w:val="superscript"/>
        </w:rPr>
        <w:t>n</w:t>
      </w:r>
      <w:r>
        <w:t xml:space="preserve"> be a PRG that outputs the keystream of RC4 (stream cipher). We know from Lecture 2-2 that G has some weaknesses. Define a statistical test for distinguishing the output of G from a uniformly random sequence and compute the respective advantage.</w:t>
      </w:r>
    </w:p>
    <w:p w14:paraId="7FA14A74" w14:textId="75EEB0C9" w:rsidR="00174C0D" w:rsidRDefault="00174C0D" w:rsidP="00174C0D">
      <w:pPr>
        <w:pStyle w:val="ListParagraph"/>
        <w:spacing w:before="120"/>
        <w:ind w:left="360"/>
        <w:contextualSpacing w:val="0"/>
      </w:pPr>
      <w:r>
        <w:t>Hint</w:t>
      </w:r>
      <w:r w:rsidR="00795F50">
        <w:t>s</w:t>
      </w:r>
      <w:r>
        <w:t>: Follow the example in Lecture 3-1.</w:t>
      </w:r>
      <w:r w:rsidR="00795F50">
        <w:t xml:space="preserve"> Remember that the RC4 PRG outputs byte values. </w:t>
      </w:r>
      <w:r w:rsidR="00795F50">
        <w:br/>
        <w:t xml:space="preserve">Also, for a uniform distribution, </w:t>
      </w:r>
      <w:proofErr w:type="spellStart"/>
      <w:proofErr w:type="gramStart"/>
      <w:r w:rsidR="00795F50">
        <w:t>Pr</w:t>
      </w:r>
      <w:proofErr w:type="spellEnd"/>
      <w:r w:rsidR="00795F50">
        <w:t>[</w:t>
      </w:r>
      <w:proofErr w:type="gramEnd"/>
      <w:r w:rsidR="00795F50">
        <w:t xml:space="preserve"> any byte is 0 ] = 1/256. Your statistical test can exploit either of the two weaknesses presented in Lecture 3-1.</w:t>
      </w:r>
    </w:p>
    <w:p w14:paraId="700BA860" w14:textId="2B3E9F15" w:rsidR="00757DE4" w:rsidRPr="00CD05CB" w:rsidRDefault="00CD05CB" w:rsidP="00174C0D">
      <w:pPr>
        <w:pStyle w:val="ListParagraph"/>
        <w:spacing w:before="120"/>
        <w:ind w:left="360"/>
        <w:contextualSpacing w:val="0"/>
        <w:rPr>
          <w:b/>
          <w:bCs/>
        </w:rPr>
      </w:pPr>
      <w:r w:rsidRPr="00CD05CB">
        <w:rPr>
          <w:b/>
          <w:bCs/>
        </w:rPr>
        <w:t>Answer:</w:t>
      </w:r>
    </w:p>
    <w:p w14:paraId="374D065A" w14:textId="20F982F7" w:rsidR="001F3A28" w:rsidRDefault="001F3A28" w:rsidP="00174C0D">
      <w:pPr>
        <w:pStyle w:val="ListParagraph"/>
        <w:spacing w:before="120"/>
        <w:ind w:left="360"/>
        <w:contextualSpacing w:val="0"/>
      </w:pPr>
      <w:r>
        <w:t xml:space="preserve">Let </w:t>
      </w:r>
      <w:proofErr w:type="gramStart"/>
      <w:r>
        <w:t>G :</w:t>
      </w:r>
      <w:proofErr w:type="gramEnd"/>
      <w:r>
        <w:t xml:space="preserve"> K </w:t>
      </w:r>
      <w:r>
        <w:sym w:font="Symbol" w:char="F0AE"/>
      </w:r>
      <w:r>
        <w:t xml:space="preserve"> {0,1}</w:t>
      </w:r>
      <w:r w:rsidRPr="0086003C">
        <w:rPr>
          <w:vertAlign w:val="superscript"/>
        </w:rPr>
        <w:t>n</w:t>
      </w:r>
      <w:r>
        <w:t xml:space="preserve"> be a PRG that outputs the keystream of RC4 (stream cipher).</w:t>
      </w:r>
    </w:p>
    <w:p w14:paraId="33A4D091" w14:textId="5B340B7A" w:rsidR="00DD10ED" w:rsidRPr="00125B63" w:rsidRDefault="00DD10ED" w:rsidP="00174C0D">
      <w:pPr>
        <w:pStyle w:val="ListParagraph"/>
        <w:spacing w:before="120"/>
        <w:ind w:left="360"/>
        <w:contextualSpacing w:val="0"/>
        <w:rPr>
          <w:b/>
          <w:bCs/>
        </w:rPr>
      </w:pPr>
      <w:r w:rsidRPr="00125B63">
        <w:rPr>
          <w:b/>
          <w:bCs/>
        </w:rPr>
        <w:t>Statistical Definition:</w:t>
      </w:r>
    </w:p>
    <w:p w14:paraId="2D387EA1" w14:textId="13CECE2E" w:rsidR="000244D0" w:rsidRDefault="000244D0" w:rsidP="00174C0D">
      <w:pPr>
        <w:pStyle w:val="ListParagraph"/>
        <w:spacing w:before="120"/>
        <w:ind w:left="360"/>
        <w:contextualSpacing w:val="0"/>
      </w:pPr>
      <w:r>
        <w:t xml:space="preserve">Here, test A checks if the second byte of the sequence is </w:t>
      </w:r>
      <w:r w:rsidR="00C02D9F">
        <w:t>0</w:t>
      </w:r>
      <w:r w:rsidR="002C30FC">
        <w:t xml:space="preserve">. </w:t>
      </w:r>
      <w:r w:rsidR="00EC7603">
        <w:t>If it is, its RC4</w:t>
      </w:r>
      <w:r w:rsidR="000C29EC">
        <w:t xml:space="preserve">(output 1); </w:t>
      </w:r>
      <w:r w:rsidR="00CD05CB">
        <w:t>otherwise,</w:t>
      </w:r>
      <w:r w:rsidR="000C29EC">
        <w:t xml:space="preserve"> its random (output 0)</w:t>
      </w:r>
      <w:r w:rsidR="0042389A">
        <w:t>.</w:t>
      </w:r>
    </w:p>
    <w:p w14:paraId="7418A545" w14:textId="0957B6B7" w:rsidR="00B07FDE" w:rsidRDefault="002F165A" w:rsidP="00174C0D">
      <w:pPr>
        <w:pStyle w:val="ListParagraph"/>
        <w:spacing w:before="120"/>
        <w:ind w:left="360"/>
        <w:contextualSpacing w:val="0"/>
      </w:pPr>
      <w:r>
        <w:t xml:space="preserve">In RC4, </w:t>
      </w:r>
      <w:proofErr w:type="spellStart"/>
      <w:proofErr w:type="gramStart"/>
      <w:r w:rsidR="00F000F1">
        <w:t>Pr</w:t>
      </w:r>
      <w:proofErr w:type="spellEnd"/>
      <w:r w:rsidR="00F000F1">
        <w:t>[</w:t>
      </w:r>
      <w:proofErr w:type="gramEnd"/>
      <w:r w:rsidR="008D3CFB">
        <w:t>2</w:t>
      </w:r>
      <w:r w:rsidR="008D3CFB" w:rsidRPr="008D3CFB">
        <w:rPr>
          <w:vertAlign w:val="superscript"/>
        </w:rPr>
        <w:t>nd</w:t>
      </w:r>
      <w:r w:rsidR="008D3CFB">
        <w:t xml:space="preserve"> byte]</w:t>
      </w:r>
      <w:r w:rsidR="00AE3EA1">
        <w:t xml:space="preserve"> =</w:t>
      </w:r>
      <w:r w:rsidR="0099271C">
        <w:t xml:space="preserve"> </w:t>
      </w:r>
      <w:r w:rsidR="00AE3EA1">
        <w:t>0] = 2/256 //instead of 1/256</w:t>
      </w:r>
      <w:r w:rsidR="00A87A77">
        <w:t xml:space="preserve"> </w:t>
      </w:r>
      <w:r w:rsidR="008D3CFB">
        <w:t xml:space="preserve"> due to the RC4’s bias.</w:t>
      </w:r>
    </w:p>
    <w:p w14:paraId="14A65BB0" w14:textId="66E031D3" w:rsidR="00A87A77" w:rsidRDefault="00A87A77" w:rsidP="00174C0D">
      <w:pPr>
        <w:pStyle w:val="ListParagraph"/>
        <w:spacing w:before="120"/>
        <w:ind w:left="360"/>
        <w:contextualSpacing w:val="0"/>
      </w:pPr>
      <w:r>
        <w:tab/>
        <w:t xml:space="preserve">i.e. P[(G(k)) = 1] = </w:t>
      </w:r>
      <w:r w:rsidR="009B0D70">
        <w:t>2/256</w:t>
      </w:r>
    </w:p>
    <w:p w14:paraId="74A04528" w14:textId="6C5AEA02" w:rsidR="00AE3EA1" w:rsidRDefault="000C1CFD" w:rsidP="00174C0D">
      <w:pPr>
        <w:pStyle w:val="ListParagraph"/>
        <w:spacing w:before="120"/>
        <w:ind w:left="360"/>
        <w:contextualSpacing w:val="0"/>
      </w:pPr>
      <w:r>
        <w:t xml:space="preserve">For a random sequence, </w:t>
      </w:r>
      <w:proofErr w:type="spellStart"/>
      <w:proofErr w:type="gramStart"/>
      <w:r>
        <w:t>Pr</w:t>
      </w:r>
      <w:proofErr w:type="spellEnd"/>
      <w:r>
        <w:t>[</w:t>
      </w:r>
      <w:proofErr w:type="gramEnd"/>
      <w:r w:rsidR="00607976">
        <w:t xml:space="preserve">any byte </w:t>
      </w:r>
      <w:r>
        <w:t xml:space="preserve">= 0] = 1/256 </w:t>
      </w:r>
      <w:r w:rsidR="009B0D70">
        <w:t xml:space="preserve"> = P[(A(r) = 1]</w:t>
      </w:r>
    </w:p>
    <w:p w14:paraId="436B1FAE" w14:textId="77777777" w:rsidR="009B0D70" w:rsidRDefault="009B0D70" w:rsidP="00174C0D">
      <w:pPr>
        <w:pStyle w:val="ListParagraph"/>
        <w:spacing w:before="120"/>
        <w:ind w:left="360"/>
        <w:contextualSpacing w:val="0"/>
      </w:pPr>
    </w:p>
    <w:p w14:paraId="0E143CE6" w14:textId="4A891B5B" w:rsidR="0053616D" w:rsidRPr="00125B63" w:rsidRDefault="00D1656B" w:rsidP="000E66B0">
      <w:pPr>
        <w:rPr>
          <w:b/>
          <w:bCs/>
        </w:rPr>
      </w:pPr>
      <w:r w:rsidRPr="00125B63">
        <w:rPr>
          <w:b/>
          <w:bCs/>
        </w:rPr>
        <w:t xml:space="preserve">The advantage of the </w:t>
      </w:r>
      <w:r w:rsidR="000C06C1" w:rsidRPr="00125B63">
        <w:rPr>
          <w:b/>
          <w:bCs/>
        </w:rPr>
        <w:t>test A</w:t>
      </w:r>
      <w:r w:rsidRPr="00125B63">
        <w:rPr>
          <w:b/>
          <w:bCs/>
        </w:rPr>
        <w:t xml:space="preserve"> given </w:t>
      </w:r>
      <w:proofErr w:type="gramStart"/>
      <w:r w:rsidRPr="00125B63">
        <w:rPr>
          <w:b/>
          <w:bCs/>
        </w:rPr>
        <w:t>by</w:t>
      </w:r>
      <w:r w:rsidR="009010AD" w:rsidRPr="00125B63">
        <w:rPr>
          <w:b/>
          <w:bCs/>
        </w:rPr>
        <w:t>;</w:t>
      </w:r>
      <w:proofErr w:type="gramEnd"/>
      <w:r w:rsidR="00DE7ED1" w:rsidRPr="00125B63">
        <w:rPr>
          <w:b/>
          <w:bCs/>
        </w:rPr>
        <w:tab/>
      </w:r>
    </w:p>
    <w:p w14:paraId="3F4B8DDC" w14:textId="77777777" w:rsidR="0053616D" w:rsidRDefault="0053616D" w:rsidP="000E66B0"/>
    <w:p w14:paraId="557778BE" w14:textId="63D37386" w:rsidR="00DE7ED1" w:rsidRPr="0053616D" w:rsidRDefault="00DE7ED1" w:rsidP="0053616D">
      <w:pPr>
        <w:rPr>
          <w:rFonts w:ascii="Arial" w:hAnsi="Arial" w:cs="Arial"/>
          <w:shd w:val="clear" w:color="auto" w:fill="F2F2F2"/>
        </w:rPr>
      </w:pPr>
      <w:r>
        <w:tab/>
      </w:r>
      <w:r>
        <w:tab/>
      </w:r>
      <w:r w:rsidR="00887E45">
        <w:t xml:space="preserve"> </w:t>
      </w:r>
      <w:proofErr w:type="spellStart"/>
      <w:r w:rsidR="006147A6">
        <w:t>AdvPRG</w:t>
      </w:r>
      <w:proofErr w:type="spellEnd"/>
      <w:r w:rsidR="006147A6">
        <w:t>[</w:t>
      </w:r>
      <w:proofErr w:type="gramStart"/>
      <w:r w:rsidR="006147A6">
        <w:t>A,G</w:t>
      </w:r>
      <w:proofErr w:type="gramEnd"/>
      <w:r w:rsidR="006147A6">
        <w:t>] =</w:t>
      </w:r>
      <w:r w:rsidR="0066371E">
        <w:t>|</w:t>
      </w:r>
      <w:r w:rsidR="006147A6">
        <w:t xml:space="preserve"> </w:t>
      </w:r>
      <w:r w:rsidR="001C0805">
        <w:t>P[(G(k))</w:t>
      </w:r>
      <w:r w:rsidR="00ED68FC">
        <w:t xml:space="preserve"> = 1] – P[(A(r) = 1]</w:t>
      </w:r>
      <w:r w:rsidR="0066371E">
        <w:t xml:space="preserve"> |</w:t>
      </w:r>
      <w:r w:rsidR="0066371E" w:rsidRPr="000E66B0">
        <w:t xml:space="preserve"> </w:t>
      </w:r>
      <w:r w:rsidR="000E66B0" w:rsidRPr="000E66B0">
        <w:rPr>
          <w:rStyle w:val="textlayer--absolute"/>
          <w:rFonts w:ascii="Arial" w:hAnsi="Arial" w:cs="Arial"/>
          <w:shd w:val="clear" w:color="auto" w:fill="F2F2F2"/>
        </w:rPr>
        <w:sym w:font="Symbol" w:char="F0CE"/>
      </w:r>
      <w:r w:rsidR="000E66B0">
        <w:rPr>
          <w:rStyle w:val="textlayer--absolute"/>
          <w:rFonts w:ascii="Arial" w:hAnsi="Arial" w:cs="Arial"/>
          <w:shd w:val="clear" w:color="auto" w:fill="F2F2F2"/>
        </w:rPr>
        <w:t xml:space="preserve"> </w:t>
      </w:r>
      <w:r w:rsidR="00230F43">
        <w:rPr>
          <w:rStyle w:val="textlayer--absolute"/>
          <w:rFonts w:ascii="Arial" w:hAnsi="Arial" w:cs="Arial"/>
          <w:shd w:val="clear" w:color="auto" w:fill="F2F2F2"/>
        </w:rPr>
        <w:t>[0,1]</w:t>
      </w:r>
    </w:p>
    <w:p w14:paraId="5056538A" w14:textId="77777777" w:rsidR="00092D66" w:rsidRDefault="009471F2" w:rsidP="00174C0D">
      <w:pPr>
        <w:pStyle w:val="ListParagraph"/>
        <w:spacing w:before="120"/>
        <w:ind w:left="360"/>
        <w:contextualSpacing w:val="0"/>
      </w:pPr>
      <w:r>
        <w:tab/>
      </w:r>
      <w:r>
        <w:tab/>
      </w:r>
      <w:proofErr w:type="spellStart"/>
      <w:r w:rsidR="00604829">
        <w:t>AdvPRG</w:t>
      </w:r>
      <w:proofErr w:type="spellEnd"/>
      <w:r w:rsidR="00604829">
        <w:t>[</w:t>
      </w:r>
      <w:proofErr w:type="gramStart"/>
      <w:r w:rsidR="00604829">
        <w:t>A,G</w:t>
      </w:r>
      <w:proofErr w:type="gramEnd"/>
      <w:r w:rsidR="00604829">
        <w:t>] = | 2\256 – 1/256|</w:t>
      </w:r>
      <w:r w:rsidR="003A5BE6">
        <w:t xml:space="preserve"> = 1/256 </w:t>
      </w:r>
      <w:r w:rsidR="0053616D">
        <w:t xml:space="preserve"> </w:t>
      </w:r>
    </w:p>
    <w:p w14:paraId="079088E8" w14:textId="1F4F1AF1" w:rsidR="009471F2" w:rsidRPr="009471F2" w:rsidRDefault="003A5BE6" w:rsidP="00092D66">
      <w:pPr>
        <w:pStyle w:val="ListParagraph"/>
        <w:spacing w:before="120"/>
        <w:ind w:left="1440"/>
        <w:contextualSpacing w:val="0"/>
      </w:pPr>
      <w:r>
        <w:t>which is</w:t>
      </w:r>
      <w:r w:rsidR="000A054F">
        <w:t xml:space="preserve"> a constant and</w:t>
      </w:r>
      <w:r>
        <w:t xml:space="preserve"> greater </w:t>
      </w:r>
      <w:r w:rsidR="009309AD">
        <w:t>than negligible</w:t>
      </w:r>
      <w:r w:rsidR="00FB5B0E">
        <w:t xml:space="preserve"> value </w:t>
      </w:r>
      <w:r w:rsidR="00CD6767">
        <w:t>1</w:t>
      </w:r>
      <w:proofErr w:type="gramStart"/>
      <w:r w:rsidR="00CD6767">
        <w:t>/(</w:t>
      </w:r>
      <w:proofErr w:type="gramEnd"/>
      <w:r w:rsidR="00CD6767">
        <w:t xml:space="preserve">2)^256 </w:t>
      </w:r>
      <w:r w:rsidR="00FB5B0E">
        <w:t xml:space="preserve">, </w:t>
      </w:r>
      <w:r w:rsidR="000A054F">
        <w:t>that</w:t>
      </w:r>
      <w:r w:rsidR="00FB22F9">
        <w:t xml:space="preserve"> means</w:t>
      </w:r>
      <w:r w:rsidR="000A054F">
        <w:t xml:space="preserve"> </w:t>
      </w:r>
      <w:r w:rsidR="00FB22F9">
        <w:t xml:space="preserve">test A can distinguish </w:t>
      </w:r>
      <w:r w:rsidR="00AE76A2">
        <w:t xml:space="preserve">RC4 </w:t>
      </w:r>
      <w:r w:rsidR="00120656">
        <w:t xml:space="preserve"> output </w:t>
      </w:r>
      <w:r w:rsidR="00AE76A2">
        <w:t>from truly random sequence.</w:t>
      </w:r>
    </w:p>
    <w:p w14:paraId="3B7F7DA4" w14:textId="77777777" w:rsidR="00693458" w:rsidRDefault="00693458" w:rsidP="002E27AD">
      <w:pPr>
        <w:pStyle w:val="ListParagraph"/>
        <w:ind w:left="360"/>
        <w:contextualSpacing w:val="0"/>
      </w:pPr>
    </w:p>
    <w:p w14:paraId="59215559" w14:textId="646DBA8E" w:rsidR="00174C0D" w:rsidRPr="0014174E" w:rsidRDefault="00174C0D" w:rsidP="00174C0D">
      <w:pPr>
        <w:pStyle w:val="ListParagraph"/>
        <w:numPr>
          <w:ilvl w:val="0"/>
          <w:numId w:val="1"/>
        </w:numPr>
        <w:spacing w:before="120"/>
        <w:ind w:left="360"/>
        <w:contextualSpacing w:val="0"/>
      </w:pPr>
      <w:r w:rsidRPr="0014174E">
        <w:rPr>
          <w:bCs/>
        </w:rPr>
        <w:lastRenderedPageBreak/>
        <w:t>[</w:t>
      </w:r>
      <w:r w:rsidRPr="0014174E">
        <w:rPr>
          <w:b/>
        </w:rPr>
        <w:t>Definition of semantic security</w:t>
      </w:r>
      <w:r>
        <w:t>] Consider Slide 1</w:t>
      </w:r>
      <w:r w:rsidR="00795F50">
        <w:t>2</w:t>
      </w:r>
      <w:r>
        <w:t xml:space="preserve"> of Lecture </w:t>
      </w:r>
      <w:r w:rsidR="00795F50">
        <w:t>3</w:t>
      </w:r>
      <w:r>
        <w:t>-</w:t>
      </w:r>
      <w:r w:rsidR="00795F50">
        <w:t>2</w:t>
      </w:r>
      <w:r>
        <w:t xml:space="preserve"> and suppose that the adversary B selects the messages as follows: m</w:t>
      </w:r>
      <w:r w:rsidRPr="0014174E">
        <w:rPr>
          <w:vertAlign w:val="subscript"/>
        </w:rPr>
        <w:t>0</w:t>
      </w:r>
      <w:r>
        <w:t xml:space="preserve"> such that </w:t>
      </w:r>
      <w:proofErr w:type="spellStart"/>
      <w:r>
        <w:t>lsb</w:t>
      </w:r>
      <w:proofErr w:type="spellEnd"/>
      <w:r>
        <w:t>(m</w:t>
      </w:r>
      <w:r w:rsidRPr="0014174E">
        <w:rPr>
          <w:vertAlign w:val="subscript"/>
        </w:rPr>
        <w:t>0</w:t>
      </w:r>
      <w:r>
        <w:t>) = 1 and m</w:t>
      </w:r>
      <w:r w:rsidRPr="0014174E">
        <w:rPr>
          <w:vertAlign w:val="subscript"/>
        </w:rPr>
        <w:t>1</w:t>
      </w:r>
      <w:r>
        <w:t xml:space="preserve"> such that </w:t>
      </w:r>
      <w:proofErr w:type="spellStart"/>
      <w:r>
        <w:t>lsb</w:t>
      </w:r>
      <w:proofErr w:type="spellEnd"/>
      <w:r>
        <w:t>(m</w:t>
      </w:r>
      <w:r w:rsidRPr="0014174E">
        <w:rPr>
          <w:vertAlign w:val="subscript"/>
        </w:rPr>
        <w:t>1</w:t>
      </w:r>
      <w:r>
        <w:t xml:space="preserve">) = 0. </w:t>
      </w:r>
      <w:r>
        <w:br/>
        <w:t xml:space="preserve">Compute the advantage </w:t>
      </w:r>
      <w:proofErr w:type="spellStart"/>
      <w:r>
        <w:t>Adv</w:t>
      </w:r>
      <w:r w:rsidRPr="0014174E">
        <w:rPr>
          <w:vertAlign w:val="subscript"/>
        </w:rPr>
        <w:t>SS</w:t>
      </w:r>
      <w:proofErr w:type="spellEnd"/>
      <w:r>
        <w:t>[</w:t>
      </w:r>
      <w:proofErr w:type="gramStart"/>
      <w:r>
        <w:t>B,E</w:t>
      </w:r>
      <w:proofErr w:type="gramEnd"/>
      <w:r>
        <w:t>] in this case. Explain your answer.</w:t>
      </w:r>
    </w:p>
    <w:p w14:paraId="6575CB2F" w14:textId="77777777" w:rsidR="00DF3C0F" w:rsidRPr="00DF3C0F" w:rsidRDefault="00C96FE7" w:rsidP="00174C0D">
      <w:pPr>
        <w:spacing w:before="120"/>
        <w:ind w:left="360"/>
        <w:rPr>
          <w:b/>
          <w:bCs/>
        </w:rPr>
      </w:pPr>
      <w:r w:rsidRPr="00DF3C0F">
        <w:rPr>
          <w:b/>
          <w:bCs/>
        </w:rPr>
        <w:t>Answer:</w:t>
      </w:r>
    </w:p>
    <w:p w14:paraId="3EA40CEB" w14:textId="47D585AB" w:rsidR="00D00BDC" w:rsidRDefault="00C96FE7" w:rsidP="00174C0D">
      <w:pPr>
        <w:spacing w:before="120"/>
        <w:ind w:left="360"/>
      </w:pPr>
      <w:r>
        <w:t xml:space="preserve"> </w:t>
      </w:r>
      <w:proofErr w:type="gramStart"/>
      <w:r>
        <w:t xml:space="preserve">Given </w:t>
      </w:r>
      <w:r w:rsidR="00D00BDC">
        <w:t xml:space="preserve"> adversary</w:t>
      </w:r>
      <w:proofErr w:type="gramEnd"/>
      <w:r w:rsidR="00D00BDC">
        <w:t xml:space="preserve"> B selects the messages as follows: m</w:t>
      </w:r>
      <w:r w:rsidR="00D00BDC" w:rsidRPr="0014174E">
        <w:rPr>
          <w:vertAlign w:val="subscript"/>
        </w:rPr>
        <w:t>0</w:t>
      </w:r>
      <w:r w:rsidR="00D00BDC">
        <w:t xml:space="preserve"> such that </w:t>
      </w:r>
      <w:proofErr w:type="spellStart"/>
      <w:r w:rsidR="00D00BDC">
        <w:t>lsb</w:t>
      </w:r>
      <w:proofErr w:type="spellEnd"/>
      <w:r w:rsidR="00D00BDC">
        <w:t>(m</w:t>
      </w:r>
      <w:r w:rsidR="00D00BDC" w:rsidRPr="0014174E">
        <w:rPr>
          <w:vertAlign w:val="subscript"/>
        </w:rPr>
        <w:t>0</w:t>
      </w:r>
      <w:r w:rsidR="00D00BDC">
        <w:t>) = 1 and m</w:t>
      </w:r>
      <w:r w:rsidR="00D00BDC" w:rsidRPr="0014174E">
        <w:rPr>
          <w:vertAlign w:val="subscript"/>
        </w:rPr>
        <w:t>1</w:t>
      </w:r>
      <w:r w:rsidR="00D00BDC">
        <w:t xml:space="preserve"> such that </w:t>
      </w:r>
      <w:proofErr w:type="spellStart"/>
      <w:r w:rsidR="00D00BDC">
        <w:t>lsb</w:t>
      </w:r>
      <w:proofErr w:type="spellEnd"/>
      <w:r w:rsidR="00D00BDC">
        <w:t>(m</w:t>
      </w:r>
      <w:r w:rsidR="00D00BDC" w:rsidRPr="0014174E">
        <w:rPr>
          <w:vertAlign w:val="subscript"/>
        </w:rPr>
        <w:t>1</w:t>
      </w:r>
      <w:r w:rsidR="00D00BDC">
        <w:t xml:space="preserve">) = 0, </w:t>
      </w:r>
    </w:p>
    <w:p w14:paraId="145CBF43" w14:textId="77777777" w:rsidR="00D00BDC" w:rsidRDefault="00D00BDC" w:rsidP="00174C0D">
      <w:pPr>
        <w:spacing w:before="120"/>
        <w:ind w:left="360"/>
      </w:pPr>
      <w:r>
        <w:tab/>
        <w:t xml:space="preserve">The advantage </w:t>
      </w:r>
      <w:proofErr w:type="spellStart"/>
      <w:r>
        <w:t>AdvSS</w:t>
      </w:r>
      <w:proofErr w:type="spellEnd"/>
      <w:r>
        <w:t>[</w:t>
      </w:r>
      <w:proofErr w:type="gramStart"/>
      <w:r>
        <w:t>B,E</w:t>
      </w:r>
      <w:proofErr w:type="gramEnd"/>
      <w:r>
        <w:t>] still remains 1.</w:t>
      </w:r>
    </w:p>
    <w:p w14:paraId="283AA10D" w14:textId="77777777" w:rsidR="00666BC0" w:rsidRDefault="008E471C" w:rsidP="00174C0D">
      <w:pPr>
        <w:spacing w:before="120"/>
        <w:ind w:left="360"/>
      </w:pPr>
      <w:r>
        <w:t>Because,</w:t>
      </w:r>
      <w:r w:rsidR="00D0687B">
        <w:t xml:space="preserve"> a</w:t>
      </w:r>
      <w:r>
        <w:t xml:space="preserve">dversary B selects </w:t>
      </w:r>
      <w:r w:rsidR="00DD62AD">
        <w:t>messages m</w:t>
      </w:r>
      <w:r w:rsidR="00DD62AD" w:rsidRPr="0014174E">
        <w:rPr>
          <w:vertAlign w:val="subscript"/>
        </w:rPr>
        <w:t>0</w:t>
      </w:r>
      <w:r w:rsidR="00DD62AD">
        <w:rPr>
          <w:vertAlign w:val="subscript"/>
        </w:rPr>
        <w:t xml:space="preserve"> </w:t>
      </w:r>
      <w:r w:rsidR="00DD62AD">
        <w:t>and m</w:t>
      </w:r>
      <w:proofErr w:type="gramStart"/>
      <w:r w:rsidR="00DD62AD" w:rsidRPr="0014174E">
        <w:rPr>
          <w:vertAlign w:val="subscript"/>
        </w:rPr>
        <w:t>1</w:t>
      </w:r>
      <w:r w:rsidR="004F5C1C">
        <w:rPr>
          <w:vertAlign w:val="subscript"/>
        </w:rPr>
        <w:t xml:space="preserve">  </w:t>
      </w:r>
      <w:r w:rsidR="004F5C1C">
        <w:t>such</w:t>
      </w:r>
      <w:proofErr w:type="gramEnd"/>
      <w:r w:rsidR="004F5C1C">
        <w:t xml:space="preserve"> that </w:t>
      </w:r>
      <w:proofErr w:type="spellStart"/>
      <w:r w:rsidR="004F5C1C">
        <w:t>lsb</w:t>
      </w:r>
      <w:proofErr w:type="spellEnd"/>
      <w:r w:rsidR="004F5C1C">
        <w:t>(m</w:t>
      </w:r>
      <w:r w:rsidR="004F5C1C" w:rsidRPr="0014174E">
        <w:rPr>
          <w:vertAlign w:val="subscript"/>
        </w:rPr>
        <w:t>0</w:t>
      </w:r>
      <w:r w:rsidR="004F5C1C">
        <w:t xml:space="preserve">) = 1 and </w:t>
      </w:r>
      <w:proofErr w:type="spellStart"/>
      <w:r w:rsidR="004F5C1C">
        <w:t>lsb</w:t>
      </w:r>
      <w:proofErr w:type="spellEnd"/>
      <w:r w:rsidR="004F5C1C">
        <w:t>(m</w:t>
      </w:r>
      <w:r w:rsidR="004F5C1C" w:rsidRPr="0014174E">
        <w:rPr>
          <w:vertAlign w:val="subscript"/>
        </w:rPr>
        <w:t>1</w:t>
      </w:r>
      <w:r w:rsidR="004F5C1C">
        <w:t>) = 0</w:t>
      </w:r>
      <w:r w:rsidR="00D0687B">
        <w:t>, then adversary A can always deduce the LSB of the plaintext from the ciphertext</w:t>
      </w:r>
      <w:r w:rsidR="00666BC0">
        <w:t>, B uses A’s output to determine b.</w:t>
      </w:r>
    </w:p>
    <w:p w14:paraId="29566FFE" w14:textId="6231FE58" w:rsidR="002658FF" w:rsidRDefault="00666BC0" w:rsidP="00174C0D">
      <w:pPr>
        <w:spacing w:before="120"/>
        <w:ind w:left="360"/>
      </w:pPr>
      <w:r>
        <w:tab/>
      </w:r>
      <w:r w:rsidR="00F72A1E">
        <w:t xml:space="preserve">If </w:t>
      </w:r>
      <w:proofErr w:type="spellStart"/>
      <w:r w:rsidR="00F72A1E">
        <w:t>lsb</w:t>
      </w:r>
      <w:proofErr w:type="spellEnd"/>
      <w:r w:rsidR="00DA6D59">
        <w:t>(</w:t>
      </w:r>
      <w:proofErr w:type="gramStart"/>
      <w:r w:rsidR="00DA6D59">
        <w:t>m</w:t>
      </w:r>
      <w:r w:rsidR="00DA6D59">
        <w:rPr>
          <w:vertAlign w:val="subscript"/>
        </w:rPr>
        <w:t xml:space="preserve">b) </w:t>
      </w:r>
      <w:r w:rsidR="00292159">
        <w:rPr>
          <w:vertAlign w:val="subscript"/>
        </w:rPr>
        <w:t xml:space="preserve"> </w:t>
      </w:r>
      <w:r w:rsidR="00292159">
        <w:t>=</w:t>
      </w:r>
      <w:proofErr w:type="gramEnd"/>
      <w:r w:rsidR="00292159">
        <w:t xml:space="preserve"> 1, B concludes b = 0 </w:t>
      </w:r>
      <w:r w:rsidR="002658FF">
        <w:t>as m</w:t>
      </w:r>
      <w:r w:rsidR="002658FF" w:rsidRPr="0014174E">
        <w:rPr>
          <w:vertAlign w:val="subscript"/>
        </w:rPr>
        <w:t>0</w:t>
      </w:r>
      <w:r w:rsidR="002658FF">
        <w:rPr>
          <w:vertAlign w:val="subscript"/>
        </w:rPr>
        <w:t xml:space="preserve"> </w:t>
      </w:r>
      <w:r w:rsidR="002658FF">
        <w:t xml:space="preserve"> has least significant bit 1</w:t>
      </w:r>
    </w:p>
    <w:p w14:paraId="6286236A" w14:textId="5849E101" w:rsidR="002658FF" w:rsidRDefault="002658FF" w:rsidP="002658FF">
      <w:pPr>
        <w:spacing w:before="120"/>
        <w:ind w:left="360"/>
      </w:pPr>
      <w:r>
        <w:tab/>
      </w:r>
      <w:r w:rsidR="00F72A1E">
        <w:t xml:space="preserve">If </w:t>
      </w:r>
      <w:proofErr w:type="spellStart"/>
      <w:r w:rsidR="00F72A1E">
        <w:t>lsb</w:t>
      </w:r>
      <w:proofErr w:type="spellEnd"/>
      <w:r>
        <w:t>(</w:t>
      </w:r>
      <w:proofErr w:type="gramStart"/>
      <w:r>
        <w:t>m</w:t>
      </w:r>
      <w:r>
        <w:rPr>
          <w:vertAlign w:val="subscript"/>
        </w:rPr>
        <w:t xml:space="preserve">b)  </w:t>
      </w:r>
      <w:r>
        <w:t>=</w:t>
      </w:r>
      <w:proofErr w:type="gramEnd"/>
      <w:r>
        <w:t xml:space="preserve"> 0, B concludes b = 1 as m</w:t>
      </w:r>
      <w:r>
        <w:rPr>
          <w:vertAlign w:val="subscript"/>
        </w:rPr>
        <w:t xml:space="preserve">1 </w:t>
      </w:r>
      <w:r>
        <w:t xml:space="preserve"> has least significant bit 0</w:t>
      </w:r>
    </w:p>
    <w:p w14:paraId="5587163D" w14:textId="0531B122" w:rsidR="00DA6AC9" w:rsidRDefault="00DA6AC9" w:rsidP="002658FF">
      <w:pPr>
        <w:spacing w:before="120"/>
        <w:ind w:left="360"/>
      </w:pPr>
      <w:r>
        <w:t xml:space="preserve">This way B can distinguish between b=0 and b=1 </w:t>
      </w:r>
    </w:p>
    <w:p w14:paraId="10A450DB" w14:textId="4C0C5D50" w:rsidR="00401596" w:rsidRDefault="004F663A" w:rsidP="002658FF">
      <w:pPr>
        <w:spacing w:before="120"/>
        <w:ind w:left="360"/>
      </w:pPr>
      <w:r>
        <w:t>Also,</w:t>
      </w:r>
    </w:p>
    <w:p w14:paraId="5AC7A491" w14:textId="35F44BED" w:rsidR="004F663A" w:rsidRDefault="004F663A" w:rsidP="002658FF">
      <w:pPr>
        <w:spacing w:before="120"/>
        <w:ind w:left="360"/>
      </w:pPr>
      <w:r>
        <w:tab/>
      </w:r>
      <w:r>
        <w:tab/>
      </w:r>
      <w:proofErr w:type="spellStart"/>
      <w:r w:rsidR="00BE1F8F">
        <w:t>AdvSS</w:t>
      </w:r>
      <w:proofErr w:type="spellEnd"/>
      <w:r w:rsidR="00BE1F8F">
        <w:t>[</w:t>
      </w:r>
      <w:proofErr w:type="gramStart"/>
      <w:r w:rsidR="00BE1F8F">
        <w:t>B,E</w:t>
      </w:r>
      <w:proofErr w:type="gramEnd"/>
      <w:r w:rsidR="00BE1F8F">
        <w:t xml:space="preserve">] = | </w:t>
      </w:r>
      <w:proofErr w:type="spellStart"/>
      <w:r w:rsidR="00BE1F8F">
        <w:t>Pr</w:t>
      </w:r>
      <w:proofErr w:type="spellEnd"/>
      <w:r w:rsidR="00BE1F8F">
        <w:t>[EXP(0) = 1</w:t>
      </w:r>
      <w:r w:rsidR="00042362">
        <w:t xml:space="preserve">] – </w:t>
      </w:r>
      <w:proofErr w:type="spellStart"/>
      <w:r w:rsidR="00042362">
        <w:t>Pr</w:t>
      </w:r>
      <w:proofErr w:type="spellEnd"/>
      <w:r w:rsidR="00042362">
        <w:t>[EXP(1) = 1] | = |</w:t>
      </w:r>
      <w:r w:rsidR="00615DCC">
        <w:t xml:space="preserve"> 0 – 1 | = 1</w:t>
      </w:r>
    </w:p>
    <w:p w14:paraId="76BC94E3" w14:textId="774CBD9E" w:rsidR="000372CC" w:rsidRDefault="000372CC" w:rsidP="002658FF">
      <w:pPr>
        <w:spacing w:before="120"/>
        <w:ind w:left="360"/>
      </w:pPr>
      <w:r>
        <w:t xml:space="preserve">Because B can deduce b = 0 correctly making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 xml:space="preserve">EXP(0) = 1] = 0 and </w:t>
      </w:r>
      <w:r w:rsidR="00C90ED7">
        <w:t xml:space="preserve">b = 1 making </w:t>
      </w:r>
      <w:proofErr w:type="spellStart"/>
      <w:r w:rsidR="00C90ED7">
        <w:t>Pr</w:t>
      </w:r>
      <w:proofErr w:type="spellEnd"/>
      <w:r w:rsidR="00C90ED7">
        <w:t xml:space="preserve">[EXP(1) = 1] =1. </w:t>
      </w:r>
    </w:p>
    <w:p w14:paraId="729B577A" w14:textId="4F097C43" w:rsidR="008B1FEB" w:rsidRDefault="00D00BDC" w:rsidP="00174C0D">
      <w:pPr>
        <w:spacing w:before="120"/>
        <w:ind w:left="360"/>
      </w:pPr>
      <w:r>
        <w:br/>
      </w:r>
    </w:p>
    <w:sectPr w:rsidR="008B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BB7"/>
    <w:multiLevelType w:val="hybridMultilevel"/>
    <w:tmpl w:val="98DCB0AA"/>
    <w:lvl w:ilvl="0" w:tplc="57608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07F79"/>
    <w:multiLevelType w:val="hybridMultilevel"/>
    <w:tmpl w:val="46D84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33E51"/>
    <w:multiLevelType w:val="hybridMultilevel"/>
    <w:tmpl w:val="A36E4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04B5"/>
    <w:multiLevelType w:val="hybridMultilevel"/>
    <w:tmpl w:val="606A2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1A57"/>
    <w:multiLevelType w:val="hybridMultilevel"/>
    <w:tmpl w:val="606A2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22EA7"/>
    <w:multiLevelType w:val="hybridMultilevel"/>
    <w:tmpl w:val="F626B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2172"/>
    <w:multiLevelType w:val="hybridMultilevel"/>
    <w:tmpl w:val="0F30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17DD"/>
    <w:multiLevelType w:val="hybridMultilevel"/>
    <w:tmpl w:val="81DE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F183F"/>
    <w:multiLevelType w:val="hybridMultilevel"/>
    <w:tmpl w:val="606A2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215DC"/>
    <w:multiLevelType w:val="hybridMultilevel"/>
    <w:tmpl w:val="9B8CC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B5570"/>
    <w:multiLevelType w:val="hybridMultilevel"/>
    <w:tmpl w:val="2D5EFF14"/>
    <w:lvl w:ilvl="0" w:tplc="42E0E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727E84"/>
    <w:multiLevelType w:val="hybridMultilevel"/>
    <w:tmpl w:val="CA583C8A"/>
    <w:lvl w:ilvl="0" w:tplc="040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2" w15:restartNumberingAfterBreak="0">
    <w:nsid w:val="65DC7A4F"/>
    <w:multiLevelType w:val="hybridMultilevel"/>
    <w:tmpl w:val="F00C8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D40298"/>
    <w:multiLevelType w:val="hybridMultilevel"/>
    <w:tmpl w:val="6AC47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224B0"/>
    <w:multiLevelType w:val="hybridMultilevel"/>
    <w:tmpl w:val="5310E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9033A9D"/>
    <w:multiLevelType w:val="hybridMultilevel"/>
    <w:tmpl w:val="606A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888848">
    <w:abstractNumId w:val="6"/>
  </w:num>
  <w:num w:numId="2" w16cid:durableId="947397857">
    <w:abstractNumId w:val="2"/>
  </w:num>
  <w:num w:numId="3" w16cid:durableId="634650891">
    <w:abstractNumId w:val="7"/>
  </w:num>
  <w:num w:numId="4" w16cid:durableId="1714846876">
    <w:abstractNumId w:val="1"/>
  </w:num>
  <w:num w:numId="5" w16cid:durableId="675884884">
    <w:abstractNumId w:val="10"/>
  </w:num>
  <w:num w:numId="6" w16cid:durableId="75783924">
    <w:abstractNumId w:val="0"/>
  </w:num>
  <w:num w:numId="7" w16cid:durableId="879826145">
    <w:abstractNumId w:val="11"/>
  </w:num>
  <w:num w:numId="8" w16cid:durableId="1752120453">
    <w:abstractNumId w:val="12"/>
  </w:num>
  <w:num w:numId="9" w16cid:durableId="21975189">
    <w:abstractNumId w:val="13"/>
  </w:num>
  <w:num w:numId="10" w16cid:durableId="1104695173">
    <w:abstractNumId w:val="5"/>
  </w:num>
  <w:num w:numId="11" w16cid:durableId="648633851">
    <w:abstractNumId w:val="9"/>
  </w:num>
  <w:num w:numId="12" w16cid:durableId="1891964186">
    <w:abstractNumId w:val="15"/>
  </w:num>
  <w:num w:numId="13" w16cid:durableId="1360664521">
    <w:abstractNumId w:val="3"/>
  </w:num>
  <w:num w:numId="14" w16cid:durableId="1886986124">
    <w:abstractNumId w:val="8"/>
  </w:num>
  <w:num w:numId="15" w16cid:durableId="996344242">
    <w:abstractNumId w:val="4"/>
  </w:num>
  <w:num w:numId="16" w16cid:durableId="17303060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2FE"/>
    <w:rsid w:val="00001CE3"/>
    <w:rsid w:val="000036AC"/>
    <w:rsid w:val="00004D91"/>
    <w:rsid w:val="000244D0"/>
    <w:rsid w:val="000327FC"/>
    <w:rsid w:val="000359AF"/>
    <w:rsid w:val="000372CC"/>
    <w:rsid w:val="00042362"/>
    <w:rsid w:val="00047251"/>
    <w:rsid w:val="00051C08"/>
    <w:rsid w:val="000607E0"/>
    <w:rsid w:val="0008089E"/>
    <w:rsid w:val="000873D2"/>
    <w:rsid w:val="00092D66"/>
    <w:rsid w:val="000956CE"/>
    <w:rsid w:val="00097573"/>
    <w:rsid w:val="000A054F"/>
    <w:rsid w:val="000A11CE"/>
    <w:rsid w:val="000A460D"/>
    <w:rsid w:val="000B38CB"/>
    <w:rsid w:val="000B3C8C"/>
    <w:rsid w:val="000C06C1"/>
    <w:rsid w:val="000C12E2"/>
    <w:rsid w:val="000C1CFD"/>
    <w:rsid w:val="000C29EC"/>
    <w:rsid w:val="000C6F37"/>
    <w:rsid w:val="000D29DD"/>
    <w:rsid w:val="000E66B0"/>
    <w:rsid w:val="000F617A"/>
    <w:rsid w:val="000F6618"/>
    <w:rsid w:val="001075FA"/>
    <w:rsid w:val="00120656"/>
    <w:rsid w:val="001250AC"/>
    <w:rsid w:val="00125B63"/>
    <w:rsid w:val="00130AD5"/>
    <w:rsid w:val="0014174E"/>
    <w:rsid w:val="00145B62"/>
    <w:rsid w:val="00160BEA"/>
    <w:rsid w:val="0017034E"/>
    <w:rsid w:val="00174C0D"/>
    <w:rsid w:val="00177307"/>
    <w:rsid w:val="00183FF3"/>
    <w:rsid w:val="001865FA"/>
    <w:rsid w:val="001A1F65"/>
    <w:rsid w:val="001A4DCD"/>
    <w:rsid w:val="001B1D2C"/>
    <w:rsid w:val="001B50AC"/>
    <w:rsid w:val="001C0805"/>
    <w:rsid w:val="001C2669"/>
    <w:rsid w:val="001C52FE"/>
    <w:rsid w:val="001D4642"/>
    <w:rsid w:val="001E64B0"/>
    <w:rsid w:val="001E6F80"/>
    <w:rsid w:val="001F3A28"/>
    <w:rsid w:val="001F6A3A"/>
    <w:rsid w:val="00201439"/>
    <w:rsid w:val="002127F6"/>
    <w:rsid w:val="00212C2B"/>
    <w:rsid w:val="0021508B"/>
    <w:rsid w:val="00215C77"/>
    <w:rsid w:val="00220224"/>
    <w:rsid w:val="00225567"/>
    <w:rsid w:val="00227B12"/>
    <w:rsid w:val="00230F43"/>
    <w:rsid w:val="00240DB4"/>
    <w:rsid w:val="00241B31"/>
    <w:rsid w:val="00245115"/>
    <w:rsid w:val="002462C7"/>
    <w:rsid w:val="002658FF"/>
    <w:rsid w:val="00275810"/>
    <w:rsid w:val="0028151E"/>
    <w:rsid w:val="00281FB1"/>
    <w:rsid w:val="00284E4D"/>
    <w:rsid w:val="00290879"/>
    <w:rsid w:val="00292159"/>
    <w:rsid w:val="00295C8D"/>
    <w:rsid w:val="002A51BD"/>
    <w:rsid w:val="002B1FCD"/>
    <w:rsid w:val="002B3A4D"/>
    <w:rsid w:val="002C095E"/>
    <w:rsid w:val="002C0DA7"/>
    <w:rsid w:val="002C2B98"/>
    <w:rsid w:val="002C30FC"/>
    <w:rsid w:val="002E27AD"/>
    <w:rsid w:val="002E5AF2"/>
    <w:rsid w:val="002F165A"/>
    <w:rsid w:val="002F2138"/>
    <w:rsid w:val="002F216C"/>
    <w:rsid w:val="0030130B"/>
    <w:rsid w:val="00312E18"/>
    <w:rsid w:val="00313647"/>
    <w:rsid w:val="003225C1"/>
    <w:rsid w:val="00362452"/>
    <w:rsid w:val="003662B3"/>
    <w:rsid w:val="00375088"/>
    <w:rsid w:val="003829A7"/>
    <w:rsid w:val="00390B68"/>
    <w:rsid w:val="003A5BE6"/>
    <w:rsid w:val="003A6E76"/>
    <w:rsid w:val="003B22C5"/>
    <w:rsid w:val="003D05C2"/>
    <w:rsid w:val="003D3344"/>
    <w:rsid w:val="003E0848"/>
    <w:rsid w:val="003F0D19"/>
    <w:rsid w:val="00401596"/>
    <w:rsid w:val="00420AE5"/>
    <w:rsid w:val="00420DD9"/>
    <w:rsid w:val="0042389A"/>
    <w:rsid w:val="00430348"/>
    <w:rsid w:val="00433E17"/>
    <w:rsid w:val="00435C3A"/>
    <w:rsid w:val="00441E7E"/>
    <w:rsid w:val="00456C8E"/>
    <w:rsid w:val="004644B6"/>
    <w:rsid w:val="004713C7"/>
    <w:rsid w:val="00474FA3"/>
    <w:rsid w:val="00490932"/>
    <w:rsid w:val="00494FD3"/>
    <w:rsid w:val="004958AF"/>
    <w:rsid w:val="00496B43"/>
    <w:rsid w:val="004977E7"/>
    <w:rsid w:val="004B009F"/>
    <w:rsid w:val="004E1285"/>
    <w:rsid w:val="004E45F1"/>
    <w:rsid w:val="004F5C1C"/>
    <w:rsid w:val="004F663A"/>
    <w:rsid w:val="0053616D"/>
    <w:rsid w:val="005414BD"/>
    <w:rsid w:val="005531EE"/>
    <w:rsid w:val="00556436"/>
    <w:rsid w:val="00560ACA"/>
    <w:rsid w:val="00560DF4"/>
    <w:rsid w:val="005613BC"/>
    <w:rsid w:val="00564337"/>
    <w:rsid w:val="005657A2"/>
    <w:rsid w:val="00574E06"/>
    <w:rsid w:val="005A3480"/>
    <w:rsid w:val="005C45FE"/>
    <w:rsid w:val="005C72FB"/>
    <w:rsid w:val="005D676C"/>
    <w:rsid w:val="005F4B8A"/>
    <w:rsid w:val="00604829"/>
    <w:rsid w:val="00607976"/>
    <w:rsid w:val="00612704"/>
    <w:rsid w:val="006147A6"/>
    <w:rsid w:val="00614888"/>
    <w:rsid w:val="00615349"/>
    <w:rsid w:val="00615DCC"/>
    <w:rsid w:val="006174B0"/>
    <w:rsid w:val="00624847"/>
    <w:rsid w:val="00624D9F"/>
    <w:rsid w:val="006270E0"/>
    <w:rsid w:val="0064395A"/>
    <w:rsid w:val="00655713"/>
    <w:rsid w:val="0066210B"/>
    <w:rsid w:val="0066371E"/>
    <w:rsid w:val="006654C5"/>
    <w:rsid w:val="006658D3"/>
    <w:rsid w:val="00666BC0"/>
    <w:rsid w:val="00670575"/>
    <w:rsid w:val="00671B50"/>
    <w:rsid w:val="006850AD"/>
    <w:rsid w:val="00693458"/>
    <w:rsid w:val="00697AED"/>
    <w:rsid w:val="006A21EE"/>
    <w:rsid w:val="006C69E6"/>
    <w:rsid w:val="006E5A75"/>
    <w:rsid w:val="007073D7"/>
    <w:rsid w:val="007137C8"/>
    <w:rsid w:val="00720E6D"/>
    <w:rsid w:val="00747B61"/>
    <w:rsid w:val="00757DE4"/>
    <w:rsid w:val="00761BF6"/>
    <w:rsid w:val="00762D72"/>
    <w:rsid w:val="00787B1F"/>
    <w:rsid w:val="00795F50"/>
    <w:rsid w:val="007A2C60"/>
    <w:rsid w:val="007A6379"/>
    <w:rsid w:val="007C79C3"/>
    <w:rsid w:val="007F3CB2"/>
    <w:rsid w:val="007F5C42"/>
    <w:rsid w:val="007F5C96"/>
    <w:rsid w:val="008141AD"/>
    <w:rsid w:val="00826948"/>
    <w:rsid w:val="0083338D"/>
    <w:rsid w:val="00836149"/>
    <w:rsid w:val="00845AD5"/>
    <w:rsid w:val="008477CB"/>
    <w:rsid w:val="00850507"/>
    <w:rsid w:val="008534AF"/>
    <w:rsid w:val="00853E72"/>
    <w:rsid w:val="0085404F"/>
    <w:rsid w:val="00857870"/>
    <w:rsid w:val="00863BE8"/>
    <w:rsid w:val="00875065"/>
    <w:rsid w:val="00886746"/>
    <w:rsid w:val="008878BE"/>
    <w:rsid w:val="00887E45"/>
    <w:rsid w:val="00890F9C"/>
    <w:rsid w:val="008A138D"/>
    <w:rsid w:val="008B1FEB"/>
    <w:rsid w:val="008D08E4"/>
    <w:rsid w:val="008D0EFD"/>
    <w:rsid w:val="008D3CFB"/>
    <w:rsid w:val="008D7EB3"/>
    <w:rsid w:val="008E262F"/>
    <w:rsid w:val="008E323A"/>
    <w:rsid w:val="008E471C"/>
    <w:rsid w:val="008E6140"/>
    <w:rsid w:val="008F3A73"/>
    <w:rsid w:val="009010AD"/>
    <w:rsid w:val="00905E21"/>
    <w:rsid w:val="00913B3E"/>
    <w:rsid w:val="00926332"/>
    <w:rsid w:val="009309AD"/>
    <w:rsid w:val="00930E29"/>
    <w:rsid w:val="0093748C"/>
    <w:rsid w:val="009471F2"/>
    <w:rsid w:val="00947CA4"/>
    <w:rsid w:val="0095372E"/>
    <w:rsid w:val="00970C29"/>
    <w:rsid w:val="00982E9B"/>
    <w:rsid w:val="00986370"/>
    <w:rsid w:val="00987BF1"/>
    <w:rsid w:val="00992426"/>
    <w:rsid w:val="0099271C"/>
    <w:rsid w:val="00992B7F"/>
    <w:rsid w:val="00995231"/>
    <w:rsid w:val="00997B0A"/>
    <w:rsid w:val="009A59E8"/>
    <w:rsid w:val="009B0D70"/>
    <w:rsid w:val="009B1AC3"/>
    <w:rsid w:val="009B3212"/>
    <w:rsid w:val="009B3A2C"/>
    <w:rsid w:val="009B5348"/>
    <w:rsid w:val="009D54A1"/>
    <w:rsid w:val="009E4399"/>
    <w:rsid w:val="009E6D9B"/>
    <w:rsid w:val="00A02A9A"/>
    <w:rsid w:val="00A033EA"/>
    <w:rsid w:val="00A15397"/>
    <w:rsid w:val="00A23597"/>
    <w:rsid w:val="00A26090"/>
    <w:rsid w:val="00A45A4E"/>
    <w:rsid w:val="00A4686A"/>
    <w:rsid w:val="00A53C49"/>
    <w:rsid w:val="00A560EA"/>
    <w:rsid w:val="00A778C7"/>
    <w:rsid w:val="00A80505"/>
    <w:rsid w:val="00A83498"/>
    <w:rsid w:val="00A87A77"/>
    <w:rsid w:val="00A91E51"/>
    <w:rsid w:val="00A93643"/>
    <w:rsid w:val="00A94CEA"/>
    <w:rsid w:val="00AA06B5"/>
    <w:rsid w:val="00AA272B"/>
    <w:rsid w:val="00AB67CD"/>
    <w:rsid w:val="00AE3EA1"/>
    <w:rsid w:val="00AE76A2"/>
    <w:rsid w:val="00B01839"/>
    <w:rsid w:val="00B03853"/>
    <w:rsid w:val="00B07FDE"/>
    <w:rsid w:val="00B14068"/>
    <w:rsid w:val="00B2277A"/>
    <w:rsid w:val="00B254CE"/>
    <w:rsid w:val="00B325E2"/>
    <w:rsid w:val="00B332EE"/>
    <w:rsid w:val="00B34313"/>
    <w:rsid w:val="00B40E82"/>
    <w:rsid w:val="00B41D85"/>
    <w:rsid w:val="00B501FE"/>
    <w:rsid w:val="00B6099D"/>
    <w:rsid w:val="00B628BD"/>
    <w:rsid w:val="00B70013"/>
    <w:rsid w:val="00B70E2A"/>
    <w:rsid w:val="00B80023"/>
    <w:rsid w:val="00B80E9F"/>
    <w:rsid w:val="00B84AC3"/>
    <w:rsid w:val="00BA17F7"/>
    <w:rsid w:val="00BA2F01"/>
    <w:rsid w:val="00BA3CC3"/>
    <w:rsid w:val="00BB0B9C"/>
    <w:rsid w:val="00BB4E23"/>
    <w:rsid w:val="00BB708B"/>
    <w:rsid w:val="00BD2381"/>
    <w:rsid w:val="00BE0AAD"/>
    <w:rsid w:val="00BE1F8F"/>
    <w:rsid w:val="00BE7D9E"/>
    <w:rsid w:val="00C024D7"/>
    <w:rsid w:val="00C02D9F"/>
    <w:rsid w:val="00C11461"/>
    <w:rsid w:val="00C22589"/>
    <w:rsid w:val="00C478C9"/>
    <w:rsid w:val="00C570B8"/>
    <w:rsid w:val="00C82DB6"/>
    <w:rsid w:val="00C90458"/>
    <w:rsid w:val="00C90ED7"/>
    <w:rsid w:val="00C91FBD"/>
    <w:rsid w:val="00C96FE7"/>
    <w:rsid w:val="00CB1579"/>
    <w:rsid w:val="00CB7687"/>
    <w:rsid w:val="00CC159E"/>
    <w:rsid w:val="00CD05CB"/>
    <w:rsid w:val="00CD6767"/>
    <w:rsid w:val="00CD76F1"/>
    <w:rsid w:val="00CE1457"/>
    <w:rsid w:val="00CE1BBE"/>
    <w:rsid w:val="00CE406B"/>
    <w:rsid w:val="00CE4D1F"/>
    <w:rsid w:val="00CF71A4"/>
    <w:rsid w:val="00D00BDC"/>
    <w:rsid w:val="00D0687B"/>
    <w:rsid w:val="00D07DB1"/>
    <w:rsid w:val="00D1656B"/>
    <w:rsid w:val="00D34D80"/>
    <w:rsid w:val="00D64F20"/>
    <w:rsid w:val="00D71306"/>
    <w:rsid w:val="00D763F2"/>
    <w:rsid w:val="00D8432E"/>
    <w:rsid w:val="00DA6AC9"/>
    <w:rsid w:val="00DA6D59"/>
    <w:rsid w:val="00DB7476"/>
    <w:rsid w:val="00DC2256"/>
    <w:rsid w:val="00DD10ED"/>
    <w:rsid w:val="00DD62AD"/>
    <w:rsid w:val="00DD70B8"/>
    <w:rsid w:val="00DD7C87"/>
    <w:rsid w:val="00DE7ED1"/>
    <w:rsid w:val="00DF355D"/>
    <w:rsid w:val="00DF3C0F"/>
    <w:rsid w:val="00DF597A"/>
    <w:rsid w:val="00E0542D"/>
    <w:rsid w:val="00E1010F"/>
    <w:rsid w:val="00E1105B"/>
    <w:rsid w:val="00E15A10"/>
    <w:rsid w:val="00E16493"/>
    <w:rsid w:val="00E21387"/>
    <w:rsid w:val="00E3411B"/>
    <w:rsid w:val="00E346BE"/>
    <w:rsid w:val="00E44B21"/>
    <w:rsid w:val="00E5054C"/>
    <w:rsid w:val="00E67177"/>
    <w:rsid w:val="00E85C6B"/>
    <w:rsid w:val="00E85E88"/>
    <w:rsid w:val="00E878A1"/>
    <w:rsid w:val="00E975C7"/>
    <w:rsid w:val="00EA2D32"/>
    <w:rsid w:val="00EC7603"/>
    <w:rsid w:val="00ED17A4"/>
    <w:rsid w:val="00ED5D1A"/>
    <w:rsid w:val="00ED68FC"/>
    <w:rsid w:val="00ED7600"/>
    <w:rsid w:val="00EF3DED"/>
    <w:rsid w:val="00F000F1"/>
    <w:rsid w:val="00F01FF0"/>
    <w:rsid w:val="00F137FA"/>
    <w:rsid w:val="00F166E7"/>
    <w:rsid w:val="00F216A9"/>
    <w:rsid w:val="00F2793F"/>
    <w:rsid w:val="00F333E6"/>
    <w:rsid w:val="00F40DCB"/>
    <w:rsid w:val="00F4370B"/>
    <w:rsid w:val="00F44475"/>
    <w:rsid w:val="00F50DD1"/>
    <w:rsid w:val="00F70DED"/>
    <w:rsid w:val="00F71445"/>
    <w:rsid w:val="00F72A1E"/>
    <w:rsid w:val="00F75ECB"/>
    <w:rsid w:val="00F80CCB"/>
    <w:rsid w:val="00F91B67"/>
    <w:rsid w:val="00F93FE1"/>
    <w:rsid w:val="00FA0988"/>
    <w:rsid w:val="00FB22F9"/>
    <w:rsid w:val="00FB5B0E"/>
    <w:rsid w:val="00FD4AEA"/>
    <w:rsid w:val="00FD59D5"/>
    <w:rsid w:val="00FE53D4"/>
    <w:rsid w:val="00FF57D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9BB3"/>
  <w15:chartTrackingRefBased/>
  <w15:docId w15:val="{3FC9EE11-289F-4A85-A7F9-6178628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6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9E"/>
    <w:pPr>
      <w:contextualSpacing/>
    </w:pPr>
  </w:style>
  <w:style w:type="table" w:styleId="TableGrid">
    <w:name w:val="Table Grid"/>
    <w:basedOn w:val="TableNormal"/>
    <w:uiPriority w:val="39"/>
    <w:rsid w:val="00E10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1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5FE"/>
    <w:rPr>
      <w:color w:val="954F72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E6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apps.nist.gov/publication/get_pdf.cfm?pub_id=90676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Sapkota, Pradip</cp:lastModifiedBy>
  <cp:revision>234</cp:revision>
  <cp:lastPrinted>2021-02-06T07:11:00Z</cp:lastPrinted>
  <dcterms:created xsi:type="dcterms:W3CDTF">2025-02-06T21:32:00Z</dcterms:created>
  <dcterms:modified xsi:type="dcterms:W3CDTF">2025-02-07T21:38:00Z</dcterms:modified>
</cp:coreProperties>
</file>