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25D366"/>
          <w:spacing w:val="20"/>
          <w:sz w:val="64"/>
          <w:szCs w:val="64"/>
        </w:rPr>
        <w:t xml:space="preserve">OMNIFY</w:t>
      </w:r>
    </w:p>
    <w:p>
      <w:pPr>
        <w:spacing w:after="600"/>
        <w:jc w:val="center"/>
      </w:pPr>
      <w:r>
        <w:rPr>
          <w:rFonts w:ascii="Calibri" w:cs="Calibri" w:eastAsia="Calibri" w:hAnsi="Calibri"/>
          <w:b/>
          <w:bCs/>
          <w:color w:val="1F1F1F"/>
          <w:sz w:val="34"/>
          <w:szCs w:val="34"/>
        </w:rPr>
        <w:t xml:space="preserve">QA ENGINEER ASSIGNMENT — 2026 DELIVERABLE</w:t>
      </w:r>
    </w:p>
    <w:p>
      <w:pPr>
        <w:spacing w:after="40"/>
        <w:jc w:val="center"/>
      </w:pPr>
      <w:r>
        <w:rPr>
          <w:rFonts w:ascii="Calibri" w:cs="Calibri" w:eastAsia="Calibri" w:hAnsi="Calibri"/>
          <w:i/>
          <w:iCs/>
          <w:color w:val="555555"/>
          <w:sz w:val="22"/>
          <w:szCs w:val="22"/>
        </w:rPr>
        <w:t xml:space="preserve">OrangeHRM Open Source Demo — Manual QA, Defect Analysis &amp; Automation Framework</w:t>
      </w:r>
    </w:p>
    <w:p>
      <w:pPr>
        <w:pBdr>
          <w:top w:val="single" w:color="25D366" w:sz="8" w:space="8"/>
        </w:pBdr>
        <w:spacing w:before="800"/>
        <w:jc w:val="center"/>
      </w:pPr>
    </w:p>
    <w:p>
      <w:pPr>
        <w:spacing w:after="40" w:before="400"/>
        <w:jc w:val="center"/>
      </w:pPr>
      <w:r>
        <w:rPr>
          <w:rFonts w:ascii="Calibri" w:cs="Calibri" w:eastAsia="Calibri" w:hAnsi="Calibri"/>
          <w:b/>
          <w:bCs/>
          <w:color w:val="1F1F1F"/>
          <w:sz w:val="22"/>
          <w:szCs w:val="22"/>
        </w:rPr>
        <w:t xml:space="preserve">Candidate Name:  </w:t>
      </w:r>
      <w:r>
        <w:rPr>
          <w:rFonts w:ascii="Calibri" w:cs="Calibri" w:eastAsia="Calibri" w:hAnsi="Calibri"/>
          <w:color w:val="1F1F1F"/>
          <w:sz w:val="22"/>
          <w:szCs w:val="22"/>
        </w:rPr>
        <w:t xml:space="preserve">Balaji Rapolu</w:t>
      </w:r>
    </w:p>
    <w:p>
      <w:pPr>
        <w:spacing w:after="40"/>
        <w:jc w:val="center"/>
      </w:pPr>
      <w:r>
        <w:rPr>
          <w:rFonts w:ascii="Calibri" w:cs="Calibri" w:eastAsia="Calibri" w:hAnsi="Calibri"/>
          <w:b/>
          <w:bCs/>
          <w:color w:val="1F1F1F"/>
          <w:sz w:val="22"/>
          <w:szCs w:val="22"/>
        </w:rPr>
        <w:t xml:space="preserve">Role Applied For:  </w:t>
      </w:r>
      <w:r>
        <w:rPr>
          <w:rFonts w:ascii="Calibri" w:cs="Calibri" w:eastAsia="Calibri" w:hAnsi="Calibri"/>
          <w:color w:val="1F1F1F"/>
          <w:sz w:val="22"/>
          <w:szCs w:val="22"/>
        </w:rPr>
        <w:t xml:space="preserve">QA Engineer</w:t>
      </w:r>
    </w:p>
    <w:p>
      <w:pPr>
        <w:spacing w:after="40"/>
        <w:jc w:val="center"/>
      </w:pPr>
      <w:r>
        <w:rPr>
          <w:rFonts w:ascii="Calibri" w:cs="Calibri" w:eastAsia="Calibri" w:hAnsi="Calibri"/>
          <w:b/>
          <w:bCs/>
          <w:color w:val="1F1F1F"/>
          <w:sz w:val="22"/>
          <w:szCs w:val="22"/>
        </w:rPr>
        <w:t xml:space="preserve">Company:  </w:t>
      </w:r>
      <w:r>
        <w:rPr>
          <w:rFonts w:ascii="Calibri" w:cs="Calibri" w:eastAsia="Calibri" w:hAnsi="Calibri"/>
          <w:color w:val="1F1F1F"/>
          <w:sz w:val="22"/>
          <w:szCs w:val="22"/>
        </w:rPr>
        <w:t xml:space="preserve">Omnify</w:t>
      </w:r>
    </w:p>
    <w:p>
      <w:pPr>
        <w:spacing w:after="40"/>
        <w:jc w:val="center"/>
      </w:pPr>
      <w:r>
        <w:rPr>
          <w:rFonts w:ascii="Calibri" w:cs="Calibri" w:eastAsia="Calibri" w:hAnsi="Calibri"/>
          <w:b/>
          <w:bCs/>
          <w:color w:val="1F1F1F"/>
          <w:sz w:val="22"/>
          <w:szCs w:val="22"/>
        </w:rPr>
        <w:t xml:space="preserve">Target Application:  </w:t>
      </w:r>
      <w:hyperlink w:history="1" r:id="rIdultk1d30kypbdh7a2tw6i">
        <w:r>
          <w:rPr>
            <w:rFonts w:ascii="Calibri" w:cs="Calibri" w:eastAsia="Calibri" w:hAnsi="Calibri"/>
            <w:color w:val="1AA34A"/>
            <w:sz w:val="22"/>
            <w:szCs w:val="22"/>
            <w:u w:val="single"/>
          </w:rPr>
          <w:t xml:space="preserve">OrangeHRM Open Source Demo</w:t>
        </w:r>
      </w:hyperlink>
    </w:p>
    <w:p>
      <w:pPr>
        <w:spacing w:after="40"/>
        <w:jc w:val="center"/>
      </w:pPr>
      <w:r>
        <w:rPr>
          <w:rFonts w:ascii="Calibri" w:cs="Calibri" w:eastAsia="Calibri" w:hAnsi="Calibri"/>
          <w:b/>
          <w:bCs/>
          <w:color w:val="1F1F1F"/>
          <w:sz w:val="22"/>
          <w:szCs w:val="22"/>
        </w:rPr>
        <w:t xml:space="preserve">Credentials:  </w:t>
      </w:r>
      <w:r>
        <w:rPr>
          <w:rFonts w:ascii="Calibri" w:cs="Calibri" w:eastAsia="Calibri" w:hAnsi="Calibri"/>
          <w:color w:val="555555"/>
          <w:sz w:val="22"/>
          <w:szCs w:val="22"/>
        </w:rPr>
        <w:t xml:space="preserve">Username: Admin  |  Password: admin123</w:t>
      </w:r>
    </w:p>
    <w:p>
      <w:r>
        <w:br w:type="page"/>
      </w:r>
    </w:p>
    <w:p>
      <w:pPr>
        <w:pStyle w:val="Heading1"/>
        <w:pBdr>
          <w:bottom w:val="single" w:color="25D366" w:sz="12" w:space="4"/>
        </w:pBdr>
        <w:spacing w:after="200" w:before="400"/>
      </w:pPr>
      <w:r>
        <w:rPr>
          <w:rFonts w:ascii="Calibri" w:cs="Calibri" w:eastAsia="Calibri" w:hAnsi="Calibri"/>
          <w:b/>
          <w:bCs/>
          <w:color w:val="1F1F1F"/>
          <w:sz w:val="30"/>
          <w:szCs w:val="30"/>
        </w:rPr>
        <w:t xml:space="preserve">Executive Summary</w:t>
      </w:r>
    </w:p>
    <w:p>
      <w:pPr>
        <w:spacing w:after="120"/>
      </w:pPr>
      <w:r>
        <w:rPr>
          <w:rFonts w:ascii="Calibri" w:cs="Calibri" w:eastAsia="Calibri" w:hAnsi="Calibri"/>
          <w:color w:val="1F1F1F"/>
          <w:sz w:val="21"/>
          <w:szCs w:val="21"/>
        </w:rPr>
        <w:t xml:space="preserve">This document is the complete deliverable for the Omnify QA Engineer Assignment (2026). It covers the following areas:</w:t>
      </w:r>
    </w:p>
    <w:p>
      <w:pPr>
        <w:pStyle w:val="ListParagraph"/>
        <w:numPr>
          <w:ilvl w:val="0"/>
          <w:numId w:val="1"/>
        </w:numPr>
        <w:spacing w:after="60"/>
      </w:pPr>
      <w:r>
        <w:rPr>
          <w:rFonts w:ascii="Calibri" w:cs="Calibri" w:eastAsia="Calibri" w:hAnsi="Calibri"/>
          <w:color w:val="1F1F1F"/>
          <w:sz w:val="21"/>
          <w:szCs w:val="21"/>
        </w:rPr>
        <w:t xml:space="preserve">Manual QA Scenarios — comprehensive test cases for Login functionality (12 test cases) and Employee Management (TC_EMP_01 to TC_EMP_07).</w:t>
      </w:r>
    </w:p>
    <w:p>
      <w:pPr>
        <w:pStyle w:val="ListParagraph"/>
        <w:numPr>
          <w:ilvl w:val="0"/>
          <w:numId w:val="1"/>
        </w:numPr>
        <w:spacing w:after="60"/>
      </w:pPr>
      <w:r>
        <w:rPr>
          <w:rFonts w:ascii="Calibri" w:cs="Calibri" w:eastAsia="Calibri" w:hAnsi="Calibri"/>
          <w:color w:val="1F1F1F"/>
          <w:sz w:val="21"/>
          <w:szCs w:val="21"/>
        </w:rPr>
        <w:t xml:space="preserve">Defect &amp; Usability Analysis — three identified bugs/usability issues, complete with severity, steps to reproduce, and expected vs. actual behaviour.</w:t>
      </w:r>
    </w:p>
    <w:p>
      <w:pPr>
        <w:pStyle w:val="ListParagraph"/>
        <w:numPr>
          <w:ilvl w:val="0"/>
          <w:numId w:val="1"/>
        </w:numPr>
        <w:spacing w:after="60"/>
      </w:pPr>
      <w:r>
        <w:rPr>
          <w:rFonts w:ascii="Calibri" w:cs="Calibri" w:eastAsia="Calibri" w:hAnsi="Calibri"/>
          <w:color w:val="1F1F1F"/>
          <w:sz w:val="21"/>
          <w:szCs w:val="21"/>
        </w:rPr>
        <w:t xml:space="preserve">Test Automation Framework — a Page Object Model (POM) implementation using Python, Selenium WebDriver, Pytest, and HTML report generation.</w:t>
      </w:r>
    </w:p>
    <w:p>
      <w:pPr>
        <w:pStyle w:val="ListParagraph"/>
        <w:numPr>
          <w:ilvl w:val="0"/>
          <w:numId w:val="1"/>
        </w:numPr>
        <w:spacing w:after="60"/>
      </w:pPr>
      <w:r>
        <w:rPr>
          <w:rFonts w:ascii="Calibri" w:cs="Calibri" w:eastAsia="Calibri" w:hAnsi="Calibri"/>
          <w:color w:val="1F1F1F"/>
          <w:sz w:val="21"/>
          <w:szCs w:val="21"/>
        </w:rPr>
        <w:t xml:space="preserve">Loom Video Script — a structured 2–3 minute presentation guide for recording the walkthrough video.</w:t>
      </w:r>
    </w:p>
    <w:p>
      <w:pPr>
        <w:pStyle w:val="ListParagraph"/>
        <w:numPr>
          <w:ilvl w:val="0"/>
          <w:numId w:val="1"/>
        </w:numPr>
        <w:spacing w:after="60"/>
      </w:pPr>
      <w:r>
        <w:rPr>
          <w:rFonts w:ascii="Calibri" w:cs="Calibri" w:eastAsia="Calibri" w:hAnsi="Calibri"/>
          <w:color w:val="1F1F1F"/>
          <w:sz w:val="21"/>
          <w:szCs w:val="21"/>
        </w:rPr>
        <w:t xml:space="preserve">GitHub Repository Structure — clear instructions for reviewing and running the code repository.</w:t>
      </w:r>
    </w:p>
    <w:p>
      <w:pPr>
        <w:pStyle w:val="Heading1"/>
        <w:pBdr>
          <w:bottom w:val="single" w:color="25D366" w:sz="12" w:space="4"/>
        </w:pBdr>
        <w:spacing w:after="200" w:before="400"/>
      </w:pPr>
      <w:r>
        <w:rPr>
          <w:rFonts w:ascii="Calibri" w:cs="Calibri" w:eastAsia="Calibri" w:hAnsi="Calibri"/>
          <w:b/>
          <w:bCs/>
          <w:color w:val="1F1F1F"/>
          <w:sz w:val="30"/>
          <w:szCs w:val="30"/>
        </w:rPr>
        <w:t xml:space="preserve">1. Manual Test Cases</w:t>
      </w:r>
    </w:p>
    <w:p>
      <w:pPr>
        <w:pStyle w:val="Heading2"/>
        <w:spacing w:after="150" w:before="300"/>
      </w:pPr>
      <w:r>
        <w:rPr>
          <w:rFonts w:ascii="Calibri" w:cs="Calibri" w:eastAsia="Calibri" w:hAnsi="Calibri"/>
          <w:b/>
          <w:bCs/>
          <w:color w:val="1AA34A"/>
          <w:sz w:val="24"/>
          <w:szCs w:val="24"/>
        </w:rPr>
        <w:t xml:space="preserve">1.1 Login Functionality Test Cases</w:t>
      </w:r>
    </w:p>
    <w:p>
      <w:pPr>
        <w:spacing w:after="120"/>
      </w:pPr>
      <w:r>
        <w:rPr>
          <w:rFonts w:ascii="Calibri" w:cs="Calibri" w:eastAsia="Calibri" w:hAnsi="Calibri"/>
          <w:color w:val="1F1F1F"/>
          <w:sz w:val="21"/>
          <w:szCs w:val="21"/>
        </w:rPr>
        <w:t xml:space="preserve">The table below documents 12 test cases covering valid/invalid credentials, field validation, whitespace handling, password masking, case sensitivity, and keyboard submission.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600"/>
        <w:gridCol w:w="2400"/>
        <w:gridCol w:w="2200"/>
        <w:gridCol w:w="900"/>
      </w:tblGrid>
      <w:tr>
        <w:trPr>
          <w:tblHeader/>
        </w:trPr>
        <w:tc>
          <w:tcPr>
            <w:tcW w:type="dxa" w:w="9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ID</w:t>
            </w:r>
          </w:p>
        </w:tc>
        <w:tc>
          <w:tcPr>
            <w:tcW w:type="dxa" w:w="15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Scenario</w:t>
            </w:r>
          </w:p>
        </w:tc>
        <w:tc>
          <w:tcPr>
            <w:tcW w:type="dxa" w:w="26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Steps</w:t>
            </w:r>
          </w:p>
        </w:tc>
        <w:tc>
          <w:tcPr>
            <w:tcW w:type="dxa" w:w="24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Expected Result</w:t>
            </w:r>
          </w:p>
        </w:tc>
        <w:tc>
          <w:tcPr>
            <w:tcW w:type="dxa" w:w="22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Actual Result</w:t>
            </w:r>
          </w:p>
        </w:tc>
        <w:tc>
          <w:tcPr>
            <w:tcW w:type="dxa" w:w="9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Status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TC_LOGIN_01</w:t>
            </w:r>
          </w:p>
        </w:tc>
        <w:tc>
          <w:tcPr>
            <w:tcW w:type="dxa" w:w="15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Login with valid credentials</w:t>
            </w:r>
          </w:p>
        </w:tc>
        <w:tc>
          <w:tcPr>
            <w:tcW w:type="dxa" w:w="26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Admin in Username.</w:t>
            </w:r>
          </w:p>
          <w:p>
            <w:pPr>
              <w:spacing w:after="20"/>
            </w:pPr>
            <w:r>
              <w:rPr>
                <w:rFonts w:ascii="Calibri" w:cs="Calibri" w:eastAsia="Calibri" w:hAnsi="Calibri"/>
                <w:color w:val="1F1F1F"/>
                <w:sz w:val="18"/>
                <w:szCs w:val="18"/>
              </w:rPr>
              <w:t xml:space="preserve">2. Enter admin123 in Password.</w:t>
            </w:r>
          </w:p>
          <w:p>
            <w:pPr>
              <w:spacing w:after="20"/>
            </w:pPr>
            <w:r>
              <w:rPr>
                <w:rFonts w:ascii="Calibri" w:cs="Calibri" w:eastAsia="Calibri" w:hAnsi="Calibri"/>
                <w:color w:val="1F1F1F"/>
                <w:sz w:val="18"/>
                <w:szCs w:val="18"/>
              </w:rPr>
              <w:t xml:space="preserve">3. Click Login.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User successfully authenticates and redirects to Dashboard (/dashboard/index).</w:t>
            </w:r>
          </w:p>
        </w:tc>
        <w:tc>
          <w:tcPr>
            <w:tcW w:type="dxa" w:w="22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User successfully logged in and landed on Dashboard.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TC_LOGIN_02</w:t>
            </w:r>
          </w:p>
        </w:tc>
        <w:tc>
          <w:tcPr>
            <w:tcW w:type="dxa" w:w="15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Login with lowercase username</w:t>
            </w:r>
          </w:p>
        </w:tc>
        <w:tc>
          <w:tcPr>
            <w:tcW w:type="dxa" w:w="26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admin in Username.</w:t>
            </w:r>
          </w:p>
          <w:p>
            <w:pPr>
              <w:spacing w:after="20"/>
            </w:pPr>
            <w:r>
              <w:rPr>
                <w:rFonts w:ascii="Calibri" w:cs="Calibri" w:eastAsia="Calibri" w:hAnsi="Calibri"/>
                <w:color w:val="1F1F1F"/>
                <w:sz w:val="18"/>
                <w:szCs w:val="18"/>
              </w:rPr>
              <w:t xml:space="preserve">2. Enter admin123 in Password.</w:t>
            </w:r>
          </w:p>
          <w:p>
            <w:pPr>
              <w:spacing w:after="20"/>
            </w:pPr>
            <w:r>
              <w:rPr>
                <w:rFonts w:ascii="Calibri" w:cs="Calibri" w:eastAsia="Calibri" w:hAnsi="Calibri"/>
                <w:color w:val="1F1F1F"/>
                <w:sz w:val="18"/>
                <w:szCs w:val="18"/>
              </w:rPr>
              <w:t xml:space="preserve">3. Click Login.</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Application handles username case-insensitively and authenticates user.</w:t>
            </w:r>
          </w:p>
        </w:tc>
        <w:tc>
          <w:tcPr>
            <w:tcW w:type="dxa" w:w="22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Login was successful.</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TC_LOGIN_03</w:t>
            </w:r>
          </w:p>
        </w:tc>
        <w:tc>
          <w:tcPr>
            <w:tcW w:type="dxa" w:w="15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Login with incorrect username</w:t>
            </w:r>
          </w:p>
        </w:tc>
        <w:tc>
          <w:tcPr>
            <w:tcW w:type="dxa" w:w="26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IncorrectUser in Username.</w:t>
            </w:r>
          </w:p>
          <w:p>
            <w:pPr>
              <w:spacing w:after="20"/>
            </w:pPr>
            <w:r>
              <w:rPr>
                <w:rFonts w:ascii="Calibri" w:cs="Calibri" w:eastAsia="Calibri" w:hAnsi="Calibri"/>
                <w:color w:val="1F1F1F"/>
                <w:sz w:val="18"/>
                <w:szCs w:val="18"/>
              </w:rPr>
              <w:t xml:space="preserve">2. Enter admin123 in Password.</w:t>
            </w:r>
          </w:p>
          <w:p>
            <w:pPr>
              <w:spacing w:after="20"/>
            </w:pPr>
            <w:r>
              <w:rPr>
                <w:rFonts w:ascii="Calibri" w:cs="Calibri" w:eastAsia="Calibri" w:hAnsi="Calibri"/>
                <w:color w:val="1F1F1F"/>
                <w:sz w:val="18"/>
                <w:szCs w:val="18"/>
              </w:rPr>
              <w:t xml:space="preserve">3. Click Login.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Error banner displayed: “Invalid credentials”. User remains on login page.</w:t>
            </w:r>
          </w:p>
        </w:tc>
        <w:tc>
          <w:tcPr>
            <w:tcW w:type="dxa" w:w="22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“Invalid credentials” banner displayed.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TC_LOGIN_04</w:t>
            </w:r>
          </w:p>
        </w:tc>
        <w:tc>
          <w:tcPr>
            <w:tcW w:type="dxa" w:w="15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Valid username with invalid password</w:t>
            </w:r>
          </w:p>
        </w:tc>
        <w:tc>
          <w:tcPr>
            <w:tcW w:type="dxa" w:w="26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Admin in Username.</w:t>
            </w:r>
          </w:p>
          <w:p>
            <w:pPr>
              <w:spacing w:after="20"/>
            </w:pPr>
            <w:r>
              <w:rPr>
                <w:rFonts w:ascii="Calibri" w:cs="Calibri" w:eastAsia="Calibri" w:hAnsi="Calibri"/>
                <w:color w:val="1F1F1F"/>
                <w:sz w:val="18"/>
                <w:szCs w:val="18"/>
              </w:rPr>
              <w:t xml:space="preserve">2. Enter WrongPass123 in Password.</w:t>
            </w:r>
          </w:p>
          <w:p>
            <w:pPr>
              <w:spacing w:after="20"/>
            </w:pPr>
            <w:r>
              <w:rPr>
                <w:rFonts w:ascii="Calibri" w:cs="Calibri" w:eastAsia="Calibri" w:hAnsi="Calibri"/>
                <w:color w:val="1F1F1F"/>
                <w:sz w:val="18"/>
                <w:szCs w:val="18"/>
              </w:rPr>
              <w:t xml:space="preserve">3. Click Login.</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Error banner displayed: “Invalid credentials”. Password field cleared.</w:t>
            </w:r>
          </w:p>
        </w:tc>
        <w:tc>
          <w:tcPr>
            <w:tcW w:type="dxa" w:w="22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“Invalid credentials” banner displayed.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TC_LOGIN_05</w:t>
            </w:r>
          </w:p>
        </w:tc>
        <w:tc>
          <w:tcPr>
            <w:tcW w:type="dxa" w:w="15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Invalid username and invalid password</w:t>
            </w:r>
          </w:p>
        </w:tc>
        <w:tc>
          <w:tcPr>
            <w:tcW w:type="dxa" w:w="26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invalid in Username.</w:t>
            </w:r>
          </w:p>
          <w:p>
            <w:pPr>
              <w:spacing w:after="20"/>
            </w:pPr>
            <w:r>
              <w:rPr>
                <w:rFonts w:ascii="Calibri" w:cs="Calibri" w:eastAsia="Calibri" w:hAnsi="Calibri"/>
                <w:color w:val="1F1F1F"/>
                <w:sz w:val="18"/>
                <w:szCs w:val="18"/>
              </w:rPr>
              <w:t xml:space="preserve">2. Enter invalid in Password.</w:t>
            </w:r>
          </w:p>
          <w:p>
            <w:pPr>
              <w:spacing w:after="20"/>
            </w:pPr>
            <w:r>
              <w:rPr>
                <w:rFonts w:ascii="Calibri" w:cs="Calibri" w:eastAsia="Calibri" w:hAnsi="Calibri"/>
                <w:color w:val="1F1F1F"/>
                <w:sz w:val="18"/>
                <w:szCs w:val="18"/>
              </w:rPr>
              <w:t xml:space="preserve">3. Click Login.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Error banner displayed: “Invalid credentials”.</w:t>
            </w:r>
          </w:p>
        </w:tc>
        <w:tc>
          <w:tcPr>
            <w:tcW w:type="dxa" w:w="22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“Invalid credentials” banner displayed.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TC_LOGIN_06</w:t>
            </w:r>
          </w:p>
        </w:tc>
        <w:tc>
          <w:tcPr>
            <w:tcW w:type="dxa" w:w="15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Both username and password blank</w:t>
            </w:r>
          </w:p>
        </w:tc>
        <w:tc>
          <w:tcPr>
            <w:tcW w:type="dxa" w:w="26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Clear both input fields.</w:t>
            </w:r>
          </w:p>
          <w:p>
            <w:pPr>
              <w:spacing w:after="20"/>
            </w:pPr>
            <w:r>
              <w:rPr>
                <w:rFonts w:ascii="Calibri" w:cs="Calibri" w:eastAsia="Calibri" w:hAnsi="Calibri"/>
                <w:color w:val="1F1F1F"/>
                <w:sz w:val="18"/>
                <w:szCs w:val="18"/>
              </w:rPr>
              <w:t xml:space="preserve">2. Click Login.</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Inline red validation error “Required” appears below both fields.</w:t>
            </w:r>
          </w:p>
        </w:tc>
        <w:tc>
          <w:tcPr>
            <w:tcW w:type="dxa" w:w="22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“Required” error message displayed under both fields.</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TC_LOGIN_07</w:t>
            </w:r>
          </w:p>
        </w:tc>
        <w:tc>
          <w:tcPr>
            <w:tcW w:type="dxa" w:w="15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Username entered, password blank</w:t>
            </w:r>
          </w:p>
        </w:tc>
        <w:tc>
          <w:tcPr>
            <w:tcW w:type="dxa" w:w="26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Admin in Username.</w:t>
            </w:r>
          </w:p>
          <w:p>
            <w:pPr>
              <w:spacing w:after="20"/>
            </w:pPr>
            <w:r>
              <w:rPr>
                <w:rFonts w:ascii="Calibri" w:cs="Calibri" w:eastAsia="Calibri" w:hAnsi="Calibri"/>
                <w:color w:val="1F1F1F"/>
                <w:sz w:val="18"/>
                <w:szCs w:val="18"/>
              </w:rPr>
              <w:t xml:space="preserve">2. Leave Password blank.</w:t>
            </w:r>
          </w:p>
          <w:p>
            <w:pPr>
              <w:spacing w:after="20"/>
            </w:pPr>
            <w:r>
              <w:rPr>
                <w:rFonts w:ascii="Calibri" w:cs="Calibri" w:eastAsia="Calibri" w:hAnsi="Calibri"/>
                <w:color w:val="1F1F1F"/>
                <w:sz w:val="18"/>
                <w:szCs w:val="18"/>
              </w:rPr>
              <w:t xml:space="preserve">3. Click Login.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Inline validation error “Required” appears below Password field only.</w:t>
            </w:r>
          </w:p>
        </w:tc>
        <w:tc>
          <w:tcPr>
            <w:tcW w:type="dxa" w:w="22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“Required” displayed for Password field.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TC_LOGIN_08</w:t>
            </w:r>
          </w:p>
        </w:tc>
        <w:tc>
          <w:tcPr>
            <w:tcW w:type="dxa" w:w="15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Password entered, username blank</w:t>
            </w:r>
          </w:p>
        </w:tc>
        <w:tc>
          <w:tcPr>
            <w:tcW w:type="dxa" w:w="26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Leave Username blank.</w:t>
            </w:r>
          </w:p>
          <w:p>
            <w:pPr>
              <w:spacing w:after="20"/>
            </w:pPr>
            <w:r>
              <w:rPr>
                <w:rFonts w:ascii="Calibri" w:cs="Calibri" w:eastAsia="Calibri" w:hAnsi="Calibri"/>
                <w:color w:val="1F1F1F"/>
                <w:sz w:val="18"/>
                <w:szCs w:val="18"/>
              </w:rPr>
              <w:t xml:space="preserve">2. Enter admin123 in Password.</w:t>
            </w:r>
          </w:p>
          <w:p>
            <w:pPr>
              <w:spacing w:after="20"/>
            </w:pPr>
            <w:r>
              <w:rPr>
                <w:rFonts w:ascii="Calibri" w:cs="Calibri" w:eastAsia="Calibri" w:hAnsi="Calibri"/>
                <w:color w:val="1F1F1F"/>
                <w:sz w:val="18"/>
                <w:szCs w:val="18"/>
              </w:rPr>
              <w:t xml:space="preserve">3. Click Login.</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Inline validation error “Required” appears below Username field only.</w:t>
            </w:r>
          </w:p>
        </w:tc>
        <w:tc>
          <w:tcPr>
            <w:tcW w:type="dxa" w:w="22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“Required” displayed for Username field.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TC_LOGIN_09</w:t>
            </w:r>
          </w:p>
        </w:tc>
        <w:tc>
          <w:tcPr>
            <w:tcW w:type="dxa" w:w="15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Verify password masking</w:t>
            </w:r>
          </w:p>
        </w:tc>
        <w:tc>
          <w:tcPr>
            <w:tcW w:type="dxa" w:w="26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Type characters into Password field.</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Characters are rendered as masked bullets (type=“password”).</w:t>
            </w:r>
          </w:p>
        </w:tc>
        <w:tc>
          <w:tcPr>
            <w:tcW w:type="dxa" w:w="22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Password characters masked correctly.</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TC_LOGIN_10</w:t>
            </w:r>
          </w:p>
        </w:tc>
        <w:tc>
          <w:tcPr>
            <w:tcW w:type="dxa" w:w="15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Username with leading / trailing spaces</w:t>
            </w:r>
          </w:p>
        </w:tc>
        <w:tc>
          <w:tcPr>
            <w:tcW w:type="dxa" w:w="26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 Admin” (leading space) + admin123 → Click Login.</w:t>
            </w:r>
          </w:p>
          <w:p>
            <w:pPr>
              <w:spacing w:after="20"/>
            </w:pPr>
            <w:r>
              <w:rPr>
                <w:rFonts w:ascii="Calibri" w:cs="Calibri" w:eastAsia="Calibri" w:hAnsi="Calibri"/>
                <w:color w:val="1F1F1F"/>
                <w:sz w:val="18"/>
                <w:szCs w:val="18"/>
              </w:rPr>
              <w:t xml:space="preserve">2. Enter “Admin ” (trailing space) + admin123 → Click Login.</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System should trim whitespace consistently and allow login or show a uniform error.</w:t>
            </w:r>
          </w:p>
        </w:tc>
        <w:tc>
          <w:tcPr>
            <w:tcW w:type="dxa" w:w="22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Leading space caused “Invalid credentials”; trailing space allowed login.</w:t>
            </w:r>
          </w:p>
        </w:tc>
        <w:tc>
          <w:tcPr>
            <w:tcW w:type="dxa" w:w="900"/>
            <w:shd w:fill="FBE7E4" w:val="clear"/>
            <w:tcMar>
              <w:top w:type="dxa" w:w="60"/>
              <w:left w:type="dxa" w:w="80"/>
              <w:bottom w:type="dxa" w:w="60"/>
              <w:right w:type="dxa" w:w="80"/>
            </w:tcMar>
            <w:vAlign w:val="center"/>
          </w:tcPr>
          <w:p>
            <w:r>
              <w:rPr>
                <w:rFonts w:ascii="Calibri" w:cs="Calibri" w:eastAsia="Calibri" w:hAnsi="Calibri"/>
                <w:b/>
                <w:bCs/>
                <w:color w:val="C0392B"/>
                <w:sz w:val="17"/>
                <w:szCs w:val="17"/>
              </w:rPr>
              <w:t xml:space="preserve">FAIL (Inconsistency)</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TC_LOGIN_11</w:t>
            </w:r>
          </w:p>
        </w:tc>
        <w:tc>
          <w:tcPr>
            <w:tcW w:type="dxa" w:w="15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Password case sensitivity</w:t>
            </w:r>
          </w:p>
        </w:tc>
        <w:tc>
          <w:tcPr>
            <w:tcW w:type="dxa" w:w="26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Admin in Username.</w:t>
            </w:r>
          </w:p>
          <w:p>
            <w:pPr>
              <w:spacing w:after="20"/>
            </w:pPr>
            <w:r>
              <w:rPr>
                <w:rFonts w:ascii="Calibri" w:cs="Calibri" w:eastAsia="Calibri" w:hAnsi="Calibri"/>
                <w:color w:val="1F1F1F"/>
                <w:sz w:val="18"/>
                <w:szCs w:val="18"/>
              </w:rPr>
              <w:t xml:space="preserve">2. Enter Admin123 (capital A) in Password.</w:t>
            </w:r>
          </w:p>
          <w:p>
            <w:pPr>
              <w:spacing w:after="20"/>
            </w:pPr>
            <w:r>
              <w:rPr>
                <w:rFonts w:ascii="Calibri" w:cs="Calibri" w:eastAsia="Calibri" w:hAnsi="Calibri"/>
                <w:color w:val="1F1F1F"/>
                <w:sz w:val="18"/>
                <w:szCs w:val="18"/>
              </w:rPr>
              <w:t xml:space="preserve">3. Click Login.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Password validation is case-sensitive; authentication fails.</w:t>
            </w:r>
          </w:p>
        </w:tc>
        <w:tc>
          <w:tcPr>
            <w:tcW w:type="dxa" w:w="22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“Invalid credentials” displayed.</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TC_LOGIN_12</w:t>
            </w:r>
          </w:p>
        </w:tc>
        <w:tc>
          <w:tcPr>
            <w:tcW w:type="dxa" w:w="15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Form submit via Enter key</w:t>
            </w:r>
          </w:p>
        </w:tc>
        <w:tc>
          <w:tcPr>
            <w:tcW w:type="dxa" w:w="26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Enter Admin and admin123.</w:t>
            </w:r>
          </w:p>
          <w:p>
            <w:pPr>
              <w:spacing w:after="20"/>
            </w:pPr>
            <w:r>
              <w:rPr>
                <w:rFonts w:ascii="Calibri" w:cs="Calibri" w:eastAsia="Calibri" w:hAnsi="Calibri"/>
                <w:color w:val="1F1F1F"/>
                <w:sz w:val="18"/>
                <w:szCs w:val="18"/>
              </w:rPr>
              <w:t xml:space="preserve">2. Press Enter key on keyboard.</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Form submits and logs in successfully.</w:t>
            </w:r>
          </w:p>
        </w:tc>
        <w:tc>
          <w:tcPr>
            <w:tcW w:type="dxa" w:w="22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User logged in via Enter key.</w:t>
            </w:r>
          </w:p>
        </w:tc>
        <w:tc>
          <w:tcPr>
            <w:tcW w:type="dxa" w:w="9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bl>
    <w:p>
      <w:pPr>
        <w:spacing w:before="200"/>
      </w:pPr>
    </w:p>
    <w:p>
      <w:pPr>
        <w:pStyle w:val="Heading2"/>
        <w:spacing w:after="150" w:before="300"/>
      </w:pPr>
      <w:r>
        <w:rPr>
          <w:rFonts w:ascii="Calibri" w:cs="Calibri" w:eastAsia="Calibri" w:hAnsi="Calibri"/>
          <w:b/>
          <w:bCs/>
          <w:color w:val="1AA34A"/>
          <w:sz w:val="24"/>
          <w:szCs w:val="24"/>
        </w:rPr>
        <w:t xml:space="preserve">1.2 Employee Management Test Scenarios (TC_EMP_01 – TC_EMP_07)</w:t>
      </w:r>
    </w:p>
    <w:p>
      <w:pPr>
        <w:spacing w:after="120"/>
      </w:pPr>
      <w:r>
        <w:rPr>
          <w:rFonts w:ascii="Calibri" w:cs="Calibri" w:eastAsia="Calibri" w:hAnsi="Calibri"/>
          <w:color w:val="1F1F1F"/>
          <w:sz w:val="21"/>
          <w:szCs w:val="21"/>
        </w:rPr>
        <w:t xml:space="preserve">The table below covers the full employee lifecycle: creation, listing, viewing, editing, update verification, and deletion (including cancel-deletion).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00"/>
        <w:gridCol w:w="2400"/>
        <w:gridCol w:w="2000"/>
        <w:gridCol w:w="1100"/>
      </w:tblGrid>
      <w:tr>
        <w:trPr>
          <w:tblHeader/>
        </w:trPr>
        <w:tc>
          <w:tcPr>
            <w:tcW w:type="dxa" w:w="9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ID</w:t>
            </w:r>
          </w:p>
        </w:tc>
        <w:tc>
          <w:tcPr>
            <w:tcW w:type="dxa" w:w="17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Scenario</w:t>
            </w:r>
          </w:p>
        </w:tc>
        <w:tc>
          <w:tcPr>
            <w:tcW w:type="dxa" w:w="24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Steps</w:t>
            </w:r>
          </w:p>
        </w:tc>
        <w:tc>
          <w:tcPr>
            <w:tcW w:type="dxa" w:w="24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Expected Result</w:t>
            </w:r>
          </w:p>
        </w:tc>
        <w:tc>
          <w:tcPr>
            <w:tcW w:type="dxa" w:w="20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Actual Result</w:t>
            </w:r>
          </w:p>
        </w:tc>
        <w:tc>
          <w:tcPr>
            <w:tcW w:type="dxa" w:w="11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Status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TC_EMP_01</w:t>
            </w:r>
          </w:p>
        </w:tc>
        <w:tc>
          <w:tcPr>
            <w:tcW w:type="dxa" w:w="17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Add employee with valid details</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Navigate to PIM → Add Employee.</w:t>
            </w:r>
          </w:p>
          <w:p>
            <w:pPr>
              <w:spacing w:after="20"/>
            </w:pPr>
            <w:r>
              <w:rPr>
                <w:rFonts w:ascii="Calibri" w:cs="Calibri" w:eastAsia="Calibri" w:hAnsi="Calibri"/>
                <w:color w:val="1F1F1F"/>
                <w:sz w:val="18"/>
                <w:szCs w:val="18"/>
              </w:rPr>
              <w:t xml:space="preserve">2. Fill First Name, Middle Name, Last Name &amp; Employee ID.</w:t>
            </w:r>
          </w:p>
          <w:p>
            <w:pPr>
              <w:spacing w:after="20"/>
            </w:pPr>
            <w:r>
              <w:rPr>
                <w:rFonts w:ascii="Calibri" w:cs="Calibri" w:eastAsia="Calibri" w:hAnsi="Calibri"/>
                <w:color w:val="1F1F1F"/>
                <w:sz w:val="18"/>
                <w:szCs w:val="18"/>
              </w:rPr>
              <w:t xml:space="preserve">3. Click Save.</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should be created successfully.</w:t>
            </w:r>
          </w:p>
        </w:tc>
        <w:tc>
          <w:tcPr>
            <w:tcW w:type="dxa" w:w="20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created successfully; Personal Details page loaded.</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TC_EMP_02</w:t>
            </w:r>
          </w:p>
        </w:tc>
        <w:tc>
          <w:tcPr>
            <w:tcW w:type="dxa" w:w="17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Verify newly added employee in Employee List</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Navigate to Employee List.</w:t>
            </w:r>
          </w:p>
          <w:p>
            <w:pPr>
              <w:spacing w:after="20"/>
            </w:pPr>
            <w:r>
              <w:rPr>
                <w:rFonts w:ascii="Calibri" w:cs="Calibri" w:eastAsia="Calibri" w:hAnsi="Calibri"/>
                <w:color w:val="1F1F1F"/>
                <w:sz w:val="18"/>
                <w:szCs w:val="18"/>
              </w:rPr>
              <w:t xml:space="preserve">2. Search by Employee ID or Name.</w:t>
            </w:r>
          </w:p>
          <w:p>
            <w:pPr>
              <w:spacing w:after="20"/>
            </w:pPr>
            <w:r>
              <w:rPr>
                <w:rFonts w:ascii="Calibri" w:cs="Calibri" w:eastAsia="Calibri" w:hAnsi="Calibri"/>
                <w:color w:val="1F1F1F"/>
                <w:sz w:val="18"/>
                <w:szCs w:val="18"/>
              </w:rPr>
              <w:t xml:space="preserve">3. Scroll table rows.</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should appear in the list.</w:t>
            </w:r>
          </w:p>
        </w:tc>
        <w:tc>
          <w:tcPr>
            <w:tcW w:type="dxa" w:w="20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located in table row; “Name Verified” logged.</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TC_EMP_03</w:t>
            </w:r>
          </w:p>
        </w:tc>
        <w:tc>
          <w:tcPr>
            <w:tcW w:type="dxa" w:w="17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View employee details</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Locate employee in list.</w:t>
            </w:r>
          </w:p>
          <w:p>
            <w:pPr>
              <w:spacing w:after="20"/>
            </w:pPr>
            <w:r>
              <w:rPr>
                <w:rFonts w:ascii="Calibri" w:cs="Calibri" w:eastAsia="Calibri" w:hAnsi="Calibri"/>
                <w:color w:val="1F1F1F"/>
                <w:sz w:val="18"/>
                <w:szCs w:val="18"/>
              </w:rPr>
              <w:t xml:space="preserve">2. Click Edit (pencil icon).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Correct employee information should be displayed.</w:t>
            </w:r>
          </w:p>
        </w:tc>
        <w:tc>
          <w:tcPr>
            <w:tcW w:type="dxa" w:w="20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Personal Details page displayed accurate employee information.</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TC_EMP_04</w:t>
            </w:r>
          </w:p>
        </w:tc>
        <w:tc>
          <w:tcPr>
            <w:tcW w:type="dxa" w:w="17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Update employee information</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Modify Last Name or Personal Details.</w:t>
            </w:r>
          </w:p>
          <w:p>
            <w:pPr>
              <w:spacing w:after="20"/>
            </w:pPr>
            <w:r>
              <w:rPr>
                <w:rFonts w:ascii="Calibri" w:cs="Calibri" w:eastAsia="Calibri" w:hAnsi="Calibri"/>
                <w:color w:val="1F1F1F"/>
                <w:sz w:val="18"/>
                <w:szCs w:val="18"/>
              </w:rPr>
              <w:t xml:space="preserve">2. Click Save.</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Updated information should be saved successfully.</w:t>
            </w:r>
          </w:p>
        </w:tc>
        <w:tc>
          <w:tcPr>
            <w:tcW w:type="dxa" w:w="20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Toast notification “Successfully Saved” displayed; record updated.</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TC_EMP_05</w:t>
            </w:r>
          </w:p>
        </w:tc>
        <w:tc>
          <w:tcPr>
            <w:tcW w:type="dxa" w:w="17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Verify updated employee information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Navigate to Employee List.</w:t>
            </w:r>
          </w:p>
          <w:p>
            <w:pPr>
              <w:spacing w:after="20"/>
            </w:pPr>
            <w:r>
              <w:rPr>
                <w:rFonts w:ascii="Calibri" w:cs="Calibri" w:eastAsia="Calibri" w:hAnsi="Calibri"/>
                <w:color w:val="1F1F1F"/>
                <w:sz w:val="18"/>
                <w:szCs w:val="18"/>
              </w:rPr>
              <w:t xml:space="preserve">2. Search employee.</w:t>
            </w:r>
          </w:p>
          <w:p>
            <w:pPr>
              <w:spacing w:after="20"/>
            </w:pPr>
            <w:r>
              <w:rPr>
                <w:rFonts w:ascii="Calibri" w:cs="Calibri" w:eastAsia="Calibri" w:hAnsi="Calibri"/>
                <w:color w:val="1F1F1F"/>
                <w:sz w:val="18"/>
                <w:szCs w:val="18"/>
              </w:rPr>
              <w:t xml:space="preserve">3. Check row details.</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Updated details should be displayed correctly.</w:t>
            </w:r>
          </w:p>
        </w:tc>
        <w:tc>
          <w:tcPr>
            <w:tcW w:type="dxa" w:w="20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Updated Last Name reflected in Employee List table row.</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TC_EMP_06</w:t>
            </w:r>
          </w:p>
        </w:tc>
        <w:tc>
          <w:tcPr>
            <w:tcW w:type="dxa" w:w="17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Delete employee</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Click Delete (trash icon).</w:t>
            </w:r>
          </w:p>
          <w:p>
            <w:pPr>
              <w:spacing w:after="20"/>
            </w:pPr>
            <w:r>
              <w:rPr>
                <w:rFonts w:ascii="Calibri" w:cs="Calibri" w:eastAsia="Calibri" w:hAnsi="Calibri"/>
                <w:color w:val="1F1F1F"/>
                <w:sz w:val="18"/>
                <w:szCs w:val="18"/>
              </w:rPr>
              <w:t xml:space="preserve">2. Click “Yes, Delete” in confirmation modal.</w:t>
            </w:r>
          </w:p>
        </w:tc>
        <w:tc>
          <w:tcPr>
            <w:tcW w:type="dxa" w:w="2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should be deleted after confirmation.</w:t>
            </w:r>
          </w:p>
        </w:tc>
        <w:tc>
          <w:tcPr>
            <w:tcW w:type="dxa" w:w="20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removed permanently from system.</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r>
        <w:tc>
          <w:tcPr>
            <w:tcW w:type="dxa" w:w="9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TC_EMP_07</w:t>
            </w:r>
          </w:p>
        </w:tc>
        <w:tc>
          <w:tcPr>
            <w:tcW w:type="dxa" w:w="17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Cancel employee deletion</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 Click Delete (trash icon).</w:t>
            </w:r>
          </w:p>
          <w:p>
            <w:pPr>
              <w:spacing w:after="20"/>
            </w:pPr>
            <w:r>
              <w:rPr>
                <w:rFonts w:ascii="Calibri" w:cs="Calibri" w:eastAsia="Calibri" w:hAnsi="Calibri"/>
                <w:color w:val="1F1F1F"/>
                <w:sz w:val="18"/>
                <w:szCs w:val="18"/>
              </w:rPr>
              <w:t xml:space="preserve">2. Click “No, Cancel” in confirmation modal.</w:t>
            </w:r>
          </w:p>
        </w:tc>
        <w:tc>
          <w:tcPr>
            <w:tcW w:type="dxa" w:w="2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Employee should remain in the list.</w:t>
            </w:r>
          </w:p>
        </w:tc>
        <w:tc>
          <w:tcPr>
            <w:tcW w:type="dxa" w:w="20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Deletion canceled; employee record remains intact.</w:t>
            </w:r>
          </w:p>
        </w:tc>
        <w:tc>
          <w:tcPr>
            <w:tcW w:type="dxa" w:w="1100"/>
            <w:shd w:fill="E6F9EE" w:val="clear"/>
            <w:tcMar>
              <w:top w:type="dxa" w:w="60"/>
              <w:left w:type="dxa" w:w="80"/>
              <w:bottom w:type="dxa" w:w="60"/>
              <w:right w:type="dxa" w:w="80"/>
            </w:tcMar>
            <w:vAlign w:val="center"/>
          </w:tcPr>
          <w:p>
            <w:r>
              <w:rPr>
                <w:rFonts w:ascii="Calibri" w:cs="Calibri" w:eastAsia="Calibri" w:hAnsi="Calibri"/>
                <w:b/>
                <w:bCs/>
                <w:color w:val="1AA34A"/>
                <w:sz w:val="17"/>
                <w:szCs w:val="17"/>
              </w:rPr>
              <w:t xml:space="preserve">PASS</w:t>
            </w:r>
          </w:p>
        </w:tc>
      </w:tr>
    </w:tbl>
    <w:p>
      <w:r>
        <w:br w:type="page"/>
      </w:r>
    </w:p>
    <w:p>
      <w:pPr>
        <w:pStyle w:val="Heading1"/>
        <w:pBdr>
          <w:bottom w:val="single" w:color="25D366" w:sz="12" w:space="4"/>
        </w:pBdr>
        <w:spacing w:after="200" w:before="400"/>
      </w:pPr>
      <w:r>
        <w:rPr>
          <w:rFonts w:ascii="Calibri" w:cs="Calibri" w:eastAsia="Calibri" w:hAnsi="Calibri"/>
          <w:b/>
          <w:bCs/>
          <w:color w:val="1F1F1F"/>
          <w:sz w:val="30"/>
          <w:szCs w:val="30"/>
        </w:rPr>
        <w:t xml:space="preserve">2. Defect &amp; Usability Analysis</w:t>
      </w:r>
    </w:p>
    <w:p>
      <w:pPr>
        <w:spacing w:after="120"/>
      </w:pPr>
      <w:r>
        <w:rPr>
          <w:rFonts w:ascii="Calibri" w:cs="Calibri" w:eastAsia="Calibri" w:hAnsi="Calibri"/>
          <w:color w:val="1F1F1F"/>
          <w:sz w:val="21"/>
          <w:szCs w:val="21"/>
        </w:rPr>
        <w:t xml:space="preserve">Three issues were identified during manual testing, ranging from a security gap to minor usability improvements.</w:t>
      </w:r>
    </w:p>
    <w:p>
      <w:pPr>
        <w:spacing w:after="100" w:before="200"/>
      </w:pPr>
      <w:r>
        <w:rPr>
          <w:rFonts w:ascii="Calibri" w:cs="Calibri" w:eastAsia="Calibri" w:hAnsi="Calibri"/>
          <w:b/>
          <w:bCs/>
          <w:color w:val="1F1F1F"/>
          <w:sz w:val="22"/>
          <w:szCs w:val="22"/>
        </w:rPr>
        <w:t xml:space="preserve">Bug Report 1 — Inconsistent Whitespace Trimming on Username Input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8300"/>
      </w:tblGrid>
      <w:tr>
        <w:tc>
          <w:tcPr>
            <w:tcW w:type="dxa" w:w="2200"/>
            <w:shd w:fill="F4F4F4" w:val="clear"/>
          </w:tcPr>
          <w:p>
            <w:pPr>
              <w:spacing w:after="0"/>
            </w:pPr>
            <w:r>
              <w:rPr>
                <w:rFonts w:ascii="Calibri" w:cs="Calibri" w:eastAsia="Calibri" w:hAnsi="Calibri"/>
                <w:b/>
                <w:bCs/>
                <w:color w:val="1F1F1F"/>
                <w:sz w:val="18"/>
                <w:szCs w:val="18"/>
              </w:rPr>
              <w:t xml:space="preserve">Bug ID</w:t>
            </w:r>
          </w:p>
        </w:tc>
        <w:tc>
          <w:tcPr>
            <w:tcW w:type="dxa" w:w="8300"/>
          </w:tcPr>
          <w:p>
            <w:pPr>
              <w:spacing w:after="0"/>
            </w:pPr>
            <w:r>
              <w:rPr>
                <w:rFonts w:ascii="Calibri" w:cs="Calibri" w:eastAsia="Calibri" w:hAnsi="Calibri"/>
                <w:b/>
                <w:bCs/>
                <w:color w:val="1AA34A"/>
                <w:sz w:val="18"/>
                <w:szCs w:val="18"/>
              </w:rPr>
              <w:t xml:space="preserve">BUG_LOGIN_001</w:t>
            </w:r>
          </w:p>
        </w:tc>
      </w:tr>
      <w:tr>
        <w:tc>
          <w:tcPr>
            <w:tcW w:type="dxa" w:w="2200"/>
            <w:shd w:fill="F4F4F4" w:val="clear"/>
          </w:tcPr>
          <w:p>
            <w:pPr>
              <w:spacing w:after="0"/>
            </w:pPr>
            <w:r>
              <w:rPr>
                <w:rFonts w:ascii="Calibri" w:cs="Calibri" w:eastAsia="Calibri" w:hAnsi="Calibri"/>
                <w:b/>
                <w:bCs/>
                <w:color w:val="1F1F1F"/>
                <w:sz w:val="18"/>
                <w:szCs w:val="18"/>
              </w:rPr>
              <w:t xml:space="preserve">Title</w:t>
            </w:r>
          </w:p>
        </w:tc>
        <w:tc>
          <w:tcPr>
            <w:tcW w:type="dxa" w:w="8300"/>
          </w:tcPr>
          <w:p>
            <w:pPr>
              <w:spacing w:after="0"/>
            </w:pPr>
            <w:r>
              <w:rPr>
                <w:rFonts w:ascii="Calibri" w:cs="Calibri" w:eastAsia="Calibri" w:hAnsi="Calibri"/>
                <w:color w:val="1F1F1F"/>
                <w:sz w:val="18"/>
                <w:szCs w:val="18"/>
              </w:rPr>
              <w:t xml:space="preserve">Username field handles leading spaces differently from trailing spaces during authentication.</w:t>
            </w:r>
          </w:p>
        </w:tc>
      </w:tr>
      <w:tr>
        <w:tc>
          <w:tcPr>
            <w:tcW w:type="dxa" w:w="2200"/>
            <w:shd w:fill="F4F4F4" w:val="clear"/>
          </w:tcPr>
          <w:p>
            <w:pPr>
              <w:spacing w:after="0"/>
            </w:pPr>
            <w:r>
              <w:rPr>
                <w:rFonts w:ascii="Calibri" w:cs="Calibri" w:eastAsia="Calibri" w:hAnsi="Calibri"/>
                <w:b/>
                <w:bCs/>
                <w:color w:val="1F1F1F"/>
                <w:sz w:val="18"/>
                <w:szCs w:val="18"/>
              </w:rPr>
              <w:t xml:space="preserve">Severity</w:t>
            </w:r>
          </w:p>
        </w:tc>
        <w:tc>
          <w:tcPr>
            <w:tcW w:type="dxa" w:w="8300"/>
          </w:tcPr>
          <w:p>
            <w:pPr>
              <w:spacing w:after="0"/>
            </w:pPr>
            <w:r>
              <w:rPr>
                <w:rFonts w:ascii="Calibri" w:cs="Calibri" w:eastAsia="Calibri" w:hAnsi="Calibri"/>
                <w:b/>
                <w:bCs/>
                <w:color w:val="B7791F"/>
                <w:sz w:val="18"/>
                <w:szCs w:val="18"/>
              </w:rPr>
              <w:t xml:space="preserve">Medium</w:t>
            </w:r>
          </w:p>
        </w:tc>
      </w:tr>
      <w:tr>
        <w:tc>
          <w:tcPr>
            <w:tcW w:type="dxa" w:w="2200"/>
            <w:shd w:fill="F4F4F4" w:val="clear"/>
          </w:tcPr>
          <w:p>
            <w:pPr>
              <w:spacing w:after="0"/>
            </w:pPr>
            <w:r>
              <w:rPr>
                <w:rFonts w:ascii="Calibri" w:cs="Calibri" w:eastAsia="Calibri" w:hAnsi="Calibri"/>
                <w:b/>
                <w:bCs/>
                <w:color w:val="1F1F1F"/>
                <w:sz w:val="18"/>
                <w:szCs w:val="18"/>
              </w:rPr>
              <w:t xml:space="preserve">Component</w:t>
            </w:r>
          </w:p>
        </w:tc>
        <w:tc>
          <w:tcPr>
            <w:tcW w:type="dxa" w:w="8300"/>
          </w:tcPr>
          <w:p>
            <w:pPr>
              <w:spacing w:after="0"/>
            </w:pPr>
            <w:r>
              <w:rPr>
                <w:rFonts w:ascii="Calibri" w:cs="Calibri" w:eastAsia="Calibri" w:hAnsi="Calibri"/>
                <w:color w:val="1F1F1F"/>
                <w:sz w:val="18"/>
                <w:szCs w:val="18"/>
              </w:rPr>
              <w:t xml:space="preserve">Login Module / Input Sanitization</w:t>
            </w:r>
          </w:p>
        </w:tc>
      </w:tr>
      <w:tr>
        <w:tc>
          <w:tcPr>
            <w:tcW w:type="dxa" w:w="2200"/>
            <w:shd w:fill="F4F4F4" w:val="clear"/>
          </w:tcPr>
          <w:p>
            <w:pPr>
              <w:spacing w:after="0"/>
            </w:pPr>
            <w:r>
              <w:rPr>
                <w:rFonts w:ascii="Calibri" w:cs="Calibri" w:eastAsia="Calibri" w:hAnsi="Calibri"/>
                <w:b/>
                <w:bCs/>
                <w:color w:val="1F1F1F"/>
                <w:sz w:val="18"/>
                <w:szCs w:val="18"/>
              </w:rPr>
              <w:t xml:space="preserve">Steps to Reproduce</w:t>
            </w:r>
          </w:p>
        </w:tc>
        <w:tc>
          <w:tcPr>
            <w:tcW w:type="dxa" w:w="8300"/>
          </w:tcPr>
          <w:p>
            <w:pPr>
              <w:spacing w:after="40"/>
            </w:pPr>
            <w:r>
              <w:rPr>
                <w:rFonts w:ascii="Calibri" w:cs="Calibri" w:eastAsia="Calibri" w:hAnsi="Calibri"/>
                <w:color w:val="1F1F1F"/>
                <w:sz w:val="18"/>
                <w:szCs w:val="18"/>
              </w:rPr>
              <w:t xml:space="preserve">1. Navigate to the OrangeHRM Login page.</w:t>
            </w:r>
          </w:p>
          <w:p>
            <w:pPr>
              <w:spacing w:after="40"/>
            </w:pPr>
            <w:r>
              <w:rPr>
                <w:rFonts w:ascii="Calibri" w:cs="Calibri" w:eastAsia="Calibri" w:hAnsi="Calibri"/>
                <w:color w:val="1F1F1F"/>
                <w:sz w:val="18"/>
                <w:szCs w:val="18"/>
              </w:rPr>
              <w:t xml:space="preserve">2. Input “ Admin” (leading space before Admin) with password admin123 and click Login → fails with “Invalid credentials”.</w:t>
            </w:r>
          </w:p>
          <w:p>
            <w:pPr>
              <w:spacing w:after="40"/>
            </w:pPr>
            <w:r>
              <w:rPr>
                <w:rFonts w:ascii="Calibri" w:cs="Calibri" w:eastAsia="Calibri" w:hAnsi="Calibri"/>
                <w:color w:val="1F1F1F"/>
                <w:sz w:val="18"/>
                <w:szCs w:val="18"/>
              </w:rPr>
              <w:t xml:space="preserve">3. Input “Admin ” (trailing space after Admin) with password admin123 and click Login → succeeds and logs in.</w:t>
            </w:r>
          </w:p>
        </w:tc>
      </w:tr>
      <w:tr>
        <w:tc>
          <w:tcPr>
            <w:tcW w:type="dxa" w:w="2200"/>
            <w:shd w:fill="F4F4F4" w:val="clear"/>
          </w:tcPr>
          <w:p>
            <w:pPr>
              <w:spacing w:after="0"/>
            </w:pPr>
            <w:r>
              <w:rPr>
                <w:rFonts w:ascii="Calibri" w:cs="Calibri" w:eastAsia="Calibri" w:hAnsi="Calibri"/>
                <w:b/>
                <w:bCs/>
                <w:color w:val="1F1F1F"/>
                <w:sz w:val="18"/>
                <w:szCs w:val="18"/>
              </w:rPr>
              <w:t xml:space="preserve">Expected Result</w:t>
            </w:r>
          </w:p>
        </w:tc>
        <w:tc>
          <w:tcPr>
            <w:tcW w:type="dxa" w:w="8300"/>
          </w:tcPr>
          <w:p>
            <w:pPr>
              <w:spacing w:after="0"/>
            </w:pPr>
            <w:r>
              <w:rPr>
                <w:rFonts w:ascii="Calibri" w:cs="Calibri" w:eastAsia="Calibri" w:hAnsi="Calibri"/>
                <w:color w:val="1F1F1F"/>
                <w:sz w:val="18"/>
                <w:szCs w:val="18"/>
              </w:rPr>
              <w:t xml:space="preserve">Input fields should consistently trim() both leading and trailing whitespace prior to submitting authentication requests.</w:t>
            </w:r>
          </w:p>
        </w:tc>
      </w:tr>
      <w:tr>
        <w:tc>
          <w:tcPr>
            <w:tcW w:type="dxa" w:w="2200"/>
            <w:shd w:fill="F4F4F4" w:val="clear"/>
          </w:tcPr>
          <w:p>
            <w:pPr>
              <w:spacing w:after="0"/>
            </w:pPr>
            <w:r>
              <w:rPr>
                <w:rFonts w:ascii="Calibri" w:cs="Calibri" w:eastAsia="Calibri" w:hAnsi="Calibri"/>
                <w:b/>
                <w:bCs/>
                <w:color w:val="1F1F1F"/>
                <w:sz w:val="18"/>
                <w:szCs w:val="18"/>
              </w:rPr>
              <w:t xml:space="preserve">Actual Result</w:t>
            </w:r>
          </w:p>
        </w:tc>
        <w:tc>
          <w:tcPr>
            <w:tcW w:type="dxa" w:w="8300"/>
          </w:tcPr>
          <w:p>
            <w:pPr>
              <w:spacing w:after="0"/>
            </w:pPr>
            <w:r>
              <w:rPr>
                <w:rFonts w:ascii="Calibri" w:cs="Calibri" w:eastAsia="Calibri" w:hAnsi="Calibri"/>
                <w:color w:val="1F1F1F"/>
                <w:sz w:val="18"/>
                <w:szCs w:val="18"/>
              </w:rPr>
              <w:t xml:space="preserve">Trailing spaces are automatically trimmed, but leading spaces cause authentication failure.</w:t>
            </w:r>
          </w:p>
        </w:tc>
      </w:tr>
    </w:tbl>
    <w:p>
      <w:pPr>
        <w:spacing w:after="200" w:before="200"/>
      </w:pPr>
    </w:p>
    <w:p>
      <w:pPr>
        <w:spacing w:after="100" w:before="200"/>
      </w:pPr>
      <w:r>
        <w:rPr>
          <w:rFonts w:ascii="Calibri" w:cs="Calibri" w:eastAsia="Calibri" w:hAnsi="Calibri"/>
          <w:b/>
          <w:bCs/>
          <w:color w:val="1F1F1F"/>
          <w:sz w:val="22"/>
          <w:szCs w:val="22"/>
        </w:rPr>
        <w:t xml:space="preserve">Bug Report 2 — Lack of Password Visibility Toggle (“Show / Hide Password”)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8300"/>
      </w:tblGrid>
      <w:tr>
        <w:tc>
          <w:tcPr>
            <w:tcW w:type="dxa" w:w="2200"/>
            <w:shd w:fill="F4F4F4" w:val="clear"/>
          </w:tcPr>
          <w:p>
            <w:pPr>
              <w:spacing w:after="0"/>
            </w:pPr>
            <w:r>
              <w:rPr>
                <w:rFonts w:ascii="Calibri" w:cs="Calibri" w:eastAsia="Calibri" w:hAnsi="Calibri"/>
                <w:b/>
                <w:bCs/>
                <w:color w:val="1F1F1F"/>
                <w:sz w:val="18"/>
                <w:szCs w:val="18"/>
              </w:rPr>
              <w:t xml:space="preserve">Bug ID</w:t>
            </w:r>
          </w:p>
        </w:tc>
        <w:tc>
          <w:tcPr>
            <w:tcW w:type="dxa" w:w="8300"/>
          </w:tcPr>
          <w:p>
            <w:pPr>
              <w:spacing w:after="0"/>
            </w:pPr>
            <w:r>
              <w:rPr>
                <w:rFonts w:ascii="Calibri" w:cs="Calibri" w:eastAsia="Calibri" w:hAnsi="Calibri"/>
                <w:b/>
                <w:bCs/>
                <w:color w:val="1AA34A"/>
                <w:sz w:val="18"/>
                <w:szCs w:val="18"/>
              </w:rPr>
              <w:t xml:space="preserve">BUG_LOGIN_002  (Usability / Accessibility)</w:t>
            </w:r>
          </w:p>
        </w:tc>
      </w:tr>
      <w:tr>
        <w:tc>
          <w:tcPr>
            <w:tcW w:type="dxa" w:w="2200"/>
            <w:shd w:fill="F4F4F4" w:val="clear"/>
          </w:tcPr>
          <w:p>
            <w:pPr>
              <w:spacing w:after="0"/>
            </w:pPr>
            <w:r>
              <w:rPr>
                <w:rFonts w:ascii="Calibri" w:cs="Calibri" w:eastAsia="Calibri" w:hAnsi="Calibri"/>
                <w:b/>
                <w:bCs/>
                <w:color w:val="1F1F1F"/>
                <w:sz w:val="18"/>
                <w:szCs w:val="18"/>
              </w:rPr>
              <w:t xml:space="preserve">Title</w:t>
            </w:r>
          </w:p>
        </w:tc>
        <w:tc>
          <w:tcPr>
            <w:tcW w:type="dxa" w:w="8300"/>
          </w:tcPr>
          <w:p>
            <w:pPr>
              <w:spacing w:after="0"/>
            </w:pPr>
            <w:r>
              <w:rPr>
                <w:rFonts w:ascii="Calibri" w:cs="Calibri" w:eastAsia="Calibri" w:hAnsi="Calibri"/>
                <w:color w:val="1F1F1F"/>
                <w:sz w:val="18"/>
                <w:szCs w:val="18"/>
              </w:rPr>
              <w:t xml:space="preserve">No toggle button available to reveal password characters temporarily.</w:t>
            </w:r>
          </w:p>
        </w:tc>
      </w:tr>
      <w:tr>
        <w:tc>
          <w:tcPr>
            <w:tcW w:type="dxa" w:w="2200"/>
            <w:shd w:fill="F4F4F4" w:val="clear"/>
          </w:tcPr>
          <w:p>
            <w:pPr>
              <w:spacing w:after="0"/>
            </w:pPr>
            <w:r>
              <w:rPr>
                <w:rFonts w:ascii="Calibri" w:cs="Calibri" w:eastAsia="Calibri" w:hAnsi="Calibri"/>
                <w:b/>
                <w:bCs/>
                <w:color w:val="1F1F1F"/>
                <w:sz w:val="18"/>
                <w:szCs w:val="18"/>
              </w:rPr>
              <w:t xml:space="preserve">Severity</w:t>
            </w:r>
          </w:p>
        </w:tc>
        <w:tc>
          <w:tcPr>
            <w:tcW w:type="dxa" w:w="8300"/>
          </w:tcPr>
          <w:p>
            <w:pPr>
              <w:spacing w:after="0"/>
            </w:pPr>
            <w:r>
              <w:rPr>
                <w:rFonts w:ascii="Calibri" w:cs="Calibri" w:eastAsia="Calibri" w:hAnsi="Calibri"/>
                <w:b/>
                <w:bCs/>
                <w:color w:val="2E86C1"/>
                <w:sz w:val="18"/>
                <w:szCs w:val="18"/>
              </w:rPr>
              <w:t xml:space="preserve">Low (Usability)</w:t>
            </w:r>
          </w:p>
        </w:tc>
      </w:tr>
      <w:tr>
        <w:tc>
          <w:tcPr>
            <w:tcW w:type="dxa" w:w="2200"/>
            <w:shd w:fill="F4F4F4" w:val="clear"/>
          </w:tcPr>
          <w:p>
            <w:pPr>
              <w:spacing w:after="0"/>
            </w:pPr>
            <w:r>
              <w:rPr>
                <w:rFonts w:ascii="Calibri" w:cs="Calibri" w:eastAsia="Calibri" w:hAnsi="Calibri"/>
                <w:b/>
                <w:bCs/>
                <w:color w:val="1F1F1F"/>
                <w:sz w:val="18"/>
                <w:szCs w:val="18"/>
              </w:rPr>
              <w:t xml:space="preserve">Component</w:t>
            </w:r>
          </w:p>
        </w:tc>
        <w:tc>
          <w:tcPr>
            <w:tcW w:type="dxa" w:w="8300"/>
          </w:tcPr>
          <w:p>
            <w:pPr>
              <w:spacing w:after="0"/>
            </w:pPr>
            <w:r>
              <w:rPr>
                <w:rFonts w:ascii="Calibri" w:cs="Calibri" w:eastAsia="Calibri" w:hAnsi="Calibri"/>
                <w:color w:val="1F1F1F"/>
                <w:sz w:val="18"/>
                <w:szCs w:val="18"/>
              </w:rPr>
              <w:t xml:space="preserve">Login UI Layout</w:t>
            </w:r>
          </w:p>
        </w:tc>
      </w:tr>
      <w:tr>
        <w:tc>
          <w:tcPr>
            <w:tcW w:type="dxa" w:w="2200"/>
            <w:shd w:fill="F4F4F4" w:val="clear"/>
          </w:tcPr>
          <w:p>
            <w:pPr>
              <w:spacing w:after="0"/>
            </w:pPr>
            <w:r>
              <w:rPr>
                <w:rFonts w:ascii="Calibri" w:cs="Calibri" w:eastAsia="Calibri" w:hAnsi="Calibri"/>
                <w:b/>
                <w:bCs/>
                <w:color w:val="1F1F1F"/>
                <w:sz w:val="18"/>
                <w:szCs w:val="18"/>
              </w:rPr>
              <w:t xml:space="preserve">Steps to Reproduce</w:t>
            </w:r>
          </w:p>
        </w:tc>
        <w:tc>
          <w:tcPr>
            <w:tcW w:type="dxa" w:w="8300"/>
          </w:tcPr>
          <w:p>
            <w:pPr>
              <w:spacing w:after="40"/>
            </w:pPr>
            <w:r>
              <w:rPr>
                <w:rFonts w:ascii="Calibri" w:cs="Calibri" w:eastAsia="Calibri" w:hAnsi="Calibri"/>
                <w:color w:val="1F1F1F"/>
                <w:sz w:val="18"/>
                <w:szCs w:val="18"/>
              </w:rPr>
              <w:t xml:space="preserve">1. Navigate to the Login page.</w:t>
            </w:r>
          </w:p>
          <w:p>
            <w:pPr>
              <w:spacing w:after="40"/>
            </w:pPr>
            <w:r>
              <w:rPr>
                <w:rFonts w:ascii="Calibri" w:cs="Calibri" w:eastAsia="Calibri" w:hAnsi="Calibri"/>
                <w:color w:val="1F1F1F"/>
                <w:sz w:val="18"/>
                <w:szCs w:val="18"/>
              </w:rPr>
              <w:t xml:space="preserve">2. Type a complex password into the Password field.</w:t>
            </w:r>
          </w:p>
          <w:p>
            <w:pPr>
              <w:spacing w:after="40"/>
            </w:pPr>
            <w:r>
              <w:rPr>
                <w:rFonts w:ascii="Calibri" w:cs="Calibri" w:eastAsia="Calibri" w:hAnsi="Calibri"/>
                <w:color w:val="1F1F1F"/>
                <w:sz w:val="18"/>
                <w:szCs w:val="18"/>
              </w:rPr>
              <w:t xml:space="preserve">3. Attempt to inspect or verify the typed password for typos.</w:t>
            </w:r>
          </w:p>
        </w:tc>
      </w:tr>
      <w:tr>
        <w:tc>
          <w:tcPr>
            <w:tcW w:type="dxa" w:w="2200"/>
            <w:shd w:fill="F4F4F4" w:val="clear"/>
          </w:tcPr>
          <w:p>
            <w:pPr>
              <w:spacing w:after="0"/>
            </w:pPr>
            <w:r>
              <w:rPr>
                <w:rFonts w:ascii="Calibri" w:cs="Calibri" w:eastAsia="Calibri" w:hAnsi="Calibri"/>
                <w:b/>
                <w:bCs/>
                <w:color w:val="1F1F1F"/>
                <w:sz w:val="18"/>
                <w:szCs w:val="18"/>
              </w:rPr>
              <w:t xml:space="preserve">Expected Result</w:t>
            </w:r>
          </w:p>
        </w:tc>
        <w:tc>
          <w:tcPr>
            <w:tcW w:type="dxa" w:w="8300"/>
          </w:tcPr>
          <w:p>
            <w:pPr>
              <w:spacing w:after="0"/>
            </w:pPr>
            <w:r>
              <w:rPr>
                <w:rFonts w:ascii="Calibri" w:cs="Calibri" w:eastAsia="Calibri" w:hAnsi="Calibri"/>
                <w:color w:val="1F1F1F"/>
                <w:sz w:val="18"/>
                <w:szCs w:val="18"/>
              </w:rPr>
              <w:t xml:space="preserve">Modern web applications include an eye-icon toggle button to reveal/hide password text, improving convenience and reducing typing errors.</w:t>
            </w:r>
          </w:p>
        </w:tc>
      </w:tr>
      <w:tr>
        <w:tc>
          <w:tcPr>
            <w:tcW w:type="dxa" w:w="2200"/>
            <w:shd w:fill="F4F4F4" w:val="clear"/>
          </w:tcPr>
          <w:p>
            <w:pPr>
              <w:spacing w:after="0"/>
            </w:pPr>
            <w:r>
              <w:rPr>
                <w:rFonts w:ascii="Calibri" w:cs="Calibri" w:eastAsia="Calibri" w:hAnsi="Calibri"/>
                <w:b/>
                <w:bCs/>
                <w:color w:val="1F1F1F"/>
                <w:sz w:val="18"/>
                <w:szCs w:val="18"/>
              </w:rPr>
              <w:t xml:space="preserve">Actual Result</w:t>
            </w:r>
          </w:p>
        </w:tc>
        <w:tc>
          <w:tcPr>
            <w:tcW w:type="dxa" w:w="8300"/>
          </w:tcPr>
          <w:p>
            <w:pPr>
              <w:spacing w:after="0"/>
            </w:pPr>
            <w:r>
              <w:rPr>
                <w:rFonts w:ascii="Calibri" w:cs="Calibri" w:eastAsia="Calibri" w:hAnsi="Calibri"/>
                <w:color w:val="1F1F1F"/>
                <w:sz w:val="18"/>
                <w:szCs w:val="18"/>
              </w:rPr>
              <w:t xml:space="preserve">The password field remains strictly masked with no option to view characters.</w:t>
            </w:r>
          </w:p>
        </w:tc>
      </w:tr>
    </w:tbl>
    <w:p>
      <w:pPr>
        <w:spacing w:after="200" w:before="200"/>
      </w:pPr>
    </w:p>
    <w:p>
      <w:pPr>
        <w:spacing w:after="100" w:before="200"/>
      </w:pPr>
      <w:r>
        <w:rPr>
          <w:rFonts w:ascii="Calibri" w:cs="Calibri" w:eastAsia="Calibri" w:hAnsi="Calibri"/>
          <w:b/>
          <w:bCs/>
          <w:color w:val="1F1F1F"/>
          <w:sz w:val="22"/>
          <w:szCs w:val="22"/>
        </w:rPr>
        <w:t xml:space="preserve">Bug Report 3 — Missing Rate Limiting / Account Lockout Warning on Repeated Failures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8300"/>
      </w:tblGrid>
      <w:tr>
        <w:tc>
          <w:tcPr>
            <w:tcW w:type="dxa" w:w="2200"/>
            <w:shd w:fill="F4F4F4" w:val="clear"/>
          </w:tcPr>
          <w:p>
            <w:pPr>
              <w:spacing w:after="0"/>
            </w:pPr>
            <w:r>
              <w:rPr>
                <w:rFonts w:ascii="Calibri" w:cs="Calibri" w:eastAsia="Calibri" w:hAnsi="Calibri"/>
                <w:b/>
                <w:bCs/>
                <w:color w:val="1F1F1F"/>
                <w:sz w:val="18"/>
                <w:szCs w:val="18"/>
              </w:rPr>
              <w:t xml:space="preserve">Bug ID</w:t>
            </w:r>
          </w:p>
        </w:tc>
        <w:tc>
          <w:tcPr>
            <w:tcW w:type="dxa" w:w="8300"/>
          </w:tcPr>
          <w:p>
            <w:pPr>
              <w:spacing w:after="0"/>
            </w:pPr>
            <w:r>
              <w:rPr>
                <w:rFonts w:ascii="Calibri" w:cs="Calibri" w:eastAsia="Calibri" w:hAnsi="Calibri"/>
                <w:b/>
                <w:bCs/>
                <w:color w:val="1AA34A"/>
                <w:sz w:val="18"/>
                <w:szCs w:val="18"/>
              </w:rPr>
              <w:t xml:space="preserve">BUG_LOGIN_003  (Security &amp; UX Concern)</w:t>
            </w:r>
          </w:p>
        </w:tc>
      </w:tr>
      <w:tr>
        <w:tc>
          <w:tcPr>
            <w:tcW w:type="dxa" w:w="2200"/>
            <w:shd w:fill="F4F4F4" w:val="clear"/>
          </w:tcPr>
          <w:p>
            <w:pPr>
              <w:spacing w:after="0"/>
            </w:pPr>
            <w:r>
              <w:rPr>
                <w:rFonts w:ascii="Calibri" w:cs="Calibri" w:eastAsia="Calibri" w:hAnsi="Calibri"/>
                <w:b/>
                <w:bCs/>
                <w:color w:val="1F1F1F"/>
                <w:sz w:val="18"/>
                <w:szCs w:val="18"/>
              </w:rPr>
              <w:t xml:space="preserve">Title</w:t>
            </w:r>
          </w:p>
        </w:tc>
        <w:tc>
          <w:tcPr>
            <w:tcW w:type="dxa" w:w="8300"/>
          </w:tcPr>
          <w:p>
            <w:pPr>
              <w:spacing w:after="0"/>
            </w:pPr>
            <w:r>
              <w:rPr>
                <w:rFonts w:ascii="Calibri" w:cs="Calibri" w:eastAsia="Calibri" w:hAnsi="Calibri"/>
                <w:color w:val="1F1F1F"/>
                <w:sz w:val="18"/>
                <w:szCs w:val="18"/>
              </w:rPr>
              <w:t xml:space="preserve">Application permits unlimited consecutive failed login attempts without lockout warning or CAPTCHA.</w:t>
            </w:r>
          </w:p>
        </w:tc>
      </w:tr>
      <w:tr>
        <w:tc>
          <w:tcPr>
            <w:tcW w:type="dxa" w:w="2200"/>
            <w:shd w:fill="F4F4F4" w:val="clear"/>
          </w:tcPr>
          <w:p>
            <w:pPr>
              <w:spacing w:after="0"/>
            </w:pPr>
            <w:r>
              <w:rPr>
                <w:rFonts w:ascii="Calibri" w:cs="Calibri" w:eastAsia="Calibri" w:hAnsi="Calibri"/>
                <w:b/>
                <w:bCs/>
                <w:color w:val="1F1F1F"/>
                <w:sz w:val="18"/>
                <w:szCs w:val="18"/>
              </w:rPr>
              <w:t xml:space="preserve">Severity</w:t>
            </w:r>
          </w:p>
        </w:tc>
        <w:tc>
          <w:tcPr>
            <w:tcW w:type="dxa" w:w="8300"/>
          </w:tcPr>
          <w:p>
            <w:pPr>
              <w:spacing w:after="0"/>
            </w:pPr>
            <w:r>
              <w:rPr>
                <w:rFonts w:ascii="Calibri" w:cs="Calibri" w:eastAsia="Calibri" w:hAnsi="Calibri"/>
                <w:b/>
                <w:bCs/>
                <w:color w:val="C0392B"/>
                <w:sz w:val="18"/>
                <w:szCs w:val="18"/>
              </w:rPr>
              <w:t xml:space="preserve">High (Security / Usability)</w:t>
            </w:r>
          </w:p>
        </w:tc>
      </w:tr>
      <w:tr>
        <w:tc>
          <w:tcPr>
            <w:tcW w:type="dxa" w:w="2200"/>
            <w:shd w:fill="F4F4F4" w:val="clear"/>
          </w:tcPr>
          <w:p>
            <w:pPr>
              <w:spacing w:after="0"/>
            </w:pPr>
            <w:r>
              <w:rPr>
                <w:rFonts w:ascii="Calibri" w:cs="Calibri" w:eastAsia="Calibri" w:hAnsi="Calibri"/>
                <w:b/>
                <w:bCs/>
                <w:color w:val="1F1F1F"/>
                <w:sz w:val="18"/>
                <w:szCs w:val="18"/>
              </w:rPr>
              <w:t xml:space="preserve">Component</w:t>
            </w:r>
          </w:p>
        </w:tc>
        <w:tc>
          <w:tcPr>
            <w:tcW w:type="dxa" w:w="8300"/>
          </w:tcPr>
          <w:p>
            <w:pPr>
              <w:spacing w:after="0"/>
            </w:pPr>
            <w:r>
              <w:rPr>
                <w:rFonts w:ascii="Calibri" w:cs="Calibri" w:eastAsia="Calibri" w:hAnsi="Calibri"/>
                <w:color w:val="1F1F1F"/>
                <w:sz w:val="18"/>
                <w:szCs w:val="18"/>
              </w:rPr>
              <w:t xml:space="preserve">Security &amp; Authentication Rate Limiter</w:t>
            </w:r>
          </w:p>
        </w:tc>
      </w:tr>
      <w:tr>
        <w:tc>
          <w:tcPr>
            <w:tcW w:type="dxa" w:w="2200"/>
            <w:shd w:fill="F4F4F4" w:val="clear"/>
          </w:tcPr>
          <w:p>
            <w:pPr>
              <w:spacing w:after="0"/>
            </w:pPr>
            <w:r>
              <w:rPr>
                <w:rFonts w:ascii="Calibri" w:cs="Calibri" w:eastAsia="Calibri" w:hAnsi="Calibri"/>
                <w:b/>
                <w:bCs/>
                <w:color w:val="1F1F1F"/>
                <w:sz w:val="18"/>
                <w:szCs w:val="18"/>
              </w:rPr>
              <w:t xml:space="preserve">Steps to Reproduce</w:t>
            </w:r>
          </w:p>
        </w:tc>
        <w:tc>
          <w:tcPr>
            <w:tcW w:type="dxa" w:w="8300"/>
          </w:tcPr>
          <w:p>
            <w:pPr>
              <w:spacing w:after="40"/>
            </w:pPr>
            <w:r>
              <w:rPr>
                <w:rFonts w:ascii="Calibri" w:cs="Calibri" w:eastAsia="Calibri" w:hAnsi="Calibri"/>
                <w:color w:val="1F1F1F"/>
                <w:sz w:val="18"/>
                <w:szCs w:val="18"/>
              </w:rPr>
              <w:t xml:space="preserve">1. Submit invalid credentials 10+ consecutive times.</w:t>
            </w:r>
          </w:p>
          <w:p>
            <w:pPr>
              <w:spacing w:after="40"/>
            </w:pPr>
            <w:r>
              <w:rPr>
                <w:rFonts w:ascii="Calibri" w:cs="Calibri" w:eastAsia="Calibri" w:hAnsi="Calibri"/>
                <w:color w:val="1F1F1F"/>
                <w:sz w:val="18"/>
                <w:szCs w:val="18"/>
              </w:rPr>
              <w:t xml:space="preserve">2. Observe the application's response on each attempt.</w:t>
            </w:r>
          </w:p>
        </w:tc>
      </w:tr>
      <w:tr>
        <w:tc>
          <w:tcPr>
            <w:tcW w:type="dxa" w:w="2200"/>
            <w:shd w:fill="F4F4F4" w:val="clear"/>
          </w:tcPr>
          <w:p>
            <w:pPr>
              <w:spacing w:after="0"/>
            </w:pPr>
            <w:r>
              <w:rPr>
                <w:rFonts w:ascii="Calibri" w:cs="Calibri" w:eastAsia="Calibri" w:hAnsi="Calibri"/>
                <w:b/>
                <w:bCs/>
                <w:color w:val="1F1F1F"/>
                <w:sz w:val="18"/>
                <w:szCs w:val="18"/>
              </w:rPr>
              <w:t xml:space="preserve">Expected Result</w:t>
            </w:r>
          </w:p>
        </w:tc>
        <w:tc>
          <w:tcPr>
            <w:tcW w:type="dxa" w:w="8300"/>
          </w:tcPr>
          <w:p>
            <w:pPr>
              <w:spacing w:after="0"/>
            </w:pPr>
            <w:r>
              <w:rPr>
                <w:rFonts w:ascii="Calibri" w:cs="Calibri" w:eastAsia="Calibri" w:hAnsi="Calibri"/>
                <w:color w:val="1F1F1F"/>
                <w:sz w:val="18"/>
                <w:szCs w:val="18"/>
              </w:rPr>
              <w:t xml:space="preserve">After 3–5 failed login attempts, the application should display a rate-limiting warning, a temporary lockout countdown, or a CAPTCHA challenge.</w:t>
            </w:r>
          </w:p>
        </w:tc>
      </w:tr>
      <w:tr>
        <w:tc>
          <w:tcPr>
            <w:tcW w:type="dxa" w:w="2200"/>
            <w:shd w:fill="F4F4F4" w:val="clear"/>
          </w:tcPr>
          <w:p>
            <w:pPr>
              <w:spacing w:after="0"/>
            </w:pPr>
            <w:r>
              <w:rPr>
                <w:rFonts w:ascii="Calibri" w:cs="Calibri" w:eastAsia="Calibri" w:hAnsi="Calibri"/>
                <w:b/>
                <w:bCs/>
                <w:color w:val="1F1F1F"/>
                <w:sz w:val="18"/>
                <w:szCs w:val="18"/>
              </w:rPr>
              <w:t xml:space="preserve">Actual Result</w:t>
            </w:r>
          </w:p>
        </w:tc>
        <w:tc>
          <w:tcPr>
            <w:tcW w:type="dxa" w:w="8300"/>
          </w:tcPr>
          <w:p>
            <w:pPr>
              <w:spacing w:after="0"/>
            </w:pPr>
            <w:r>
              <w:rPr>
                <w:rFonts w:ascii="Calibri" w:cs="Calibri" w:eastAsia="Calibri" w:hAnsi="Calibri"/>
                <w:color w:val="1F1F1F"/>
                <w:sz w:val="18"/>
                <w:szCs w:val="18"/>
              </w:rPr>
              <w:t xml:space="preserve">The user can submit unlimited failed attempts without any lockout notification or security challenge.</w:t>
            </w:r>
          </w:p>
        </w:tc>
      </w:tr>
    </w:tbl>
    <w:p>
      <w:pPr>
        <w:spacing w:after="200" w:before="200"/>
      </w:pPr>
    </w:p>
    <w:p>
      <w:pPr>
        <w:pStyle w:val="Heading1"/>
        <w:pBdr>
          <w:bottom w:val="single" w:color="25D366" w:sz="12" w:space="4"/>
        </w:pBdr>
        <w:spacing w:after="200" w:before="400"/>
      </w:pPr>
      <w:r>
        <w:rPr>
          <w:rFonts w:ascii="Calibri" w:cs="Calibri" w:eastAsia="Calibri" w:hAnsi="Calibri"/>
          <w:b/>
          <w:bCs/>
          <w:color w:val="1F1F1F"/>
          <w:sz w:val="30"/>
          <w:szCs w:val="30"/>
        </w:rPr>
        <w:t xml:space="preserve">3. Test Automation Framework (Python + Selenium + POM)</w:t>
      </w:r>
    </w:p>
    <w:p>
      <w:pPr>
        <w:pStyle w:val="Heading2"/>
        <w:spacing w:after="150" w:before="300"/>
      </w:pPr>
      <w:r>
        <w:rPr>
          <w:rFonts w:ascii="Calibri" w:cs="Calibri" w:eastAsia="Calibri" w:hAnsi="Calibri"/>
          <w:b/>
          <w:bCs/>
          <w:color w:val="1AA34A"/>
          <w:sz w:val="24"/>
          <w:szCs w:val="24"/>
        </w:rPr>
        <w:t xml:space="preserve">Framework Highlights</w:t>
      </w:r>
    </w:p>
    <w:p>
      <w:pPr>
        <w:pStyle w:val="ListParagraph"/>
        <w:numPr>
          <w:ilvl w:val="0"/>
          <w:numId w:val="1"/>
        </w:numPr>
        <w:spacing w:after="60"/>
      </w:pPr>
      <w:r>
        <w:rPr>
          <w:rFonts w:ascii="Calibri" w:cs="Calibri" w:eastAsia="Calibri" w:hAnsi="Calibri"/>
          <w:color w:val="1F1F1F"/>
          <w:sz w:val="21"/>
          <w:szCs w:val="21"/>
        </w:rPr>
        <w:t xml:space="preserve">Design Pattern: Page Object Model (POM) cleanly separates element locators from test logic.</w:t>
      </w:r>
    </w:p>
    <w:p>
      <w:pPr>
        <w:pStyle w:val="ListParagraph"/>
        <w:numPr>
          <w:ilvl w:val="0"/>
          <w:numId w:val="1"/>
        </w:numPr>
        <w:spacing w:after="60"/>
      </w:pPr>
      <w:r>
        <w:rPr>
          <w:rFonts w:ascii="Calibri" w:cs="Calibri" w:eastAsia="Calibri" w:hAnsi="Calibri"/>
          <w:color w:val="1F1F1F"/>
          <w:sz w:val="21"/>
          <w:szCs w:val="21"/>
        </w:rPr>
        <w:t xml:space="preserve">Mouse Hover Action: uses Selenium ActionChains to perform an explicit mouse hover over sidebar navigation menus before clicking.</w:t>
      </w:r>
    </w:p>
    <w:p>
      <w:pPr>
        <w:pStyle w:val="ListParagraph"/>
        <w:numPr>
          <w:ilvl w:val="0"/>
          <w:numId w:val="1"/>
        </w:numPr>
        <w:spacing w:after="60"/>
      </w:pPr>
      <w:r>
        <w:rPr>
          <w:rFonts w:ascii="Calibri" w:cs="Calibri" w:eastAsia="Calibri" w:hAnsi="Calibri"/>
          <w:color w:val="1F1F1F"/>
          <w:sz w:val="21"/>
          <w:szCs w:val="21"/>
        </w:rPr>
        <w:t xml:space="preserve">Dynamic Scrolling: implements JavaScript scrollIntoView for smooth element scrolling during table verification.</w:t>
      </w:r>
    </w:p>
    <w:p>
      <w:pPr>
        <w:pStyle w:val="ListParagraph"/>
        <w:numPr>
          <w:ilvl w:val="0"/>
          <w:numId w:val="1"/>
        </w:numPr>
        <w:spacing w:after="60"/>
      </w:pPr>
      <w:r>
        <w:rPr>
          <w:rFonts w:ascii="Calibri" w:cs="Calibri" w:eastAsia="Calibri" w:hAnsi="Calibri"/>
          <w:color w:val="1F1F1F"/>
          <w:sz w:val="21"/>
          <w:szCs w:val="21"/>
        </w:rPr>
        <w:t xml:space="preserve">Console Reporting: automatically logs “Name Verified” upon locating each newly added employee in the Employee List.</w:t>
      </w:r>
    </w:p>
    <w:p>
      <w:pPr>
        <w:pStyle w:val="ListParagraph"/>
        <w:numPr>
          <w:ilvl w:val="0"/>
          <w:numId w:val="1"/>
        </w:numPr>
        <w:spacing w:after="60"/>
      </w:pPr>
      <w:r>
        <w:rPr>
          <w:rFonts w:ascii="Calibri" w:cs="Calibri" w:eastAsia="Calibri" w:hAnsi="Calibri"/>
          <w:color w:val="1F1F1F"/>
          <w:sz w:val="21"/>
          <w:szCs w:val="21"/>
        </w:rPr>
        <w:t xml:space="preserve">Full Employee Lifecycle Automated: automates TC_EMP_01 to TC_EMP_07 (Add, Verify, Edit, Update, Verify Updated, Cancel Delete, Delete).</w:t>
      </w:r>
    </w:p>
    <w:p>
      <w:pPr>
        <w:pStyle w:val="ListParagraph"/>
        <w:numPr>
          <w:ilvl w:val="0"/>
          <w:numId w:val="1"/>
        </w:numPr>
        <w:spacing w:after="60"/>
      </w:pPr>
      <w:r>
        <w:rPr>
          <w:rFonts w:ascii="Calibri" w:cs="Calibri" w:eastAsia="Calibri" w:hAnsi="Calibri"/>
          <w:color w:val="1F1F1F"/>
          <w:sz w:val="21"/>
          <w:szCs w:val="21"/>
        </w:rPr>
        <w:t xml:space="preserve">Reporting: generates standalone HTML test reports with embedded failure screenshots.</w:t>
      </w:r>
    </w:p>
    <w:p>
      <w:r>
        <w:br w:type="page"/>
      </w:r>
    </w:p>
    <w:p>
      <w:pPr>
        <w:pStyle w:val="Heading1"/>
        <w:pBdr>
          <w:bottom w:val="single" w:color="25D366" w:sz="12" w:space="4"/>
        </w:pBdr>
        <w:spacing w:after="200" w:before="400"/>
      </w:pPr>
      <w:r>
        <w:rPr>
          <w:rFonts w:ascii="Calibri" w:cs="Calibri" w:eastAsia="Calibri" w:hAnsi="Calibri"/>
          <w:b/>
          <w:bCs/>
          <w:color w:val="1F1F1F"/>
          <w:sz w:val="30"/>
          <w:szCs w:val="30"/>
        </w:rPr>
        <w:t xml:space="preserve">4. Loom Video Walkthrough Script (2–3 Minutes)</w:t>
      </w:r>
    </w:p>
    <w:p>
      <w:pPr>
        <w:spacing w:after="120"/>
      </w:pPr>
      <w:r>
        <w:rPr>
          <w:rFonts w:ascii="Calibri" w:cs="Calibri" w:eastAsia="Calibri" w:hAnsi="Calibri"/>
          <w:color w:val="1F1F1F"/>
          <w:sz w:val="21"/>
          <w:szCs w:val="21"/>
        </w:rPr>
        <w:t xml:space="preserve">The table below outlines timing, on-screen focus, and talking points for the recorded walkthrough.</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6100"/>
      </w:tblGrid>
      <w:tr>
        <w:trPr>
          <w:tblHeader/>
        </w:trPr>
        <w:tc>
          <w:tcPr>
            <w:tcW w:type="dxa" w:w="14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Time</w:t>
            </w:r>
          </w:p>
        </w:tc>
        <w:tc>
          <w:tcPr>
            <w:tcW w:type="dxa" w:w="30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Slide / Screen</w:t>
            </w:r>
          </w:p>
        </w:tc>
        <w:tc>
          <w:tcPr>
            <w:tcW w:type="dxa" w:w="6100"/>
            <w:shd w:fill="25D366"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Speaker Script / Talking Points</w:t>
            </w:r>
          </w:p>
        </w:tc>
      </w:tr>
      <w:tr>
        <w:tc>
          <w:tcPr>
            <w:tcW w:type="dxa" w:w="1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0:00 – 0:30</w:t>
            </w:r>
          </w:p>
        </w:tc>
        <w:tc>
          <w:tcPr>
            <w:tcW w:type="dxa" w:w="30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Introduction &amp; Overview (Show GitHub Repo &amp; README)</w:t>
            </w:r>
          </w:p>
        </w:tc>
        <w:tc>
          <w:tcPr>
            <w:tcW w:type="dxa" w:w="61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“Hi team! I'm Balaji Rapolu, and this is my presentation for the Omnify QA Engineer Assignment. In this walkthrough, I'll demonstrate the manual testing results, bug findings, and the Python Selenium Page Object Model automation suite for OrangeHRM.”</w:t>
            </w:r>
          </w:p>
        </w:tc>
      </w:tr>
      <w:tr>
        <w:tc>
          <w:tcPr>
            <w:tcW w:type="dxa" w:w="1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0:30 – 1:15</w:t>
            </w:r>
          </w:p>
        </w:tc>
        <w:tc>
          <w:tcPr>
            <w:tcW w:type="dxa" w:w="30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Manual Test Cases &amp; Bug Findings (Show Test Cases Table)</w:t>
            </w:r>
          </w:p>
        </w:tc>
        <w:tc>
          <w:tcPr>
            <w:tcW w:type="dxa" w:w="61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“For manual testing, I created 12 login test cases and verified all 7 Employee Management scenarios (TC_EMP_01 to TC_EMP_07). I identified 3 key bugs/usability issues, including inconsistent leading vs. trailing space trimming on username inputs and missing account lockout rate limiting.”</w:t>
            </w:r>
          </w:p>
        </w:tc>
      </w:tr>
      <w:tr>
        <w:tc>
          <w:tcPr>
            <w:tcW w:type="dxa" w:w="14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1:15 – 2:15</w:t>
            </w:r>
          </w:p>
        </w:tc>
        <w:tc>
          <w:tcPr>
            <w:tcW w:type="dxa" w:w="30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Automation Execution &amp; POM Architecture (Run Pytest in Terminal)</w:t>
            </w:r>
          </w:p>
        </w:tc>
        <w:tc>
          <w:tcPr>
            <w:tcW w:type="dxa" w:w="6100"/>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“Now let's look at the automation. Built with Python, Selenium, and Pytest using Page Object Model. Watch as the test runs: it logs into OrangeHRM, hovers over PIM, adds employees, updates employee details, tests cancel deletion, deletes employees, outputs 'Name Verified' in the logs, and logs out.”</w:t>
            </w:r>
          </w:p>
        </w:tc>
      </w:tr>
      <w:tr>
        <w:tc>
          <w:tcPr>
            <w:tcW w:type="dxa" w:w="14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2:15 – 2:45</w:t>
            </w:r>
          </w:p>
        </w:tc>
        <w:tc>
          <w:tcPr>
            <w:tcW w:type="dxa" w:w="30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Test Report &amp; Wrap-up (Open reports/report.html)</w:t>
            </w:r>
          </w:p>
        </w:tc>
        <w:tc>
          <w:tcPr>
            <w:tcW w:type="dxa" w:w="6100"/>
            <w:shd w:fill="F4F4F4" w:val="clear"/>
            <w:tcMar>
              <w:top w:type="dxa" w:w="60"/>
              <w:left w:type="dxa" w:w="80"/>
              <w:bottom w:type="dxa" w:w="60"/>
              <w:right w:type="dxa" w:w="80"/>
            </w:tcMar>
            <w:vAlign w:val="center"/>
          </w:tcPr>
          <w:p>
            <w:pPr>
              <w:spacing w:after="20"/>
            </w:pPr>
            <w:r>
              <w:rPr>
                <w:rFonts w:ascii="Calibri" w:cs="Calibri" w:eastAsia="Calibri" w:hAnsi="Calibri"/>
                <w:color w:val="1F1F1F"/>
                <w:sz w:val="18"/>
                <w:szCs w:val="18"/>
              </w:rPr>
              <w:t xml:space="preserve">“Here is the generated HTML test report showing all tests passing 100%. The framework also supports headless execution and failure screenshot capture. Thank you for your time and consideration!”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Balaji Rapolu —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D366" w:sz="6" w:space="4"/>
      </w:pBdr>
      <w:jc w:val="right"/>
    </w:pPr>
    <w:r>
      <w:rPr>
        <w:rFonts w:ascii="Calibri" w:cs="Calibri" w:eastAsia="Calibri" w:hAnsi="Calibri"/>
        <w:b/>
        <w:bCs/>
        <w:color w:val="25D366"/>
        <w:spacing w:val="10"/>
        <w:sz w:val="18"/>
        <w:szCs w:val="18"/>
      </w:rPr>
      <w:t xml:space="preserve">OMNIFY</w:t>
    </w:r>
    <w:r>
      <w:rPr>
        <w:rFonts w:ascii="Calibri" w:cs="Calibri" w:eastAsia="Calibri" w:hAnsi="Calibri"/>
        <w:color w:val="555555"/>
        <w:sz w:val="18"/>
        <w:szCs w:val="18"/>
      </w:rPr>
      <w:t xml:space="preserve">  |  QA Engineer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ltk1d30kypbdh7a2tw6i" Type="http://schemas.openxmlformats.org/officeDocument/2006/relationships/hyperlink" Target="https://opensource-demo.orangehrmlive.com/web/index.php/auth/log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2026-09-07T12:18:17.535Z</dcterms:created>
  <dcterms:modified xsi:type="dcterms:W3CDTF">2026-09-07T12:18:17.560Z</dcterms:modified>
</cp:coreProperties>
</file>

<file path=docProps/custom.xml><?xml version="1.0" encoding="utf-8"?>
<Properties xmlns="http://schemas.openxmlformats.org/officeDocument/2006/custom-properties" xmlns:vt="http://schemas.openxmlformats.org/officeDocument/2006/docPropsVTypes"/>
</file>