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67B" w:rsidRDefault="00F2067B" w:rsidP="0021243C">
      <w:pPr>
        <w:shd w:val="clear" w:color="auto" w:fill="FFFFFF"/>
        <w:spacing w:after="0" w:line="240" w:lineRule="auto"/>
        <w:textAlignment w:val="baseline"/>
        <w:rPr>
          <w:rFonts w:ascii="Helvetica" w:eastAsia="Times New Roman" w:hAnsi="Helvetica" w:cs="Helvetica"/>
          <w:b/>
          <w:bCs/>
          <w:color w:val="333333"/>
          <w:sz w:val="23"/>
          <w:szCs w:val="23"/>
          <w:lang w:eastAsia="en-IN"/>
        </w:rPr>
      </w:pPr>
    </w:p>
    <w:p w:rsidR="00F2067B" w:rsidRDefault="00F2067B" w:rsidP="0021243C">
      <w:pPr>
        <w:shd w:val="clear" w:color="auto" w:fill="FFFFFF"/>
        <w:spacing w:after="0" w:line="240" w:lineRule="auto"/>
        <w:textAlignment w:val="baseline"/>
        <w:rPr>
          <w:rFonts w:ascii="Helvetica" w:eastAsia="Times New Roman" w:hAnsi="Helvetica" w:cs="Helvetica"/>
          <w:b/>
          <w:bCs/>
          <w:color w:val="333333"/>
          <w:sz w:val="23"/>
          <w:szCs w:val="23"/>
          <w:lang w:eastAsia="en-IN"/>
        </w:rPr>
      </w:pPr>
      <w:r>
        <w:rPr>
          <w:rFonts w:ascii="Helvetica" w:eastAsia="Times New Roman" w:hAnsi="Helvetica" w:cs="Helvetica"/>
          <w:b/>
          <w:bCs/>
          <w:color w:val="333333"/>
          <w:sz w:val="23"/>
          <w:szCs w:val="23"/>
          <w:lang w:eastAsia="en-IN"/>
        </w:rPr>
        <w:t>Assumptions for ANOVA</w:t>
      </w:r>
      <w:r w:rsidR="00731947">
        <w:rPr>
          <w:rFonts w:ascii="Helvetica" w:eastAsia="Times New Roman" w:hAnsi="Helvetica" w:cs="Helvetica"/>
          <w:b/>
          <w:bCs/>
          <w:color w:val="333333"/>
          <w:sz w:val="23"/>
          <w:szCs w:val="23"/>
          <w:lang w:eastAsia="en-IN"/>
        </w:rPr>
        <w:t>/Regression Analysis</w:t>
      </w:r>
      <w:bookmarkStart w:id="0" w:name="_GoBack"/>
      <w:bookmarkEnd w:id="0"/>
      <w:r>
        <w:rPr>
          <w:rFonts w:ascii="Helvetica" w:eastAsia="Times New Roman" w:hAnsi="Helvetica" w:cs="Helvetica"/>
          <w:b/>
          <w:bCs/>
          <w:color w:val="333333"/>
          <w:sz w:val="23"/>
          <w:szCs w:val="23"/>
          <w:lang w:eastAsia="en-IN"/>
        </w:rPr>
        <w:t>:</w:t>
      </w:r>
    </w:p>
    <w:p w:rsidR="00F2067B" w:rsidRDefault="00F2067B" w:rsidP="0021243C">
      <w:pPr>
        <w:shd w:val="clear" w:color="auto" w:fill="FFFFFF"/>
        <w:spacing w:after="0" w:line="240" w:lineRule="auto"/>
        <w:textAlignment w:val="baseline"/>
        <w:rPr>
          <w:rFonts w:ascii="Helvetica" w:eastAsia="Times New Roman" w:hAnsi="Helvetica" w:cs="Helvetica"/>
          <w:b/>
          <w:bCs/>
          <w:color w:val="333333"/>
          <w:sz w:val="23"/>
          <w:szCs w:val="23"/>
          <w:lang w:eastAsia="en-IN"/>
        </w:rPr>
      </w:pPr>
    </w:p>
    <w:p w:rsidR="0021243C" w:rsidRDefault="0021243C" w:rsidP="0021243C">
      <w:pPr>
        <w:shd w:val="clear" w:color="auto" w:fill="FFFFFF"/>
        <w:spacing w:after="0" w:line="240" w:lineRule="auto"/>
        <w:textAlignment w:val="baseline"/>
        <w:rPr>
          <w:rFonts w:ascii="Helvetica" w:eastAsia="Times New Roman" w:hAnsi="Helvetica" w:cs="Helvetica"/>
          <w:b/>
          <w:bCs/>
          <w:color w:val="333333"/>
          <w:sz w:val="23"/>
          <w:szCs w:val="23"/>
          <w:lang w:eastAsia="en-IN"/>
        </w:rPr>
      </w:pPr>
      <w:r w:rsidRPr="0021243C">
        <w:rPr>
          <w:rFonts w:ascii="Helvetica" w:eastAsia="Times New Roman" w:hAnsi="Helvetica" w:cs="Helvetica"/>
          <w:b/>
          <w:bCs/>
          <w:color w:val="333333"/>
          <w:sz w:val="23"/>
          <w:szCs w:val="23"/>
          <w:lang w:eastAsia="en-IN"/>
        </w:rPr>
        <w:t>Testing of the Assumptions</w:t>
      </w:r>
    </w:p>
    <w:p w:rsidR="00E40FFD" w:rsidRPr="0021243C" w:rsidRDefault="00E40FFD" w:rsidP="0021243C">
      <w:pPr>
        <w:shd w:val="clear" w:color="auto" w:fill="FFFFFF"/>
        <w:spacing w:after="0" w:line="240" w:lineRule="auto"/>
        <w:textAlignment w:val="baseline"/>
        <w:rPr>
          <w:rFonts w:ascii="Helvetica" w:eastAsia="Times New Roman" w:hAnsi="Helvetica" w:cs="Helvetica"/>
          <w:color w:val="333333"/>
          <w:sz w:val="23"/>
          <w:szCs w:val="23"/>
          <w:lang w:eastAsia="en-IN"/>
        </w:rPr>
      </w:pPr>
    </w:p>
    <w:p w:rsidR="0021243C" w:rsidRDefault="00E40FFD" w:rsidP="00E40FFD">
      <w:pPr>
        <w:shd w:val="clear" w:color="auto" w:fill="FFFFFF"/>
        <w:spacing w:after="0" w:line="240" w:lineRule="auto"/>
        <w:textAlignment w:val="baseline"/>
        <w:rPr>
          <w:rFonts w:ascii="inherit" w:eastAsia="Times New Roman" w:hAnsi="inherit" w:cs="Helvetica"/>
          <w:color w:val="333333"/>
          <w:sz w:val="23"/>
          <w:szCs w:val="23"/>
          <w:lang w:eastAsia="en-IN"/>
        </w:rPr>
      </w:pPr>
      <w:r>
        <w:rPr>
          <w:rFonts w:ascii="inherit" w:eastAsia="Times New Roman" w:hAnsi="inherit" w:cs="Helvetica"/>
          <w:color w:val="333333"/>
          <w:sz w:val="23"/>
          <w:szCs w:val="23"/>
          <w:lang w:eastAsia="en-IN"/>
        </w:rPr>
        <w:t xml:space="preserve">1. </w:t>
      </w:r>
      <w:r w:rsidR="0021243C" w:rsidRPr="0021243C">
        <w:rPr>
          <w:rFonts w:ascii="inherit" w:eastAsia="Times New Roman" w:hAnsi="inherit" w:cs="Helvetica"/>
          <w:color w:val="333333"/>
          <w:sz w:val="23"/>
          <w:szCs w:val="23"/>
          <w:lang w:eastAsia="en-IN"/>
        </w:rPr>
        <w:t>The population from which samples are drawn should be normally distributed.</w:t>
      </w:r>
      <w:r w:rsidR="0021243C" w:rsidRPr="0021243C">
        <w:rPr>
          <w:rFonts w:ascii="inherit" w:eastAsia="Times New Roman" w:hAnsi="inherit" w:cs="Helvetica"/>
          <w:color w:val="333333"/>
          <w:sz w:val="23"/>
          <w:szCs w:val="23"/>
          <w:lang w:eastAsia="en-IN"/>
        </w:rPr>
        <w:br/>
        <w:t>2. Independence of cases: the sample cases should be independent of each other.</w:t>
      </w:r>
      <w:r w:rsidR="0021243C" w:rsidRPr="0021243C">
        <w:rPr>
          <w:rFonts w:ascii="inherit" w:eastAsia="Times New Roman" w:hAnsi="inherit" w:cs="Helvetica"/>
          <w:color w:val="333333"/>
          <w:sz w:val="23"/>
          <w:szCs w:val="23"/>
          <w:lang w:eastAsia="en-IN"/>
        </w:rPr>
        <w:br/>
        <w:t>3. Homogeneity of variance: Homogeneity means that the variance among the groups should be approximately equal.</w:t>
      </w:r>
    </w:p>
    <w:p w:rsidR="00166F03" w:rsidRDefault="00166F03" w:rsidP="00E40FFD">
      <w:pPr>
        <w:shd w:val="clear" w:color="auto" w:fill="FFFFFF"/>
        <w:spacing w:after="0" w:line="240" w:lineRule="auto"/>
        <w:textAlignment w:val="baseline"/>
        <w:rPr>
          <w:rFonts w:ascii="inherit" w:eastAsia="Times New Roman" w:hAnsi="inherit" w:cs="Helvetica"/>
          <w:color w:val="333333"/>
          <w:sz w:val="23"/>
          <w:szCs w:val="23"/>
          <w:lang w:eastAsia="en-IN"/>
        </w:rPr>
      </w:pPr>
    </w:p>
    <w:p w:rsidR="007646F0" w:rsidRPr="0021243C" w:rsidRDefault="007646F0" w:rsidP="00E40FFD">
      <w:pPr>
        <w:shd w:val="clear" w:color="auto" w:fill="FFFFFF"/>
        <w:spacing w:after="0" w:line="240" w:lineRule="auto"/>
        <w:textAlignment w:val="baseline"/>
        <w:rPr>
          <w:rFonts w:ascii="inherit" w:eastAsia="Times New Roman" w:hAnsi="inherit" w:cs="Helvetica"/>
          <w:color w:val="333333"/>
          <w:sz w:val="23"/>
          <w:szCs w:val="23"/>
          <w:lang w:eastAsia="en-IN"/>
        </w:rPr>
      </w:pPr>
    </w:p>
    <w:p w:rsidR="00834310" w:rsidRDefault="0021243C" w:rsidP="0021243C">
      <w:pPr>
        <w:shd w:val="clear" w:color="auto" w:fill="FFFFFF"/>
        <w:spacing w:after="0" w:line="240" w:lineRule="auto"/>
        <w:textAlignment w:val="baseline"/>
        <w:rPr>
          <w:rFonts w:ascii="Helvetica" w:eastAsia="Times New Roman" w:hAnsi="Helvetica" w:cs="Helvetica"/>
          <w:color w:val="333333"/>
          <w:sz w:val="23"/>
          <w:szCs w:val="23"/>
          <w:lang w:eastAsia="en-IN"/>
        </w:rPr>
      </w:pPr>
      <w:r w:rsidRPr="0021243C">
        <w:rPr>
          <w:rFonts w:ascii="Helvetica" w:eastAsia="Times New Roman" w:hAnsi="Helvetica" w:cs="Helvetica"/>
          <w:color w:val="333333"/>
          <w:sz w:val="23"/>
          <w:szCs w:val="23"/>
          <w:lang w:eastAsia="en-IN"/>
        </w:rPr>
        <w:t xml:space="preserve">The assumption of homogeneity of variance can be tested using tests such as </w:t>
      </w:r>
      <w:r w:rsidRPr="00D91FB8">
        <w:rPr>
          <w:rFonts w:ascii="Helvetica" w:eastAsia="Times New Roman" w:hAnsi="Helvetica" w:cs="Helvetica"/>
          <w:color w:val="333333"/>
          <w:sz w:val="23"/>
          <w:szCs w:val="23"/>
          <w:highlight w:val="yellow"/>
          <w:lang w:eastAsia="en-IN"/>
        </w:rPr>
        <w:t>Levene’s test or the Brown-Forsythe Test.</w:t>
      </w:r>
      <w:r w:rsidRPr="0021243C">
        <w:rPr>
          <w:rFonts w:ascii="Helvetica" w:eastAsia="Times New Roman" w:hAnsi="Helvetica" w:cs="Helvetica"/>
          <w:color w:val="333333"/>
          <w:sz w:val="23"/>
          <w:szCs w:val="23"/>
          <w:lang w:eastAsia="en-IN"/>
        </w:rPr>
        <w:t xml:space="preserve">  </w:t>
      </w:r>
    </w:p>
    <w:p w:rsidR="00834310" w:rsidRDefault="00834310" w:rsidP="0021243C">
      <w:pPr>
        <w:shd w:val="clear" w:color="auto" w:fill="FFFFFF"/>
        <w:spacing w:after="0" w:line="240" w:lineRule="auto"/>
        <w:textAlignment w:val="baseline"/>
        <w:rPr>
          <w:rFonts w:ascii="Helvetica" w:eastAsia="Times New Roman" w:hAnsi="Helvetica" w:cs="Helvetica"/>
          <w:color w:val="333333"/>
          <w:sz w:val="23"/>
          <w:szCs w:val="23"/>
          <w:lang w:eastAsia="en-IN"/>
        </w:rPr>
      </w:pPr>
    </w:p>
    <w:p w:rsidR="00834310" w:rsidRDefault="0021243C" w:rsidP="0021243C">
      <w:pPr>
        <w:shd w:val="clear" w:color="auto" w:fill="FFFFFF"/>
        <w:spacing w:after="0" w:line="240" w:lineRule="auto"/>
        <w:textAlignment w:val="baseline"/>
        <w:rPr>
          <w:rFonts w:ascii="Helvetica" w:eastAsia="Times New Roman" w:hAnsi="Helvetica" w:cs="Helvetica"/>
          <w:color w:val="333333"/>
          <w:sz w:val="23"/>
          <w:szCs w:val="23"/>
          <w:lang w:eastAsia="en-IN"/>
        </w:rPr>
      </w:pPr>
      <w:r w:rsidRPr="0021243C">
        <w:rPr>
          <w:rFonts w:ascii="Helvetica" w:eastAsia="Times New Roman" w:hAnsi="Helvetica" w:cs="Helvetica"/>
          <w:color w:val="333333"/>
          <w:sz w:val="23"/>
          <w:szCs w:val="23"/>
          <w:lang w:eastAsia="en-IN"/>
        </w:rPr>
        <w:t xml:space="preserve">Normality of the distribution of the scores can be tested using histograms, the values of skewness and kurtosis, or using tests such as </w:t>
      </w:r>
      <w:r w:rsidRPr="00D91FB8">
        <w:rPr>
          <w:rFonts w:ascii="Helvetica" w:eastAsia="Times New Roman" w:hAnsi="Helvetica" w:cs="Helvetica"/>
          <w:color w:val="333333"/>
          <w:sz w:val="23"/>
          <w:szCs w:val="23"/>
          <w:highlight w:val="yellow"/>
          <w:lang w:eastAsia="en-IN"/>
        </w:rPr>
        <w:t>Shapiro-Wilk or Kolmogorov-Smirnov.</w:t>
      </w:r>
      <w:r w:rsidRPr="0021243C">
        <w:rPr>
          <w:rFonts w:ascii="Helvetica" w:eastAsia="Times New Roman" w:hAnsi="Helvetica" w:cs="Helvetica"/>
          <w:color w:val="333333"/>
          <w:sz w:val="23"/>
          <w:szCs w:val="23"/>
          <w:lang w:eastAsia="en-IN"/>
        </w:rPr>
        <w:t xml:space="preserve">  </w:t>
      </w:r>
    </w:p>
    <w:p w:rsidR="000C00B2" w:rsidRDefault="000C00B2" w:rsidP="0021243C">
      <w:pPr>
        <w:shd w:val="clear" w:color="auto" w:fill="FFFFFF"/>
        <w:spacing w:after="0" w:line="240" w:lineRule="auto"/>
        <w:textAlignment w:val="baseline"/>
        <w:rPr>
          <w:rFonts w:ascii="Helvetica" w:eastAsia="Times New Roman" w:hAnsi="Helvetica" w:cs="Helvetica"/>
          <w:color w:val="333333"/>
          <w:sz w:val="23"/>
          <w:szCs w:val="23"/>
          <w:lang w:eastAsia="en-IN"/>
        </w:rPr>
      </w:pPr>
    </w:p>
    <w:p w:rsidR="000C00B2" w:rsidRDefault="000C00B2" w:rsidP="0021243C">
      <w:pPr>
        <w:shd w:val="clear" w:color="auto" w:fill="FFFFFF"/>
        <w:spacing w:after="0" w:line="240" w:lineRule="auto"/>
        <w:textAlignment w:val="baseline"/>
        <w:rPr>
          <w:rFonts w:ascii="Helvetica" w:eastAsia="Times New Roman" w:hAnsi="Helvetica" w:cs="Helvetica"/>
          <w:color w:val="333333"/>
          <w:sz w:val="23"/>
          <w:szCs w:val="23"/>
          <w:lang w:eastAsia="en-IN"/>
        </w:rPr>
      </w:pPr>
    </w:p>
    <w:tbl>
      <w:tblPr>
        <w:tblStyle w:val="TableGrid"/>
        <w:tblW w:w="0" w:type="auto"/>
        <w:tblLook w:val="04A0" w:firstRow="1" w:lastRow="0" w:firstColumn="1" w:lastColumn="0" w:noHBand="0" w:noVBand="1"/>
      </w:tblPr>
      <w:tblGrid>
        <w:gridCol w:w="9242"/>
      </w:tblGrid>
      <w:tr w:rsidR="00B31B84" w:rsidTr="00B31B84">
        <w:tc>
          <w:tcPr>
            <w:tcW w:w="9242" w:type="dxa"/>
          </w:tcPr>
          <w:p w:rsidR="003624AE" w:rsidRDefault="003624AE" w:rsidP="0021243C">
            <w:pPr>
              <w:textAlignment w:val="baseline"/>
              <w:rPr>
                <w:rStyle w:val="Strong"/>
                <w:rFonts w:ascii="Arial" w:hAnsi="Arial" w:cs="Arial"/>
                <w:color w:val="021B34"/>
                <w:sz w:val="20"/>
                <w:szCs w:val="20"/>
                <w:shd w:val="clear" w:color="auto" w:fill="FFFFFF"/>
              </w:rPr>
            </w:pPr>
          </w:p>
          <w:p w:rsidR="00B31B84" w:rsidRDefault="00B31B84" w:rsidP="0021243C">
            <w:pPr>
              <w:textAlignment w:val="baseline"/>
              <w:rPr>
                <w:rFonts w:ascii="Arial" w:hAnsi="Arial" w:cs="Arial"/>
                <w:color w:val="021B34"/>
                <w:sz w:val="20"/>
                <w:szCs w:val="20"/>
                <w:shd w:val="clear" w:color="auto" w:fill="FFFFFF"/>
              </w:rPr>
            </w:pPr>
            <w:r>
              <w:rPr>
                <w:rStyle w:val="Strong"/>
                <w:rFonts w:ascii="Arial" w:hAnsi="Arial" w:cs="Arial"/>
                <w:color w:val="021B34"/>
                <w:sz w:val="20"/>
                <w:szCs w:val="20"/>
                <w:shd w:val="clear" w:color="auto" w:fill="FFFFFF"/>
              </w:rPr>
              <w:t>Shapiro-Wilk’s method</w:t>
            </w:r>
            <w:r>
              <w:rPr>
                <w:rFonts w:ascii="Arial" w:hAnsi="Arial" w:cs="Arial"/>
                <w:color w:val="021B34"/>
                <w:sz w:val="20"/>
                <w:szCs w:val="20"/>
                <w:shd w:val="clear" w:color="auto" w:fill="FFFFFF"/>
              </w:rPr>
              <w:t> is widely recommended for normality test and it provides better power than K-S. It is based on the correlation between the data and the corresponding normal scores.</w:t>
            </w:r>
          </w:p>
          <w:p w:rsidR="00B31B84" w:rsidRDefault="00B31B84" w:rsidP="0021243C">
            <w:pPr>
              <w:textAlignment w:val="baseline"/>
              <w:rPr>
                <w:rFonts w:ascii="Arial" w:hAnsi="Arial" w:cs="Arial"/>
                <w:color w:val="021B34"/>
                <w:sz w:val="20"/>
                <w:szCs w:val="20"/>
                <w:shd w:val="clear" w:color="auto" w:fill="FFFFFF"/>
              </w:rPr>
            </w:pPr>
          </w:p>
          <w:p w:rsidR="00B31B84" w:rsidRPr="00B31B84" w:rsidRDefault="00B31B84" w:rsidP="00B31B84">
            <w:pPr>
              <w:shd w:val="clear" w:color="auto" w:fill="FFFFFF"/>
              <w:jc w:val="both"/>
              <w:rPr>
                <w:rFonts w:ascii="Arial" w:eastAsia="Times New Roman" w:hAnsi="Arial" w:cs="Arial"/>
                <w:color w:val="021B34"/>
                <w:sz w:val="20"/>
                <w:szCs w:val="20"/>
                <w:lang w:eastAsia="en-IN"/>
              </w:rPr>
            </w:pPr>
            <w:r w:rsidRPr="00B31B84">
              <w:rPr>
                <w:rFonts w:ascii="Arial" w:eastAsia="Times New Roman" w:hAnsi="Arial" w:cs="Arial"/>
                <w:color w:val="021B34"/>
                <w:sz w:val="20"/>
                <w:szCs w:val="20"/>
                <w:lang w:eastAsia="en-IN"/>
              </w:rPr>
              <w:t>The R function </w:t>
            </w:r>
            <w:r w:rsidRPr="00B31B84">
              <w:rPr>
                <w:rFonts w:ascii="Arial" w:eastAsia="Times New Roman" w:hAnsi="Arial" w:cs="Arial"/>
                <w:b/>
                <w:bCs/>
                <w:color w:val="021B34"/>
                <w:sz w:val="20"/>
                <w:szCs w:val="20"/>
                <w:lang w:eastAsia="en-IN"/>
              </w:rPr>
              <w:t>shapiro.test</w:t>
            </w:r>
            <w:r w:rsidRPr="00B31B84">
              <w:rPr>
                <w:rFonts w:ascii="Arial" w:eastAsia="Times New Roman" w:hAnsi="Arial" w:cs="Arial"/>
                <w:color w:val="021B34"/>
                <w:sz w:val="20"/>
                <w:szCs w:val="20"/>
                <w:lang w:eastAsia="en-IN"/>
              </w:rPr>
              <w:t>() can be used to perform the Shapiro-Wilk test of normality for one variable (univariate):</w:t>
            </w:r>
          </w:p>
          <w:p w:rsidR="00B31B84" w:rsidRDefault="00B31B84" w:rsidP="00B31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0"/>
                <w:szCs w:val="20"/>
                <w:shd w:val="clear" w:color="auto" w:fill="F5F5F5"/>
                <w:lang w:eastAsia="en-IN"/>
              </w:rPr>
            </w:pPr>
          </w:p>
          <w:p w:rsidR="00B31B84" w:rsidRPr="00B31B84" w:rsidRDefault="00B31B84" w:rsidP="00B31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21B34"/>
                <w:sz w:val="20"/>
                <w:szCs w:val="20"/>
                <w:lang w:eastAsia="en-IN"/>
              </w:rPr>
            </w:pPr>
            <w:r w:rsidRPr="00B31B84">
              <w:rPr>
                <w:rFonts w:ascii="Courier New" w:eastAsia="Times New Roman" w:hAnsi="Courier New" w:cs="Courier New"/>
                <w:color w:val="000000"/>
                <w:sz w:val="20"/>
                <w:szCs w:val="20"/>
                <w:shd w:val="clear" w:color="auto" w:fill="F5F5F5"/>
                <w:lang w:eastAsia="en-IN"/>
              </w:rPr>
              <w:t>shapiro.test</w:t>
            </w:r>
            <w:r w:rsidRPr="00B31B84">
              <w:rPr>
                <w:rFonts w:ascii="Courier New" w:eastAsia="Times New Roman" w:hAnsi="Courier New" w:cs="Courier New"/>
                <w:color w:val="687687"/>
                <w:sz w:val="20"/>
                <w:szCs w:val="20"/>
                <w:shd w:val="clear" w:color="auto" w:fill="F5F5F5"/>
                <w:lang w:eastAsia="en-IN"/>
              </w:rPr>
              <w:t>(</w:t>
            </w:r>
            <w:r w:rsidRPr="00B31B84">
              <w:rPr>
                <w:rFonts w:ascii="Courier New" w:eastAsia="Times New Roman" w:hAnsi="Courier New" w:cs="Courier New"/>
                <w:color w:val="000000"/>
                <w:sz w:val="20"/>
                <w:szCs w:val="20"/>
                <w:shd w:val="clear" w:color="auto" w:fill="F5F5F5"/>
                <w:lang w:eastAsia="en-IN"/>
              </w:rPr>
              <w:t>my_data</w:t>
            </w:r>
            <w:r w:rsidRPr="00B31B84">
              <w:rPr>
                <w:rFonts w:ascii="Courier New" w:eastAsia="Times New Roman" w:hAnsi="Courier New" w:cs="Courier New"/>
                <w:color w:val="687687"/>
                <w:sz w:val="20"/>
                <w:szCs w:val="20"/>
                <w:shd w:val="clear" w:color="auto" w:fill="F5F5F5"/>
                <w:lang w:eastAsia="en-IN"/>
              </w:rPr>
              <w:t>$</w:t>
            </w:r>
            <w:r w:rsidRPr="00B31B84">
              <w:rPr>
                <w:rFonts w:ascii="Courier New" w:eastAsia="Times New Roman" w:hAnsi="Courier New" w:cs="Courier New"/>
                <w:color w:val="000000"/>
                <w:sz w:val="20"/>
                <w:szCs w:val="20"/>
                <w:shd w:val="clear" w:color="auto" w:fill="F5F5F5"/>
                <w:lang w:eastAsia="en-IN"/>
              </w:rPr>
              <w:t>len</w:t>
            </w:r>
            <w:r w:rsidRPr="00B31B84">
              <w:rPr>
                <w:rFonts w:ascii="Courier New" w:eastAsia="Times New Roman" w:hAnsi="Courier New" w:cs="Courier New"/>
                <w:color w:val="687687"/>
                <w:sz w:val="20"/>
                <w:szCs w:val="20"/>
                <w:shd w:val="clear" w:color="auto" w:fill="F5F5F5"/>
                <w:lang w:eastAsia="en-IN"/>
              </w:rPr>
              <w:t>)</w:t>
            </w:r>
          </w:p>
          <w:p w:rsidR="00B31B84" w:rsidRDefault="00B31B84" w:rsidP="00B31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0"/>
                <w:szCs w:val="20"/>
                <w:lang w:eastAsia="en-IN"/>
              </w:rPr>
            </w:pPr>
          </w:p>
          <w:p w:rsidR="00B31B84" w:rsidRPr="00B31B84" w:rsidRDefault="00B31B84" w:rsidP="00B31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0"/>
                <w:szCs w:val="20"/>
                <w:lang w:eastAsia="en-IN"/>
              </w:rPr>
            </w:pPr>
          </w:p>
          <w:p w:rsidR="00B31B84" w:rsidRPr="00B31B84" w:rsidRDefault="00B31B84" w:rsidP="00B31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0"/>
                <w:szCs w:val="20"/>
                <w:lang w:eastAsia="en-IN"/>
              </w:rPr>
            </w:pPr>
            <w:r w:rsidRPr="00B31B84">
              <w:rPr>
                <w:rFonts w:ascii="Courier New" w:eastAsia="Times New Roman" w:hAnsi="Courier New" w:cs="Courier New"/>
                <w:color w:val="000000"/>
                <w:sz w:val="20"/>
                <w:szCs w:val="20"/>
                <w:lang w:eastAsia="en-IN"/>
              </w:rPr>
              <w:t xml:space="preserve">    Shapiro-Wilk normality test</w:t>
            </w:r>
          </w:p>
          <w:p w:rsidR="00B31B84" w:rsidRPr="00B31B84" w:rsidRDefault="00B31B84" w:rsidP="00B31B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0"/>
                <w:szCs w:val="20"/>
                <w:lang w:eastAsia="en-IN"/>
              </w:rPr>
            </w:pPr>
            <w:r w:rsidRPr="00B31B84">
              <w:rPr>
                <w:rFonts w:ascii="Courier New" w:eastAsia="Times New Roman" w:hAnsi="Courier New" w:cs="Courier New"/>
                <w:color w:val="000000"/>
                <w:sz w:val="20"/>
                <w:szCs w:val="20"/>
                <w:lang w:eastAsia="en-IN"/>
              </w:rPr>
              <w:t>data:  my_data$len</w:t>
            </w:r>
          </w:p>
          <w:p w:rsidR="00B31B84" w:rsidRDefault="00B31B84" w:rsidP="0036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0"/>
                <w:szCs w:val="20"/>
                <w:lang w:eastAsia="en-IN"/>
              </w:rPr>
            </w:pPr>
            <w:r w:rsidRPr="00B31B84">
              <w:rPr>
                <w:rFonts w:ascii="Courier New" w:eastAsia="Times New Roman" w:hAnsi="Courier New" w:cs="Courier New"/>
                <w:color w:val="000000"/>
                <w:sz w:val="20"/>
                <w:szCs w:val="20"/>
                <w:lang w:eastAsia="en-IN"/>
              </w:rPr>
              <w:t>W = 0.96743, p-value = 0.1091</w:t>
            </w:r>
          </w:p>
          <w:p w:rsidR="00DD3794" w:rsidRDefault="00DD3794" w:rsidP="003624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z w:val="20"/>
                <w:szCs w:val="20"/>
                <w:lang w:eastAsia="en-IN"/>
              </w:rPr>
            </w:pPr>
          </w:p>
          <w:p w:rsidR="00980230" w:rsidRDefault="00A77C66" w:rsidP="00980230">
            <w:pPr>
              <w:shd w:val="clear" w:color="auto" w:fill="FFFFFF"/>
              <w:jc w:val="both"/>
              <w:rPr>
                <w:rFonts w:ascii="Arial" w:eastAsia="Times New Roman" w:hAnsi="Arial" w:cs="Arial"/>
                <w:color w:val="478948"/>
                <w:sz w:val="20"/>
                <w:szCs w:val="20"/>
                <w:bdr w:val="single" w:sz="6" w:space="8" w:color="D7EAC7" w:frame="1"/>
                <w:shd w:val="clear" w:color="auto" w:fill="E0F1D9"/>
                <w:lang w:eastAsia="en-IN"/>
              </w:rPr>
            </w:pPr>
            <w:r w:rsidRPr="00A77C66">
              <w:rPr>
                <w:rFonts w:ascii="Arial" w:eastAsia="Times New Roman" w:hAnsi="Arial" w:cs="Arial"/>
                <w:color w:val="478948"/>
                <w:sz w:val="20"/>
                <w:szCs w:val="20"/>
                <w:bdr w:val="single" w:sz="6" w:space="8" w:color="D7EAC7" w:frame="1"/>
                <w:shd w:val="clear" w:color="auto" w:fill="E0F1D9"/>
                <w:lang w:eastAsia="en-IN"/>
              </w:rPr>
              <w:t>From the output, the p-value &gt; 0.05 implying that the distribution of the data are not significantly</w:t>
            </w:r>
          </w:p>
          <w:p w:rsidR="00980230" w:rsidRPr="00A77C66" w:rsidRDefault="00980230" w:rsidP="00980230">
            <w:pPr>
              <w:shd w:val="clear" w:color="auto" w:fill="FFFFFF"/>
              <w:jc w:val="both"/>
              <w:rPr>
                <w:rFonts w:ascii="Arial" w:eastAsia="Times New Roman" w:hAnsi="Arial" w:cs="Arial"/>
                <w:color w:val="021B34"/>
                <w:sz w:val="20"/>
                <w:szCs w:val="20"/>
                <w:lang w:eastAsia="en-IN"/>
              </w:rPr>
            </w:pPr>
            <w:r w:rsidRPr="00A77C66">
              <w:rPr>
                <w:rFonts w:ascii="Arial" w:eastAsia="Times New Roman" w:hAnsi="Arial" w:cs="Arial"/>
                <w:color w:val="478948"/>
                <w:sz w:val="20"/>
                <w:szCs w:val="20"/>
                <w:bdr w:val="single" w:sz="6" w:space="8" w:color="D7EAC7" w:frame="1"/>
                <w:shd w:val="clear" w:color="auto" w:fill="E0F1D9"/>
                <w:lang w:eastAsia="en-IN"/>
              </w:rPr>
              <w:t>different from normal distribution. In other words, we can assume the normality.</w:t>
            </w:r>
          </w:p>
          <w:p w:rsidR="00A77C66" w:rsidRDefault="00A77C66" w:rsidP="00980230">
            <w:pPr>
              <w:shd w:val="clear" w:color="auto" w:fill="FFFFFF"/>
              <w:jc w:val="both"/>
              <w:rPr>
                <w:rFonts w:ascii="Arial" w:eastAsia="Times New Roman" w:hAnsi="Arial" w:cs="Arial"/>
                <w:color w:val="478948"/>
                <w:sz w:val="20"/>
                <w:szCs w:val="20"/>
                <w:bdr w:val="single" w:sz="6" w:space="8" w:color="D7EAC7" w:frame="1"/>
                <w:shd w:val="clear" w:color="auto" w:fill="E0F1D9"/>
                <w:lang w:eastAsia="en-IN"/>
              </w:rPr>
            </w:pPr>
            <w:r w:rsidRPr="00A77C66">
              <w:rPr>
                <w:rFonts w:ascii="Arial" w:eastAsia="Times New Roman" w:hAnsi="Arial" w:cs="Arial"/>
                <w:color w:val="478948"/>
                <w:sz w:val="20"/>
                <w:szCs w:val="20"/>
                <w:bdr w:val="single" w:sz="6" w:space="8" w:color="D7EAC7" w:frame="1"/>
                <w:shd w:val="clear" w:color="auto" w:fill="E0F1D9"/>
                <w:lang w:eastAsia="en-IN"/>
              </w:rPr>
              <w:t xml:space="preserve"> </w:t>
            </w:r>
          </w:p>
          <w:p w:rsidR="00AE1F23" w:rsidRDefault="00AE1F23" w:rsidP="00980230">
            <w:pPr>
              <w:shd w:val="clear" w:color="auto" w:fill="FFFFFF"/>
              <w:jc w:val="both"/>
              <w:rPr>
                <w:rFonts w:ascii="Arial" w:eastAsia="Times New Roman" w:hAnsi="Arial" w:cs="Arial"/>
                <w:color w:val="478948"/>
                <w:sz w:val="20"/>
                <w:szCs w:val="20"/>
                <w:bdr w:val="single" w:sz="6" w:space="8" w:color="D7EAC7" w:frame="1"/>
                <w:shd w:val="clear" w:color="auto" w:fill="E0F1D9"/>
                <w:lang w:eastAsia="en-IN"/>
              </w:rPr>
            </w:pPr>
            <w:r>
              <w:rPr>
                <w:rFonts w:ascii="Arial" w:eastAsia="Times New Roman" w:hAnsi="Arial" w:cs="Arial"/>
                <w:color w:val="478948"/>
                <w:sz w:val="20"/>
                <w:szCs w:val="20"/>
                <w:bdr w:val="single" w:sz="6" w:space="8" w:color="D7EAC7" w:frame="1"/>
                <w:shd w:val="clear" w:color="auto" w:fill="E0F1D9"/>
                <w:lang w:eastAsia="en-IN"/>
              </w:rPr>
              <w:t>Ho: Data is normal</w:t>
            </w:r>
          </w:p>
          <w:p w:rsidR="00AE1F23" w:rsidRDefault="00AE1F23" w:rsidP="00980230">
            <w:pPr>
              <w:shd w:val="clear" w:color="auto" w:fill="FFFFFF"/>
              <w:jc w:val="both"/>
              <w:rPr>
                <w:rFonts w:ascii="Arial" w:eastAsia="Times New Roman" w:hAnsi="Arial" w:cs="Arial"/>
                <w:color w:val="478948"/>
                <w:sz w:val="20"/>
                <w:szCs w:val="20"/>
                <w:bdr w:val="single" w:sz="6" w:space="8" w:color="D7EAC7" w:frame="1"/>
                <w:shd w:val="clear" w:color="auto" w:fill="E0F1D9"/>
                <w:lang w:eastAsia="en-IN"/>
              </w:rPr>
            </w:pPr>
            <w:r>
              <w:rPr>
                <w:rFonts w:ascii="Arial" w:eastAsia="Times New Roman" w:hAnsi="Arial" w:cs="Arial"/>
                <w:color w:val="478948"/>
                <w:sz w:val="20"/>
                <w:szCs w:val="20"/>
                <w:bdr w:val="single" w:sz="6" w:space="8" w:color="D7EAC7" w:frame="1"/>
                <w:shd w:val="clear" w:color="auto" w:fill="E0F1D9"/>
                <w:lang w:eastAsia="en-IN"/>
              </w:rPr>
              <w:t>H1: Data is not normal</w:t>
            </w:r>
          </w:p>
          <w:p w:rsidR="00AE1F23" w:rsidRDefault="00AE1F23" w:rsidP="00980230">
            <w:pPr>
              <w:shd w:val="clear" w:color="auto" w:fill="FFFFFF"/>
              <w:jc w:val="both"/>
              <w:rPr>
                <w:rFonts w:ascii="Arial" w:eastAsia="Times New Roman" w:hAnsi="Arial" w:cs="Arial"/>
                <w:color w:val="478948"/>
                <w:sz w:val="20"/>
                <w:szCs w:val="20"/>
                <w:bdr w:val="single" w:sz="6" w:space="8" w:color="D7EAC7" w:frame="1"/>
                <w:shd w:val="clear" w:color="auto" w:fill="E0F1D9"/>
                <w:lang w:eastAsia="en-IN"/>
              </w:rPr>
            </w:pPr>
          </w:p>
          <w:p w:rsidR="00AE1F23" w:rsidRPr="003624AE" w:rsidRDefault="00AE1F23" w:rsidP="00980230">
            <w:pPr>
              <w:shd w:val="clear" w:color="auto" w:fill="FFFFFF"/>
              <w:jc w:val="both"/>
              <w:rPr>
                <w:rFonts w:ascii="Courier New" w:eastAsia="Times New Roman" w:hAnsi="Courier New" w:cs="Courier New"/>
                <w:color w:val="000000"/>
                <w:sz w:val="20"/>
                <w:szCs w:val="20"/>
                <w:lang w:eastAsia="en-IN"/>
              </w:rPr>
            </w:pPr>
          </w:p>
        </w:tc>
      </w:tr>
    </w:tbl>
    <w:p w:rsidR="000C00B2" w:rsidRDefault="000C00B2" w:rsidP="0021243C">
      <w:pPr>
        <w:shd w:val="clear" w:color="auto" w:fill="FFFFFF"/>
        <w:spacing w:after="0" w:line="240" w:lineRule="auto"/>
        <w:textAlignment w:val="baseline"/>
        <w:rPr>
          <w:rFonts w:ascii="Helvetica" w:eastAsia="Times New Roman" w:hAnsi="Helvetica" w:cs="Helvetica"/>
          <w:color w:val="333333"/>
          <w:sz w:val="23"/>
          <w:szCs w:val="23"/>
          <w:lang w:eastAsia="en-IN"/>
        </w:rPr>
      </w:pPr>
    </w:p>
    <w:p w:rsidR="00834310" w:rsidRDefault="00834310" w:rsidP="0021243C">
      <w:pPr>
        <w:shd w:val="clear" w:color="auto" w:fill="FFFFFF"/>
        <w:spacing w:after="0" w:line="240" w:lineRule="auto"/>
        <w:textAlignment w:val="baseline"/>
        <w:rPr>
          <w:rFonts w:ascii="Helvetica" w:eastAsia="Times New Roman" w:hAnsi="Helvetica" w:cs="Helvetica"/>
          <w:color w:val="333333"/>
          <w:sz w:val="23"/>
          <w:szCs w:val="23"/>
          <w:lang w:eastAsia="en-IN"/>
        </w:rPr>
      </w:pPr>
    </w:p>
    <w:p w:rsidR="0021243C" w:rsidRDefault="0021243C" w:rsidP="0021243C">
      <w:pPr>
        <w:shd w:val="clear" w:color="auto" w:fill="FFFFFF"/>
        <w:spacing w:after="0" w:line="240" w:lineRule="auto"/>
        <w:textAlignment w:val="baseline"/>
        <w:rPr>
          <w:rFonts w:ascii="Helvetica" w:eastAsia="Times New Roman" w:hAnsi="Helvetica" w:cs="Helvetica"/>
          <w:color w:val="333333"/>
          <w:sz w:val="23"/>
          <w:szCs w:val="23"/>
          <w:lang w:eastAsia="en-IN"/>
        </w:rPr>
      </w:pPr>
      <w:r w:rsidRPr="0021243C">
        <w:rPr>
          <w:rFonts w:ascii="Helvetica" w:eastAsia="Times New Roman" w:hAnsi="Helvetica" w:cs="Helvetica"/>
          <w:color w:val="333333"/>
          <w:sz w:val="23"/>
          <w:szCs w:val="23"/>
          <w:lang w:eastAsia="en-IN"/>
        </w:rPr>
        <w:t>The assumption of independence can be determined from the design of the study.</w:t>
      </w:r>
    </w:p>
    <w:p w:rsidR="00F2067B" w:rsidRPr="0021243C" w:rsidRDefault="00F2067B" w:rsidP="0021243C">
      <w:pPr>
        <w:shd w:val="clear" w:color="auto" w:fill="FFFFFF"/>
        <w:spacing w:after="0" w:line="240" w:lineRule="auto"/>
        <w:textAlignment w:val="baseline"/>
        <w:rPr>
          <w:rFonts w:ascii="Helvetica" w:eastAsia="Times New Roman" w:hAnsi="Helvetica" w:cs="Helvetica"/>
          <w:color w:val="333333"/>
          <w:sz w:val="23"/>
          <w:szCs w:val="23"/>
          <w:lang w:eastAsia="en-IN"/>
        </w:rPr>
      </w:pPr>
    </w:p>
    <w:p w:rsidR="00216DB6" w:rsidRDefault="0021243C" w:rsidP="0021243C">
      <w:pPr>
        <w:shd w:val="clear" w:color="auto" w:fill="FFFFFF"/>
        <w:spacing w:after="0" w:line="240" w:lineRule="auto"/>
        <w:textAlignment w:val="baseline"/>
        <w:rPr>
          <w:rFonts w:ascii="Helvetica" w:eastAsia="Times New Roman" w:hAnsi="Helvetica" w:cs="Helvetica"/>
          <w:color w:val="333333"/>
          <w:sz w:val="23"/>
          <w:szCs w:val="23"/>
          <w:lang w:eastAsia="en-IN"/>
        </w:rPr>
      </w:pPr>
      <w:r w:rsidRPr="0021243C">
        <w:rPr>
          <w:rFonts w:ascii="Helvetica" w:eastAsia="Times New Roman" w:hAnsi="Helvetica" w:cs="Helvetica"/>
          <w:color w:val="333333"/>
          <w:sz w:val="23"/>
          <w:szCs w:val="23"/>
          <w:lang w:eastAsia="en-IN"/>
        </w:rPr>
        <w:t xml:space="preserve">It is important to note that ANOVA is not robust to violations to the assumption of independence.  This is to say, that even if you violate the assumptions of homogeneity or normality, you can conduct the test and basically trust the findings.  However, the results of the ANOVA are invalid if the independence assumption is violated.  </w:t>
      </w:r>
    </w:p>
    <w:p w:rsidR="00216DB6" w:rsidRDefault="00216DB6" w:rsidP="0021243C">
      <w:pPr>
        <w:shd w:val="clear" w:color="auto" w:fill="FFFFFF"/>
        <w:spacing w:after="0" w:line="240" w:lineRule="auto"/>
        <w:textAlignment w:val="baseline"/>
        <w:rPr>
          <w:rFonts w:ascii="Helvetica" w:eastAsia="Times New Roman" w:hAnsi="Helvetica" w:cs="Helvetica"/>
          <w:color w:val="333333"/>
          <w:sz w:val="23"/>
          <w:szCs w:val="23"/>
          <w:lang w:eastAsia="en-IN"/>
        </w:rPr>
      </w:pPr>
    </w:p>
    <w:p w:rsidR="0072781C" w:rsidRDefault="0021243C" w:rsidP="0021243C">
      <w:pPr>
        <w:shd w:val="clear" w:color="auto" w:fill="FFFFFF"/>
        <w:spacing w:after="0" w:line="240" w:lineRule="auto"/>
        <w:textAlignment w:val="baseline"/>
        <w:rPr>
          <w:rFonts w:ascii="Helvetica" w:eastAsia="Times New Roman" w:hAnsi="Helvetica" w:cs="Helvetica"/>
          <w:color w:val="333333"/>
          <w:sz w:val="23"/>
          <w:szCs w:val="23"/>
          <w:lang w:eastAsia="en-IN"/>
        </w:rPr>
      </w:pPr>
      <w:r w:rsidRPr="00ED66FB">
        <w:rPr>
          <w:rFonts w:ascii="Helvetica" w:eastAsia="Times New Roman" w:hAnsi="Helvetica" w:cs="Helvetica"/>
          <w:color w:val="333333"/>
          <w:sz w:val="23"/>
          <w:szCs w:val="23"/>
          <w:highlight w:val="green"/>
          <w:lang w:eastAsia="en-IN"/>
        </w:rPr>
        <w:t>In</w:t>
      </w:r>
      <w:r w:rsidRPr="0021243C">
        <w:rPr>
          <w:rFonts w:ascii="Helvetica" w:eastAsia="Times New Roman" w:hAnsi="Helvetica" w:cs="Helvetica"/>
          <w:color w:val="333333"/>
          <w:sz w:val="23"/>
          <w:szCs w:val="23"/>
          <w:lang w:eastAsia="en-IN"/>
        </w:rPr>
        <w:t xml:space="preserve"> </w:t>
      </w:r>
      <w:r w:rsidRPr="00216DB6">
        <w:rPr>
          <w:rFonts w:ascii="Helvetica" w:eastAsia="Times New Roman" w:hAnsi="Helvetica" w:cs="Helvetica"/>
          <w:color w:val="333333"/>
          <w:sz w:val="23"/>
          <w:szCs w:val="23"/>
          <w:highlight w:val="green"/>
          <w:lang w:eastAsia="en-IN"/>
        </w:rPr>
        <w:t>general, with violations of homogeneity the analysis is considered robust if you have equal sized groups.</w:t>
      </w:r>
      <w:r w:rsidRPr="0021243C">
        <w:rPr>
          <w:rFonts w:ascii="Helvetica" w:eastAsia="Times New Roman" w:hAnsi="Helvetica" w:cs="Helvetica"/>
          <w:color w:val="333333"/>
          <w:sz w:val="23"/>
          <w:szCs w:val="23"/>
          <w:lang w:eastAsia="en-IN"/>
        </w:rPr>
        <w:t xml:space="preserve">  </w:t>
      </w:r>
    </w:p>
    <w:p w:rsidR="0021243C" w:rsidRPr="0021243C" w:rsidRDefault="0021243C" w:rsidP="0021243C">
      <w:pPr>
        <w:shd w:val="clear" w:color="auto" w:fill="FFFFFF"/>
        <w:spacing w:after="0" w:line="240" w:lineRule="auto"/>
        <w:textAlignment w:val="baseline"/>
        <w:rPr>
          <w:rFonts w:ascii="Helvetica" w:eastAsia="Times New Roman" w:hAnsi="Helvetica" w:cs="Helvetica"/>
          <w:color w:val="333333"/>
          <w:sz w:val="23"/>
          <w:szCs w:val="23"/>
          <w:lang w:eastAsia="en-IN"/>
        </w:rPr>
      </w:pPr>
      <w:r w:rsidRPr="0021243C">
        <w:rPr>
          <w:rFonts w:ascii="Helvetica" w:eastAsia="Times New Roman" w:hAnsi="Helvetica" w:cs="Helvetica"/>
          <w:color w:val="333333"/>
          <w:sz w:val="23"/>
          <w:szCs w:val="23"/>
          <w:lang w:eastAsia="en-IN"/>
        </w:rPr>
        <w:lastRenderedPageBreak/>
        <w:t>With violations of normality, continuing with the ANOVA is generally ok if you have a large </w:t>
      </w:r>
      <w:hyperlink r:id="rId6" w:tooltip="Sample Size Determination" w:history="1">
        <w:r w:rsidRPr="0021243C">
          <w:rPr>
            <w:rFonts w:ascii="inherit" w:eastAsia="Times New Roman" w:hAnsi="inherit" w:cs="Helvetica"/>
            <w:color w:val="0000FF"/>
            <w:sz w:val="23"/>
            <w:szCs w:val="23"/>
            <w:bdr w:val="none" w:sz="0" w:space="0" w:color="auto" w:frame="1"/>
            <w:lang w:eastAsia="en-IN"/>
          </w:rPr>
          <w:t>sample size</w:t>
        </w:r>
      </w:hyperlink>
      <w:r w:rsidRPr="0021243C">
        <w:rPr>
          <w:rFonts w:ascii="Helvetica" w:eastAsia="Times New Roman" w:hAnsi="Helvetica" w:cs="Helvetica"/>
          <w:color w:val="333333"/>
          <w:sz w:val="23"/>
          <w:szCs w:val="23"/>
          <w:lang w:eastAsia="en-IN"/>
        </w:rPr>
        <w:t>.</w:t>
      </w:r>
    </w:p>
    <w:p w:rsidR="00D13C87" w:rsidRDefault="00D13C87"/>
    <w:sectPr w:rsidR="00D13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26B82"/>
    <w:multiLevelType w:val="multilevel"/>
    <w:tmpl w:val="5350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72D"/>
    <w:rsid w:val="000C00B2"/>
    <w:rsid w:val="00166F03"/>
    <w:rsid w:val="0021243C"/>
    <w:rsid w:val="00216DB6"/>
    <w:rsid w:val="003624AE"/>
    <w:rsid w:val="00615063"/>
    <w:rsid w:val="0072781C"/>
    <w:rsid w:val="00731947"/>
    <w:rsid w:val="007646F0"/>
    <w:rsid w:val="00834310"/>
    <w:rsid w:val="00980230"/>
    <w:rsid w:val="0099172D"/>
    <w:rsid w:val="00A77C66"/>
    <w:rsid w:val="00AE1F23"/>
    <w:rsid w:val="00B31B84"/>
    <w:rsid w:val="00C40B75"/>
    <w:rsid w:val="00D13C87"/>
    <w:rsid w:val="00D91FB8"/>
    <w:rsid w:val="00DD3794"/>
    <w:rsid w:val="00E40FFD"/>
    <w:rsid w:val="00ED66FB"/>
    <w:rsid w:val="00F20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4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1243C"/>
    <w:rPr>
      <w:color w:val="0000FF"/>
      <w:u w:val="single"/>
    </w:rPr>
  </w:style>
  <w:style w:type="paragraph" w:styleId="ListParagraph">
    <w:name w:val="List Paragraph"/>
    <w:basedOn w:val="Normal"/>
    <w:uiPriority w:val="34"/>
    <w:qFormat/>
    <w:rsid w:val="00166F03"/>
    <w:pPr>
      <w:ind w:left="720"/>
      <w:contextualSpacing/>
    </w:pPr>
  </w:style>
  <w:style w:type="table" w:styleId="TableGrid">
    <w:name w:val="Table Grid"/>
    <w:basedOn w:val="TableNormal"/>
    <w:uiPriority w:val="59"/>
    <w:rsid w:val="00B31B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31B84"/>
    <w:rPr>
      <w:b/>
      <w:bCs/>
    </w:rPr>
  </w:style>
  <w:style w:type="paragraph" w:styleId="HTMLPreformatted">
    <w:name w:val="HTML Preformatted"/>
    <w:basedOn w:val="Normal"/>
    <w:link w:val="HTMLPreformattedChar"/>
    <w:uiPriority w:val="99"/>
    <w:semiHidden/>
    <w:unhideWhenUsed/>
    <w:rsid w:val="00B31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1B8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31B84"/>
    <w:rPr>
      <w:rFonts w:ascii="Courier New" w:eastAsia="Times New Roman" w:hAnsi="Courier New" w:cs="Courier New"/>
      <w:sz w:val="20"/>
      <w:szCs w:val="20"/>
    </w:rPr>
  </w:style>
  <w:style w:type="character" w:customStyle="1" w:styleId="identifier">
    <w:name w:val="identifier"/>
    <w:basedOn w:val="DefaultParagraphFont"/>
    <w:rsid w:val="00B31B84"/>
  </w:style>
  <w:style w:type="character" w:customStyle="1" w:styleId="paren">
    <w:name w:val="paren"/>
    <w:basedOn w:val="DefaultParagraphFont"/>
    <w:rsid w:val="00B31B84"/>
  </w:style>
  <w:style w:type="character" w:customStyle="1" w:styleId="operator">
    <w:name w:val="operator"/>
    <w:basedOn w:val="DefaultParagraphFont"/>
    <w:rsid w:val="00B31B84"/>
  </w:style>
  <w:style w:type="character" w:customStyle="1" w:styleId="success">
    <w:name w:val="success"/>
    <w:basedOn w:val="DefaultParagraphFont"/>
    <w:rsid w:val="00A77C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4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1243C"/>
    <w:rPr>
      <w:color w:val="0000FF"/>
      <w:u w:val="single"/>
    </w:rPr>
  </w:style>
  <w:style w:type="paragraph" w:styleId="ListParagraph">
    <w:name w:val="List Paragraph"/>
    <w:basedOn w:val="Normal"/>
    <w:uiPriority w:val="34"/>
    <w:qFormat/>
    <w:rsid w:val="00166F03"/>
    <w:pPr>
      <w:ind w:left="720"/>
      <w:contextualSpacing/>
    </w:pPr>
  </w:style>
  <w:style w:type="table" w:styleId="TableGrid">
    <w:name w:val="Table Grid"/>
    <w:basedOn w:val="TableNormal"/>
    <w:uiPriority w:val="59"/>
    <w:rsid w:val="00B31B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31B84"/>
    <w:rPr>
      <w:b/>
      <w:bCs/>
    </w:rPr>
  </w:style>
  <w:style w:type="paragraph" w:styleId="HTMLPreformatted">
    <w:name w:val="HTML Preformatted"/>
    <w:basedOn w:val="Normal"/>
    <w:link w:val="HTMLPreformattedChar"/>
    <w:uiPriority w:val="99"/>
    <w:semiHidden/>
    <w:unhideWhenUsed/>
    <w:rsid w:val="00B31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1B8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31B84"/>
    <w:rPr>
      <w:rFonts w:ascii="Courier New" w:eastAsia="Times New Roman" w:hAnsi="Courier New" w:cs="Courier New"/>
      <w:sz w:val="20"/>
      <w:szCs w:val="20"/>
    </w:rPr>
  </w:style>
  <w:style w:type="character" w:customStyle="1" w:styleId="identifier">
    <w:name w:val="identifier"/>
    <w:basedOn w:val="DefaultParagraphFont"/>
    <w:rsid w:val="00B31B84"/>
  </w:style>
  <w:style w:type="character" w:customStyle="1" w:styleId="paren">
    <w:name w:val="paren"/>
    <w:basedOn w:val="DefaultParagraphFont"/>
    <w:rsid w:val="00B31B84"/>
  </w:style>
  <w:style w:type="character" w:customStyle="1" w:styleId="operator">
    <w:name w:val="operator"/>
    <w:basedOn w:val="DefaultParagraphFont"/>
    <w:rsid w:val="00B31B84"/>
  </w:style>
  <w:style w:type="character" w:customStyle="1" w:styleId="success">
    <w:name w:val="success"/>
    <w:basedOn w:val="DefaultParagraphFont"/>
    <w:rsid w:val="00A77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725027">
      <w:bodyDiv w:val="1"/>
      <w:marLeft w:val="0"/>
      <w:marRight w:val="0"/>
      <w:marTop w:val="0"/>
      <w:marBottom w:val="0"/>
      <w:divBdr>
        <w:top w:val="none" w:sz="0" w:space="0" w:color="auto"/>
        <w:left w:val="none" w:sz="0" w:space="0" w:color="auto"/>
        <w:bottom w:val="none" w:sz="0" w:space="0" w:color="auto"/>
        <w:right w:val="none" w:sz="0" w:space="0" w:color="auto"/>
      </w:divBdr>
      <w:divsChild>
        <w:div w:id="1745446820">
          <w:marLeft w:val="0"/>
          <w:marRight w:val="0"/>
          <w:marTop w:val="0"/>
          <w:marBottom w:val="0"/>
          <w:divBdr>
            <w:top w:val="none" w:sz="0" w:space="0" w:color="auto"/>
            <w:left w:val="none" w:sz="0" w:space="0" w:color="auto"/>
            <w:bottom w:val="none" w:sz="0" w:space="0" w:color="auto"/>
            <w:right w:val="none" w:sz="0" w:space="0" w:color="auto"/>
          </w:divBdr>
        </w:div>
      </w:divsChild>
    </w:div>
    <w:div w:id="1129592496">
      <w:bodyDiv w:val="1"/>
      <w:marLeft w:val="0"/>
      <w:marRight w:val="0"/>
      <w:marTop w:val="0"/>
      <w:marBottom w:val="0"/>
      <w:divBdr>
        <w:top w:val="none" w:sz="0" w:space="0" w:color="auto"/>
        <w:left w:val="none" w:sz="0" w:space="0" w:color="auto"/>
        <w:bottom w:val="none" w:sz="0" w:space="0" w:color="auto"/>
        <w:right w:val="none" w:sz="0" w:space="0" w:color="auto"/>
      </w:divBdr>
    </w:div>
    <w:div w:id="149482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isticssolutions.com/academic-solutions/academic-research-consulting/sample-size-determin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311</Words>
  <Characters>1774</Characters>
  <Application>Microsoft Office Word</Application>
  <DocSecurity>0</DocSecurity>
  <Lines>14</Lines>
  <Paragraphs>4</Paragraphs>
  <ScaleCrop>false</ScaleCrop>
  <Company>home</Company>
  <LinksUpToDate>false</LinksUpToDate>
  <CharactersWithSpaces>2081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20</cp:revision>
  <dcterms:created xsi:type="dcterms:W3CDTF">2017-12-17T01:23:00Z</dcterms:created>
  <dcterms:modified xsi:type="dcterms:W3CDTF">2018-11-26T02:40:00Z</dcterms:modified>
</cp:coreProperties>
</file>