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http://www.evoketechnologies.com/blog/sentiment-analysis-r-language/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http://www.evoketechnologies.com/blog/sentiment-analysis-r-language/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https://www.r-bloggers.com/sentiment-analysis-on-donald-trump-using-r-and-tableau/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SEntiAnalysis - Working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library(xlsl)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tweets = searchTwitter("#apple", n=200)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tweets = searchTwitter("#iphone", n=1000, lang="en")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Tweets.text = laply(tweets,function(t)t$getText())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 = scan('c:/Users/gpran/Desktop/positive-words.txt', what='character', comment.char=';')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neg = scan('/Users/gpran/Desktop/negative-words.txt', what='character', comment.char=';')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score.sentiment = function(sentences, pos.words, neg.words, .progress='none')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require(plyr)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require(stringr)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we got a vector of sentences. plyr will handle a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or a vector as an "l" for 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we want a simple array ("a") of scores back, so we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"l" + "a" + "ply" = "laply":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scores = laply(sentences, function(sentence, pos.words, neg.words)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clean up sentences with R's regex-driven global substitute, gsub():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sentence = gsub('[[:punct:]]', '', sentence)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sentence = gsub('[[:cntrl:]]', '', sentence)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sentence = gsub('\\d+', '', sentence)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and convert to lower case: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sentence = tolower(sentence)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split into words. str_split is in the stringr package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word.list = str_split(sentence, '\\s+')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sometimes a list() is one level of hierarchy too much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words = unlist(word.list)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compare our words to the dictionaries of positive &amp; negative terms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pos.matches = match(words, pos.words)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neg.matches = match(words, neg.words)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match() returns the position of the matched term or 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we just want a TRUE/FALSE: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pos.matches = !is.na(pos.matches)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neg.matches = !is.na(neg.matches)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and conveniently enough, TRUE/FALSE will be treated as 1/0 by sum():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score = sum(pos.matches) - sum(neg.matches)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return(score)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}, pos.words, neg.words, .progress=.progress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scores.df = data.frame(score=scores, text=sentences)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return(scores.df)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analysis = score.sentiment(Tweets.text, pos, neg)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table(analysis$score)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hist(analysis$score)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-690800</wp:posOffset>
            </wp:positionH>
            <wp:positionV relativeFrom="paragraph">
              <wp:posOffset>142875</wp:posOffset>
            </wp:positionV>
            <wp:extent cx="7625001" cy="37195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5001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Ggmaps: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ggmaps: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v=VectorSource(stress$text)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docs=Corpus(v)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docs=tm_map(docs, PlainTextDocument)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docs=tm_map(docs, content_transformer(function(x) iconv(x, to='ASCII', sub='byte')))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docs=tm_map(docs, content_transformer(function(x) tolower(x)))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 &lt;- tm_map(docs, removeWords, stopwords('en'))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stripURL = function(x)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gsub("www[^[:space:]]+|htt[^[:space:]]+", "", 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 &lt;- tm_map(docs, content_transformer(stripURL))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 &lt;- tm_map(docs, removeNumbers)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 &lt;- tm_map(docs, removePunctuation)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docs &lt;- tm_map(docs, stripWhitespace)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stress$tweet &lt;- as.character(unlist(sapply(docs, `[`, "content")))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stress$text &lt;-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allTweets &lt;- stress %&gt;%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group_by(topic) %&gt;%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distinct(., tweet)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voketechnologies.com/blog/sentiment-analysis-r-language/" TargetMode="External"/><Relationship Id="rId6" Type="http://schemas.openxmlformats.org/officeDocument/2006/relationships/hyperlink" Target="http://www.evoketechnologies.com/blog/sentiment-analysis-r-language/" TargetMode="External"/><Relationship Id="rId7" Type="http://schemas.openxmlformats.org/officeDocument/2006/relationships/hyperlink" Target="https://www.r-bloggers.com/sentiment-analysis-on-donald-trump-using-r-and-tableau/" TargetMode="External"/><Relationship Id="rId8" Type="http://schemas.openxmlformats.org/officeDocument/2006/relationships/image" Target="media/image2.png"/></Relationships>
</file>