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EF9" w:rsidRPr="00084EF9" w:rsidRDefault="00084EF9" w:rsidP="00084EF9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 w:rsidRPr="00084EF9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Star Wars – The Power (BI) Awakens</w:t>
      </w:r>
    </w:p>
    <w:p w:rsidR="00084EF9" w:rsidRPr="00084EF9" w:rsidRDefault="00084EF9" w:rsidP="00084EF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4EF9">
        <w:rPr>
          <w:rFonts w:ascii="Times New Roman" w:eastAsia="Times New Roman" w:hAnsi="Times New Roman" w:cs="Times New Roman"/>
          <w:sz w:val="24"/>
          <w:szCs w:val="24"/>
          <w:lang w:eastAsia="en-CA"/>
        </w:rPr>
        <w:t>for Power BI and Star Wars fans.</w:t>
      </w:r>
    </w:p>
    <w:p w:rsidR="00084EF9" w:rsidRPr="00084EF9" w:rsidRDefault="00084EF9" w:rsidP="00084EF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Inspired by the movie and by the Star war lover and Power BI expert </w:t>
      </w:r>
      <w:r w:rsidRPr="00084EF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Gil </w:t>
      </w:r>
      <w:proofErr w:type="spellStart"/>
      <w:r w:rsidRPr="00084EF9">
        <w:rPr>
          <w:rFonts w:ascii="Times New Roman" w:eastAsia="Times New Roman" w:hAnsi="Times New Roman" w:cs="Times New Roman"/>
          <w:sz w:val="24"/>
          <w:szCs w:val="24"/>
          <w:lang w:eastAsia="en-CA"/>
        </w:rPr>
        <w:t>Raviv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hyperlink r:id="rId4" w:history="1">
        <w:r w:rsidRPr="001A3B4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https://datachant.com/2018/07/28/watch-my-sessions-at-microsoft-business-applications-summit/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084EF9" w:rsidRPr="00084EF9" w:rsidRDefault="00084EF9" w:rsidP="00084EF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4EF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0A8E3BE" wp14:editId="5E90ED90">
            <wp:extent cx="4381500" cy="2351405"/>
            <wp:effectExtent l="0" t="0" r="0" b="0"/>
            <wp:docPr id="1" name="Picture 1" descr="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75" cy="23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F9" w:rsidRPr="00084EF9" w:rsidRDefault="00084EF9" w:rsidP="00084EF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4EF9">
        <w:rPr>
          <w:rFonts w:ascii="Times New Roman" w:eastAsia="Times New Roman" w:hAnsi="Times New Roman" w:cs="Times New Roman"/>
          <w:sz w:val="24"/>
          <w:szCs w:val="24"/>
          <w:lang w:eastAsia="en-CA"/>
        </w:rPr>
        <w:t>The report uses a web service, </w:t>
      </w:r>
      <w:hyperlink r:id="rId6" w:tgtFrame="_blank" w:history="1">
        <w:r w:rsidRPr="00084EF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CA"/>
          </w:rPr>
          <w:t>SWAPI </w:t>
        </w:r>
      </w:hyperlink>
      <w:r w:rsidRPr="00084EF9">
        <w:rPr>
          <w:rFonts w:ascii="Times New Roman" w:eastAsia="Times New Roman" w:hAnsi="Times New Roman" w:cs="Times New Roman"/>
          <w:sz w:val="24"/>
          <w:szCs w:val="24"/>
          <w:lang w:eastAsia="en-CA"/>
        </w:rPr>
        <w:t>– The Star Wars API to import all the characters from Star Wars, it then appends multiple JSON pages (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thru</w:t>
      </w:r>
      <w:r w:rsidRPr="00084EF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query functions), calculates their BMI, and builds relationship between characters and species to get further insights by species.</w:t>
      </w:r>
    </w:p>
    <w:p w:rsidR="00084EF9" w:rsidRPr="00084EF9" w:rsidRDefault="00084EF9" w:rsidP="00084EF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4EF9">
        <w:rPr>
          <w:rFonts w:ascii="Times New Roman" w:eastAsia="Times New Roman" w:hAnsi="Times New Roman" w:cs="Times New Roman"/>
          <w:sz w:val="24"/>
          <w:szCs w:val="24"/>
          <w:lang w:eastAsia="en-CA"/>
        </w:rPr>
        <w:t>Looking forward to seeing cool data visualizations on Power BI with this data.</w:t>
      </w:r>
    </w:p>
    <w:p w:rsidR="007D71C0" w:rsidRDefault="00DD254A" w:rsidP="001643F4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-Getting the “people” into Power BI importing data from web</w:t>
      </w:r>
      <w:r w:rsidR="00F71CE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starting from page 1: </w:t>
      </w:r>
      <w:hyperlink r:id="rId7" w:history="1">
        <w:r w:rsidR="00F71CE0" w:rsidRPr="001A3B4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https://swapi.dev/api/people/?page=1</w:t>
        </w:r>
      </w:hyperlink>
      <w:r w:rsidR="00F71CE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DD254A" w:rsidRDefault="00DD254A">
      <w:pPr>
        <w:rPr>
          <w:rFonts w:ascii="Times New Roman" w:hAnsi="Times New Roman" w:cs="Times New Roman"/>
          <w:sz w:val="24"/>
          <w:szCs w:val="24"/>
        </w:rPr>
      </w:pPr>
      <w:r w:rsidRPr="00DD254A">
        <w:rPr>
          <w:rFonts w:ascii="Times New Roman" w:hAnsi="Times New Roman" w:cs="Times New Roman"/>
          <w:sz w:val="24"/>
          <w:szCs w:val="24"/>
        </w:rPr>
        <w:t>-</w:t>
      </w:r>
      <w:r w:rsidR="00C7050A">
        <w:rPr>
          <w:rFonts w:ascii="Times New Roman" w:hAnsi="Times New Roman" w:cs="Times New Roman"/>
          <w:sz w:val="24"/>
          <w:szCs w:val="24"/>
        </w:rPr>
        <w:t>renaming the query “SW_People_page1”</w:t>
      </w:r>
      <w:r w:rsidR="00163BD6">
        <w:rPr>
          <w:rFonts w:ascii="Times New Roman" w:hAnsi="Times New Roman" w:cs="Times New Roman"/>
          <w:sz w:val="24"/>
          <w:szCs w:val="24"/>
        </w:rPr>
        <w:t>,</w:t>
      </w:r>
      <w:r w:rsidR="00C7050A">
        <w:rPr>
          <w:rFonts w:ascii="Times New Roman" w:hAnsi="Times New Roman" w:cs="Times New Roman"/>
          <w:sz w:val="24"/>
          <w:szCs w:val="24"/>
        </w:rPr>
        <w:t xml:space="preserve"> </w:t>
      </w:r>
      <w:r w:rsidRPr="00DD254A">
        <w:rPr>
          <w:rFonts w:ascii="Times New Roman" w:hAnsi="Times New Roman" w:cs="Times New Roman"/>
          <w:sz w:val="24"/>
          <w:szCs w:val="24"/>
        </w:rPr>
        <w:t xml:space="preserve">transforming the </w:t>
      </w:r>
      <w:r>
        <w:rPr>
          <w:rFonts w:ascii="Times New Roman" w:hAnsi="Times New Roman" w:cs="Times New Roman"/>
          <w:sz w:val="24"/>
          <w:szCs w:val="24"/>
        </w:rPr>
        <w:t>list into a table and expanding</w:t>
      </w:r>
    </w:p>
    <w:p w:rsidR="00DD254A" w:rsidRDefault="00203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-selecting only the columns to keep and replacing null/n/a values</w:t>
      </w:r>
    </w:p>
    <w:p w:rsidR="005E2485" w:rsidRDefault="005E2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“source” </w:t>
      </w:r>
      <w:proofErr w:type="spellStart"/>
      <w:r w:rsidR="0058134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="00581345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the count of people </w:t>
      </w:r>
      <w:r w:rsidR="00581345">
        <w:rPr>
          <w:rFonts w:ascii="Times New Roman" w:hAnsi="Times New Roman" w:cs="Times New Roman"/>
          <w:sz w:val="24"/>
          <w:szCs w:val="24"/>
        </w:rPr>
        <w:t>to get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345">
        <w:rPr>
          <w:rFonts w:ascii="Times New Roman" w:hAnsi="Times New Roman" w:cs="Times New Roman"/>
          <w:sz w:val="24"/>
          <w:szCs w:val="24"/>
        </w:rPr>
        <w:t>“new query”</w:t>
      </w:r>
      <w:r w:rsidR="00DE21FE">
        <w:rPr>
          <w:rFonts w:ascii="Times New Roman" w:hAnsi="Times New Roman" w:cs="Times New Roman"/>
          <w:sz w:val="24"/>
          <w:szCs w:val="24"/>
        </w:rPr>
        <w:t xml:space="preserve"> renamed “</w:t>
      </w:r>
      <w:proofErr w:type="spellStart"/>
      <w:r w:rsidR="00DE21FE">
        <w:rPr>
          <w:rFonts w:ascii="Times New Roman" w:hAnsi="Times New Roman" w:cs="Times New Roman"/>
          <w:sz w:val="24"/>
          <w:szCs w:val="24"/>
        </w:rPr>
        <w:t>PeopleCount</w:t>
      </w:r>
      <w:proofErr w:type="spellEnd"/>
      <w:r w:rsidR="00DE21FE">
        <w:rPr>
          <w:rFonts w:ascii="Times New Roman" w:hAnsi="Times New Roman" w:cs="Times New Roman"/>
          <w:sz w:val="24"/>
          <w:szCs w:val="24"/>
        </w:rPr>
        <w:t>”</w:t>
      </w:r>
    </w:p>
    <w:p w:rsidR="00203F90" w:rsidRDefault="00DB4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-to import </w:t>
      </w:r>
      <w:r w:rsidR="007C5DCC">
        <w:rPr>
          <w:rFonts w:ascii="Times New Roman" w:hAnsi="Times New Roman" w:cs="Times New Roman"/>
          <w:sz w:val="24"/>
          <w:szCs w:val="24"/>
        </w:rPr>
        <w:t xml:space="preserve">a total of 9 pages, we created a blank query </w:t>
      </w:r>
      <w:r w:rsidR="00CA492C">
        <w:rPr>
          <w:rFonts w:ascii="Times New Roman" w:hAnsi="Times New Roman" w:cs="Times New Roman"/>
          <w:sz w:val="24"/>
          <w:szCs w:val="24"/>
        </w:rPr>
        <w:t xml:space="preserve">renamed “people” </w:t>
      </w:r>
      <w:r w:rsidR="007C5DCC">
        <w:rPr>
          <w:rFonts w:ascii="Times New Roman" w:hAnsi="Times New Roman" w:cs="Times New Roman"/>
          <w:sz w:val="24"/>
          <w:szCs w:val="24"/>
        </w:rPr>
        <w:t xml:space="preserve">and generated a </w:t>
      </w:r>
      <w:r w:rsidR="00DE21FE">
        <w:rPr>
          <w:rFonts w:ascii="Times New Roman" w:hAnsi="Times New Roman" w:cs="Times New Roman"/>
          <w:sz w:val="24"/>
          <w:szCs w:val="24"/>
        </w:rPr>
        <w:t xml:space="preserve">dynamic </w:t>
      </w:r>
      <w:r w:rsidR="007C5DCC">
        <w:rPr>
          <w:rFonts w:ascii="Times New Roman" w:hAnsi="Times New Roman" w:cs="Times New Roman"/>
          <w:sz w:val="24"/>
          <w:szCs w:val="24"/>
        </w:rPr>
        <w:t xml:space="preserve">list </w:t>
      </w:r>
      <w:r w:rsidR="00DE21FE" w:rsidRPr="00DE21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DE21FE" w:rsidRPr="00DE21FE">
        <w:rPr>
          <w:rFonts w:ascii="Times New Roman" w:hAnsi="Times New Roman" w:cs="Times New Roman"/>
          <w:sz w:val="24"/>
          <w:szCs w:val="24"/>
        </w:rPr>
        <w:t>List.Numbers</w:t>
      </w:r>
      <w:proofErr w:type="spellEnd"/>
      <w:r w:rsidR="00DE21FE" w:rsidRPr="00DE21FE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="00DE21FE" w:rsidRPr="00DE21FE">
        <w:rPr>
          <w:rFonts w:ascii="Times New Roman" w:hAnsi="Times New Roman" w:cs="Times New Roman"/>
          <w:sz w:val="24"/>
          <w:szCs w:val="24"/>
        </w:rPr>
        <w:t>PeopleCount</w:t>
      </w:r>
      <w:proofErr w:type="spellEnd"/>
      <w:r w:rsidR="00DE21FE" w:rsidRPr="00DE21FE">
        <w:rPr>
          <w:rFonts w:ascii="Times New Roman" w:hAnsi="Times New Roman" w:cs="Times New Roman"/>
          <w:sz w:val="24"/>
          <w:szCs w:val="24"/>
        </w:rPr>
        <w:t>/10)</w:t>
      </w:r>
      <w:r w:rsidR="00DE21FE">
        <w:rPr>
          <w:rFonts w:ascii="Times New Roman" w:hAnsi="Times New Roman" w:cs="Times New Roman"/>
          <w:sz w:val="24"/>
          <w:szCs w:val="24"/>
        </w:rPr>
        <w:t xml:space="preserve"> </w:t>
      </w:r>
      <w:r w:rsidR="007C5DCC">
        <w:rPr>
          <w:rFonts w:ascii="Times New Roman" w:hAnsi="Times New Roman" w:cs="Times New Roman"/>
          <w:sz w:val="24"/>
          <w:szCs w:val="24"/>
        </w:rPr>
        <w:t>that we then transformed into a table</w:t>
      </w:r>
      <w:r w:rsidR="00D62D13">
        <w:rPr>
          <w:rFonts w:ascii="Times New Roman" w:hAnsi="Times New Roman" w:cs="Times New Roman"/>
          <w:sz w:val="24"/>
          <w:szCs w:val="24"/>
        </w:rPr>
        <w:t>; change the values type to “text”</w:t>
      </w:r>
    </w:p>
    <w:p w:rsidR="007C5DCC" w:rsidRDefault="007C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5230A">
        <w:rPr>
          <w:rFonts w:ascii="Times New Roman" w:hAnsi="Times New Roman" w:cs="Times New Roman"/>
          <w:sz w:val="24"/>
          <w:szCs w:val="24"/>
        </w:rPr>
        <w:t>we created a New Parameter “</w:t>
      </w:r>
      <w:proofErr w:type="spellStart"/>
      <w:r w:rsidR="00C7050A">
        <w:rPr>
          <w:rFonts w:ascii="Times New Roman" w:hAnsi="Times New Roman" w:cs="Times New Roman"/>
          <w:sz w:val="24"/>
          <w:szCs w:val="24"/>
        </w:rPr>
        <w:t>P</w:t>
      </w:r>
      <w:r w:rsidR="00C5230A">
        <w:rPr>
          <w:rFonts w:ascii="Times New Roman" w:hAnsi="Times New Roman" w:cs="Times New Roman"/>
          <w:sz w:val="24"/>
          <w:szCs w:val="24"/>
        </w:rPr>
        <w:t>ageNmb</w:t>
      </w:r>
      <w:proofErr w:type="spellEnd"/>
      <w:r w:rsidR="00C5230A">
        <w:rPr>
          <w:rFonts w:ascii="Times New Roman" w:hAnsi="Times New Roman" w:cs="Times New Roman"/>
          <w:sz w:val="24"/>
          <w:szCs w:val="24"/>
        </w:rPr>
        <w:t>”, type text, value 1</w:t>
      </w:r>
    </w:p>
    <w:p w:rsidR="007C5DCC" w:rsidRDefault="00044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-back to the first query </w:t>
      </w:r>
      <w:r w:rsidR="00C7050A">
        <w:rPr>
          <w:rFonts w:ascii="Times New Roman" w:hAnsi="Times New Roman" w:cs="Times New Roman"/>
          <w:sz w:val="24"/>
          <w:szCs w:val="24"/>
        </w:rPr>
        <w:t xml:space="preserve">“SW_People_page1”, source, we cancelled </w:t>
      </w:r>
      <w:r w:rsidR="00F135BE">
        <w:rPr>
          <w:rFonts w:ascii="Times New Roman" w:hAnsi="Times New Roman" w:cs="Times New Roman"/>
          <w:sz w:val="24"/>
          <w:szCs w:val="24"/>
        </w:rPr>
        <w:t>the value “1”</w:t>
      </w:r>
      <w:r w:rsidR="00C7050A">
        <w:rPr>
          <w:rFonts w:ascii="Times New Roman" w:hAnsi="Times New Roman" w:cs="Times New Roman"/>
          <w:sz w:val="24"/>
          <w:szCs w:val="24"/>
        </w:rPr>
        <w:t xml:space="preserve"> and concatenated</w:t>
      </w:r>
      <w:r w:rsidR="00F135BE">
        <w:rPr>
          <w:rFonts w:ascii="Times New Roman" w:hAnsi="Times New Roman" w:cs="Times New Roman"/>
          <w:sz w:val="24"/>
          <w:szCs w:val="24"/>
        </w:rPr>
        <w:t xml:space="preserve"> (&amp;)</w:t>
      </w:r>
      <w:r w:rsidR="00C7050A">
        <w:rPr>
          <w:rFonts w:ascii="Times New Roman" w:hAnsi="Times New Roman" w:cs="Times New Roman"/>
          <w:sz w:val="24"/>
          <w:szCs w:val="24"/>
        </w:rPr>
        <w:t xml:space="preserve"> the “</w:t>
      </w:r>
      <w:proofErr w:type="spellStart"/>
      <w:r w:rsidR="00C7050A">
        <w:rPr>
          <w:rFonts w:ascii="Times New Roman" w:hAnsi="Times New Roman" w:cs="Times New Roman"/>
          <w:sz w:val="24"/>
          <w:szCs w:val="24"/>
        </w:rPr>
        <w:t>PageNmb</w:t>
      </w:r>
      <w:proofErr w:type="spellEnd"/>
      <w:r w:rsidR="00C7050A">
        <w:rPr>
          <w:rFonts w:ascii="Times New Roman" w:hAnsi="Times New Roman" w:cs="Times New Roman"/>
          <w:sz w:val="24"/>
          <w:szCs w:val="24"/>
        </w:rPr>
        <w:t>” parameter</w:t>
      </w:r>
    </w:p>
    <w:p w:rsidR="00581F49" w:rsidRDefault="00581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-transformed the </w:t>
      </w:r>
      <w:r w:rsidRPr="00581F49">
        <w:rPr>
          <w:rFonts w:ascii="Times New Roman" w:hAnsi="Times New Roman" w:cs="Times New Roman"/>
          <w:sz w:val="24"/>
          <w:szCs w:val="24"/>
        </w:rPr>
        <w:t>query “SW_People_page1”</w:t>
      </w:r>
      <w:r>
        <w:rPr>
          <w:rFonts w:ascii="Times New Roman" w:hAnsi="Times New Roman" w:cs="Times New Roman"/>
          <w:sz w:val="24"/>
          <w:szCs w:val="24"/>
        </w:rPr>
        <w:t xml:space="preserve"> into a function </w:t>
      </w:r>
      <w:r w:rsidR="00CA492C">
        <w:rPr>
          <w:rFonts w:ascii="Times New Roman" w:hAnsi="Times New Roman" w:cs="Times New Roman"/>
          <w:sz w:val="24"/>
          <w:szCs w:val="24"/>
        </w:rPr>
        <w:t xml:space="preserve">named </w:t>
      </w:r>
      <w:r w:rsidR="00CA492C" w:rsidRPr="00CA492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A492C" w:rsidRPr="00CA492C">
        <w:rPr>
          <w:rFonts w:ascii="Times New Roman" w:hAnsi="Times New Roman" w:cs="Times New Roman"/>
          <w:sz w:val="24"/>
          <w:szCs w:val="24"/>
        </w:rPr>
        <w:t>GetPeople</w:t>
      </w:r>
      <w:proofErr w:type="spellEnd"/>
      <w:r w:rsidR="00CA492C" w:rsidRPr="00CA492C">
        <w:rPr>
          <w:rFonts w:ascii="Times New Roman" w:hAnsi="Times New Roman" w:cs="Times New Roman"/>
          <w:sz w:val="24"/>
          <w:szCs w:val="24"/>
        </w:rPr>
        <w:t>”</w:t>
      </w:r>
      <w:r w:rsidR="00CA49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get the other 9 pages</w:t>
      </w:r>
    </w:p>
    <w:p w:rsidR="000A0B6E" w:rsidRDefault="000A0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the </w:t>
      </w:r>
      <w:r w:rsidR="00CA492C">
        <w:rPr>
          <w:rFonts w:ascii="Times New Roman" w:hAnsi="Times New Roman" w:cs="Times New Roman"/>
          <w:sz w:val="24"/>
          <w:szCs w:val="24"/>
        </w:rPr>
        <w:t>“people” query we invoked our custom function “</w:t>
      </w:r>
      <w:proofErr w:type="spellStart"/>
      <w:r w:rsidR="00CA492C">
        <w:rPr>
          <w:rFonts w:ascii="Times New Roman" w:hAnsi="Times New Roman" w:cs="Times New Roman"/>
          <w:sz w:val="24"/>
          <w:szCs w:val="24"/>
        </w:rPr>
        <w:t>GetPeople</w:t>
      </w:r>
      <w:proofErr w:type="spellEnd"/>
      <w:r w:rsidR="00CA492C">
        <w:rPr>
          <w:rFonts w:ascii="Times New Roman" w:hAnsi="Times New Roman" w:cs="Times New Roman"/>
          <w:sz w:val="24"/>
          <w:szCs w:val="24"/>
        </w:rPr>
        <w:t>”</w:t>
      </w:r>
      <w:r w:rsidR="00C164F8">
        <w:rPr>
          <w:rFonts w:ascii="Times New Roman" w:hAnsi="Times New Roman" w:cs="Times New Roman"/>
          <w:sz w:val="24"/>
          <w:szCs w:val="24"/>
        </w:rPr>
        <w:t xml:space="preserve"> and expanded the new column</w:t>
      </w:r>
    </w:p>
    <w:p w:rsidR="00C164F8" w:rsidRDefault="00C16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-removed characters from the column “species’</w:t>
      </w:r>
    </w:p>
    <w:p w:rsidR="003171CF" w:rsidRDefault="00317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-replaced “unknown” with 0 in “height” and “mass” columns; changed column types</w:t>
      </w:r>
    </w:p>
    <w:p w:rsidR="007E4264" w:rsidRDefault="007E4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-transformed the height values in meter by dividing them by 100</w:t>
      </w:r>
    </w:p>
    <w:p w:rsidR="00394B73" w:rsidRDefault="00394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-we create a custom column for BMI: </w:t>
      </w:r>
      <w:proofErr w:type="gramStart"/>
      <w:r w:rsidR="00F16499">
        <w:rPr>
          <w:rFonts w:ascii="Times New Roman" w:hAnsi="Times New Roman" w:cs="Times New Roman"/>
          <w:sz w:val="24"/>
          <w:szCs w:val="24"/>
        </w:rPr>
        <w:t>=</w:t>
      </w:r>
      <w:r w:rsidR="00F16499" w:rsidRPr="00F164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16499" w:rsidRPr="00F16499">
        <w:rPr>
          <w:rFonts w:ascii="Times New Roman" w:hAnsi="Times New Roman" w:cs="Times New Roman"/>
          <w:sz w:val="24"/>
          <w:szCs w:val="24"/>
        </w:rPr>
        <w:t>mass in Kg]/</w:t>
      </w:r>
      <w:proofErr w:type="spellStart"/>
      <w:r w:rsidR="00E02CA1">
        <w:rPr>
          <w:rFonts w:ascii="Times New Roman" w:hAnsi="Times New Roman" w:cs="Times New Roman"/>
          <w:sz w:val="24"/>
          <w:szCs w:val="24"/>
        </w:rPr>
        <w:t>Number.Power</w:t>
      </w:r>
      <w:proofErr w:type="spellEnd"/>
      <w:r w:rsidR="00E02CA1">
        <w:rPr>
          <w:rFonts w:ascii="Times New Roman" w:hAnsi="Times New Roman" w:cs="Times New Roman"/>
          <w:sz w:val="24"/>
          <w:szCs w:val="24"/>
        </w:rPr>
        <w:t>(</w:t>
      </w:r>
      <w:r w:rsidR="00F16499" w:rsidRPr="00F16499">
        <w:rPr>
          <w:rFonts w:ascii="Times New Roman" w:hAnsi="Times New Roman" w:cs="Times New Roman"/>
          <w:sz w:val="24"/>
          <w:szCs w:val="24"/>
        </w:rPr>
        <w:t>[height in meters</w:t>
      </w:r>
      <w:r w:rsidR="0023083D">
        <w:rPr>
          <w:rFonts w:ascii="Times New Roman" w:hAnsi="Times New Roman" w:cs="Times New Roman"/>
          <w:sz w:val="24"/>
          <w:szCs w:val="24"/>
        </w:rPr>
        <w:t>]</w:t>
      </w:r>
      <w:r w:rsidR="00E02CA1">
        <w:rPr>
          <w:rFonts w:ascii="Times New Roman" w:hAnsi="Times New Roman" w:cs="Times New Roman"/>
          <w:sz w:val="24"/>
          <w:szCs w:val="24"/>
        </w:rPr>
        <w:t>,2)</w:t>
      </w:r>
      <w:r w:rsidR="00135542">
        <w:rPr>
          <w:rFonts w:ascii="Times New Roman" w:hAnsi="Times New Roman" w:cs="Times New Roman"/>
          <w:sz w:val="24"/>
          <w:szCs w:val="24"/>
        </w:rPr>
        <w:t>, changed the column type to decimal</w:t>
      </w:r>
    </w:p>
    <w:p w:rsidR="00163BD6" w:rsidRDefault="00273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-used the same method to get “Species” </w:t>
      </w:r>
      <w:r w:rsidR="00163B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3BD6">
        <w:rPr>
          <w:rFonts w:ascii="Times New Roman" w:hAnsi="Times New Roman" w:cs="Times New Roman"/>
          <w:sz w:val="24"/>
          <w:szCs w:val="24"/>
        </w:rPr>
        <w:t>webContent</w:t>
      </w:r>
      <w:proofErr w:type="spellEnd"/>
      <w:r w:rsidR="00163BD6">
        <w:rPr>
          <w:rFonts w:ascii="Times New Roman" w:hAnsi="Times New Roman" w:cs="Times New Roman"/>
          <w:sz w:val="24"/>
          <w:szCs w:val="24"/>
        </w:rPr>
        <w:t xml:space="preserve"> </w:t>
      </w:r>
      <w:r w:rsidR="00163BD6" w:rsidRPr="00163BD6">
        <w:rPr>
          <w:rFonts w:ascii="Times New Roman" w:hAnsi="Times New Roman" w:cs="Times New Roman"/>
          <w:sz w:val="24"/>
          <w:szCs w:val="24"/>
        </w:rPr>
        <w:t>https://swapi.</w:t>
      </w:r>
      <w:r w:rsidR="00163BD6">
        <w:rPr>
          <w:rFonts w:ascii="Times New Roman" w:hAnsi="Times New Roman" w:cs="Times New Roman"/>
          <w:sz w:val="24"/>
          <w:szCs w:val="24"/>
        </w:rPr>
        <w:t>dev</w:t>
      </w:r>
      <w:r w:rsidR="00163BD6" w:rsidRPr="00163BD6">
        <w:rPr>
          <w:rFonts w:ascii="Times New Roman" w:hAnsi="Times New Roman" w:cs="Times New Roman"/>
          <w:sz w:val="24"/>
          <w:szCs w:val="24"/>
        </w:rPr>
        <w:t xml:space="preserve">/api/species?page=" &amp; </w:t>
      </w:r>
      <w:proofErr w:type="spellStart"/>
      <w:r w:rsidR="00163BD6" w:rsidRPr="00163BD6">
        <w:rPr>
          <w:rFonts w:ascii="Times New Roman" w:hAnsi="Times New Roman" w:cs="Times New Roman"/>
          <w:sz w:val="24"/>
          <w:szCs w:val="24"/>
        </w:rPr>
        <w:t>PageNumber</w:t>
      </w:r>
      <w:proofErr w:type="spellEnd"/>
      <w:r w:rsidR="00163BD6" w:rsidRPr="00163BD6">
        <w:rPr>
          <w:rFonts w:ascii="Times New Roman" w:hAnsi="Times New Roman" w:cs="Times New Roman"/>
          <w:sz w:val="24"/>
          <w:szCs w:val="24"/>
        </w:rPr>
        <w:t>))</w:t>
      </w:r>
    </w:p>
    <w:p w:rsidR="008E6432" w:rsidRDefault="008E6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-imported the table BMI from Wikipedia: </w:t>
      </w:r>
      <w:hyperlink r:id="rId8" w:history="1">
        <w:r w:rsidRPr="00760ED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https://en.wikipedia.org/wiki/Body_mass_index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084">
        <w:rPr>
          <w:rFonts w:ascii="Times New Roman" w:hAnsi="Times New Roman" w:cs="Times New Roman"/>
          <w:sz w:val="24"/>
          <w:szCs w:val="24"/>
        </w:rPr>
        <w:t>, kept only necessary columns</w:t>
      </w:r>
      <w:r w:rsidR="00C028EC">
        <w:rPr>
          <w:rFonts w:ascii="Times New Roman" w:hAnsi="Times New Roman" w:cs="Times New Roman"/>
          <w:sz w:val="24"/>
          <w:szCs w:val="24"/>
        </w:rPr>
        <w:t xml:space="preserve"> with reference to ranges of different categories of BM</w:t>
      </w:r>
    </w:p>
    <w:p w:rsidR="00135542" w:rsidRDefault="00135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-loaded data</w:t>
      </w:r>
      <w:r w:rsidR="00FB1996">
        <w:rPr>
          <w:rFonts w:ascii="Times New Roman" w:hAnsi="Times New Roman" w:cs="Times New Roman"/>
          <w:sz w:val="24"/>
          <w:szCs w:val="24"/>
        </w:rPr>
        <w:t xml:space="preserve"> for the query “people”</w:t>
      </w:r>
      <w:r>
        <w:rPr>
          <w:rFonts w:ascii="Times New Roman" w:hAnsi="Times New Roman" w:cs="Times New Roman"/>
          <w:sz w:val="24"/>
          <w:szCs w:val="24"/>
        </w:rPr>
        <w:t xml:space="preserve"> into the report</w:t>
      </w:r>
    </w:p>
    <w:p w:rsidR="00BA60AF" w:rsidRDefault="00BA6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-added DAX column</w:t>
      </w:r>
      <w:r w:rsidR="00C52ACB">
        <w:rPr>
          <w:rFonts w:ascii="Times New Roman" w:hAnsi="Times New Roman" w:cs="Times New Roman"/>
          <w:sz w:val="24"/>
          <w:szCs w:val="24"/>
        </w:rPr>
        <w:t xml:space="preserve"> “Category”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ACB">
        <w:rPr>
          <w:rFonts w:ascii="Times New Roman" w:hAnsi="Times New Roman" w:cs="Times New Roman"/>
          <w:sz w:val="24"/>
          <w:szCs w:val="24"/>
        </w:rPr>
        <w:t xml:space="preserve">to people based on BMI classification:  </w:t>
      </w:r>
      <w:r w:rsidR="00C52ACB" w:rsidRPr="00C52ACB">
        <w:rPr>
          <w:rFonts w:ascii="Times New Roman" w:hAnsi="Times New Roman" w:cs="Times New Roman"/>
          <w:sz w:val="24"/>
          <w:szCs w:val="24"/>
        </w:rPr>
        <w:t>Category = SWITCH(TRUE(), people[BMI]&lt;=15, "Very severely underweight", people[BMI]&lt;16,  "Severely underweight", people[BMI]&lt;18.5, "Underweight", people[BMI]&lt;25, "Normal (healthy weight)", people[BMI]&lt;30, "Overweight", people[BMI]&lt;35, "Obese Class I (Moderately Obese)", people[BMI]&lt;40, "Obese</w:t>
      </w:r>
      <w:r w:rsidR="00746D94">
        <w:rPr>
          <w:rFonts w:ascii="Times New Roman" w:hAnsi="Times New Roman" w:cs="Times New Roman"/>
          <w:sz w:val="24"/>
          <w:szCs w:val="24"/>
        </w:rPr>
        <w:t xml:space="preserve"> </w:t>
      </w:r>
      <w:r w:rsidR="00C52ACB" w:rsidRPr="00C52ACB">
        <w:rPr>
          <w:rFonts w:ascii="Times New Roman" w:hAnsi="Times New Roman" w:cs="Times New Roman"/>
          <w:sz w:val="24"/>
          <w:szCs w:val="24"/>
        </w:rPr>
        <w:t>Class II (Severely Obese)", "Obese Class III (Very Severely Obese)")</w:t>
      </w:r>
    </w:p>
    <w:p w:rsidR="003A3D2E" w:rsidRDefault="003A3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>, we have “name” on “group”, “BMI” on “values”</w:t>
      </w:r>
    </w:p>
    <w:p w:rsidR="002411BE" w:rsidRPr="002411BE" w:rsidRDefault="0045297D" w:rsidP="00241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-we created a measure </w:t>
      </w:r>
      <w:r w:rsidR="002411BE" w:rsidRPr="002411BE">
        <w:rPr>
          <w:rFonts w:ascii="Times New Roman" w:hAnsi="Times New Roman" w:cs="Times New Roman"/>
          <w:sz w:val="24"/>
          <w:szCs w:val="24"/>
        </w:rPr>
        <w:t>Count of People = COUNTROWS(People)</w:t>
      </w:r>
      <w:r w:rsidR="002411BE">
        <w:rPr>
          <w:rFonts w:ascii="Times New Roman" w:hAnsi="Times New Roman" w:cs="Times New Roman"/>
          <w:sz w:val="24"/>
          <w:szCs w:val="24"/>
        </w:rPr>
        <w:t xml:space="preserve"> to use in a visual with “species”</w:t>
      </w:r>
      <w:r w:rsidR="00100C1A">
        <w:rPr>
          <w:rFonts w:ascii="Times New Roman" w:hAnsi="Times New Roman" w:cs="Times New Roman"/>
          <w:sz w:val="24"/>
          <w:szCs w:val="24"/>
        </w:rPr>
        <w:t xml:space="preserve"> and in another with “category”</w:t>
      </w:r>
      <w:bookmarkStart w:id="0" w:name="_GoBack"/>
      <w:bookmarkEnd w:id="0"/>
    </w:p>
    <w:p w:rsidR="001B243A" w:rsidRDefault="00066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</w:t>
      </w:r>
      <w:r w:rsidR="00CD7438">
        <w:rPr>
          <w:rFonts w:ascii="Times New Roman" w:hAnsi="Times New Roman" w:cs="Times New Roman"/>
          <w:sz w:val="24"/>
          <w:szCs w:val="24"/>
        </w:rPr>
        <w:t>sing the “what if factor”</w:t>
      </w:r>
      <w:r>
        <w:rPr>
          <w:rFonts w:ascii="Times New Roman" w:hAnsi="Times New Roman" w:cs="Times New Roman"/>
          <w:sz w:val="24"/>
          <w:szCs w:val="24"/>
        </w:rPr>
        <w:t xml:space="preserve"> we got a “Droid Factor” parameter, starting at 0.1, ending at 1 with increment of 0.1</w:t>
      </w:r>
      <w:r w:rsidR="00540299">
        <w:rPr>
          <w:rFonts w:ascii="Times New Roman" w:hAnsi="Times New Roman" w:cs="Times New Roman"/>
          <w:sz w:val="24"/>
          <w:szCs w:val="24"/>
        </w:rPr>
        <w:t xml:space="preserve"> (this will allow </w:t>
      </w:r>
      <w:r w:rsidR="00827026">
        <w:rPr>
          <w:rFonts w:ascii="Times New Roman" w:hAnsi="Times New Roman" w:cs="Times New Roman"/>
          <w:sz w:val="24"/>
          <w:szCs w:val="24"/>
        </w:rPr>
        <w:t xml:space="preserve">the user flexibility to increment the BMI for the droids on a slider, since droids are made of metal, </w:t>
      </w:r>
      <w:r w:rsidR="00F9606C">
        <w:rPr>
          <w:rFonts w:ascii="Times New Roman" w:hAnsi="Times New Roman" w:cs="Times New Roman"/>
          <w:sz w:val="24"/>
          <w:szCs w:val="24"/>
        </w:rPr>
        <w:t>therefore</w:t>
      </w:r>
      <w:r w:rsidR="00827026">
        <w:rPr>
          <w:rFonts w:ascii="Times New Roman" w:hAnsi="Times New Roman" w:cs="Times New Roman"/>
          <w:sz w:val="24"/>
          <w:szCs w:val="24"/>
        </w:rPr>
        <w:t xml:space="preserve"> heavier than other species with regular BMI)</w:t>
      </w:r>
    </w:p>
    <w:p w:rsidR="00827026" w:rsidRPr="00827026" w:rsidRDefault="00066C80" w:rsidP="0082702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>
        <w:rPr>
          <w:rFonts w:ascii="Times New Roman" w:hAnsi="Times New Roman" w:cs="Times New Roman"/>
          <w:sz w:val="24"/>
          <w:szCs w:val="24"/>
        </w:rPr>
        <w:t>-we wrapped the Droid factor parameter into a measure “Droid BMI” =</w:t>
      </w:r>
      <w:r w:rsidRPr="00066C80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r w:rsidR="00827026" w:rsidRPr="00827026">
        <w:rPr>
          <w:rFonts w:ascii="Consolas" w:eastAsia="Times New Roman" w:hAnsi="Consolas" w:cs="Times New Roman"/>
          <w:color w:val="68349C"/>
          <w:sz w:val="18"/>
          <w:szCs w:val="18"/>
          <w:lang w:eastAsia="en-CA"/>
        </w:rPr>
        <w:t>[BMI2]</w:t>
      </w:r>
      <w:r w:rsidR="00827026" w:rsidRPr="00827026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* </w:t>
      </w:r>
      <w:r w:rsidR="00827026" w:rsidRPr="00827026">
        <w:rPr>
          <w:rFonts w:ascii="Consolas" w:eastAsia="Times New Roman" w:hAnsi="Consolas" w:cs="Times New Roman"/>
          <w:color w:val="001080"/>
          <w:sz w:val="18"/>
          <w:szCs w:val="18"/>
          <w:lang w:eastAsia="en-CA"/>
        </w:rPr>
        <w:t>'Droid Factor'</w:t>
      </w:r>
      <w:r w:rsidR="00827026" w:rsidRPr="00827026">
        <w:rPr>
          <w:rFonts w:ascii="Consolas" w:eastAsia="Times New Roman" w:hAnsi="Consolas" w:cs="Times New Roman"/>
          <w:color w:val="68349C"/>
          <w:sz w:val="18"/>
          <w:szCs w:val="18"/>
          <w:lang w:eastAsia="en-CA"/>
        </w:rPr>
        <w:t>[Droid Factor Value]</w:t>
      </w:r>
    </w:p>
    <w:p w:rsidR="00066C80" w:rsidRPr="00DD254A" w:rsidRDefault="00342E98" w:rsidP="00827026">
      <w:pPr>
        <w:shd w:val="clear" w:color="auto" w:fill="FFFFFE"/>
        <w:spacing w:line="270" w:lineRule="atLeast"/>
        <w:rPr>
          <w:rFonts w:ascii="Times New Roman" w:hAnsi="Times New Roman" w:cs="Times New Roman"/>
          <w:sz w:val="24"/>
          <w:szCs w:val="24"/>
        </w:rPr>
      </w:pPr>
      <w:r w:rsidRPr="00342E9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342E98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342E98">
        <w:rPr>
          <w:rFonts w:ascii="Times New Roman" w:hAnsi="Times New Roman" w:cs="Times New Roman"/>
          <w:sz w:val="24"/>
          <w:szCs w:val="24"/>
        </w:rPr>
        <w:t>a measure “Galactic BMI”</w:t>
      </w:r>
      <w:r>
        <w:rPr>
          <w:rFonts w:ascii="Times New Roman" w:hAnsi="Times New Roman" w:cs="Times New Roman"/>
          <w:sz w:val="24"/>
          <w:szCs w:val="24"/>
        </w:rPr>
        <w:t xml:space="preserve"> to assess the BMI of droids based on their custom “Droid BMI” and the BMI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Hutts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(10% of average BMI) creating the measure: </w:t>
      </w:r>
      <w:r w:rsidR="005D4C14" w:rsidRPr="005D4C14">
        <w:rPr>
          <w:rFonts w:ascii="Times New Roman" w:hAnsi="Times New Roman" w:cs="Times New Roman"/>
          <w:sz w:val="24"/>
          <w:szCs w:val="24"/>
        </w:rPr>
        <w:t>Galactic BMI = AVERAGEX (VALUES(</w:t>
      </w:r>
      <w:proofErr w:type="spellStart"/>
      <w:r w:rsidR="005D4C14" w:rsidRPr="005D4C14">
        <w:rPr>
          <w:rFonts w:ascii="Times New Roman" w:hAnsi="Times New Roman" w:cs="Times New Roman"/>
          <w:sz w:val="24"/>
          <w:szCs w:val="24"/>
        </w:rPr>
        <w:t>Get_Species</w:t>
      </w:r>
      <w:proofErr w:type="spellEnd"/>
      <w:r w:rsidR="005D4C14" w:rsidRPr="005D4C14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C14" w:rsidRPr="005D4C14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="005D4C14" w:rsidRPr="005D4C14">
        <w:rPr>
          <w:rFonts w:ascii="Times New Roman" w:hAnsi="Times New Roman" w:cs="Times New Roman"/>
          <w:sz w:val="24"/>
          <w:szCs w:val="24"/>
        </w:rPr>
        <w:t>Get_Species</w:t>
      </w:r>
      <w:proofErr w:type="spellEnd"/>
      <w:r w:rsidR="005D4C14" w:rsidRPr="005D4C14">
        <w:rPr>
          <w:rFonts w:ascii="Times New Roman" w:hAnsi="Times New Roman" w:cs="Times New Roman"/>
          <w:sz w:val="24"/>
          <w:szCs w:val="24"/>
        </w:rPr>
        <w:t>[</w:t>
      </w:r>
      <w:r w:rsidR="00FC001F">
        <w:rPr>
          <w:rFonts w:ascii="Times New Roman" w:hAnsi="Times New Roman" w:cs="Times New Roman"/>
          <w:sz w:val="24"/>
          <w:szCs w:val="24"/>
        </w:rPr>
        <w:t>name</w:t>
      </w:r>
      <w:r w:rsidR="005D4C14" w:rsidRPr="005D4C14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C14" w:rsidRPr="005D4C14">
        <w:rPr>
          <w:rFonts w:ascii="Times New Roman" w:hAnsi="Times New Roman" w:cs="Times New Roman"/>
          <w:sz w:val="24"/>
          <w:szCs w:val="24"/>
        </w:rPr>
        <w:t>"Droid", [Droid BMI],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C14" w:rsidRPr="005D4C14">
        <w:rPr>
          <w:rFonts w:ascii="Times New Roman" w:hAnsi="Times New Roman" w:cs="Times New Roman"/>
          <w:sz w:val="24"/>
          <w:szCs w:val="24"/>
        </w:rPr>
        <w:t>"Hutt", [BMI2]/10, [BMI2</w:t>
      </w:r>
      <w:r>
        <w:rPr>
          <w:rFonts w:ascii="Times New Roman" w:hAnsi="Times New Roman" w:cs="Times New Roman"/>
          <w:sz w:val="24"/>
          <w:szCs w:val="24"/>
        </w:rPr>
        <w:t>])</w:t>
      </w:r>
      <w:r w:rsidR="005D4C14" w:rsidRPr="005D4C14">
        <w:rPr>
          <w:rFonts w:ascii="Times New Roman" w:hAnsi="Times New Roman" w:cs="Times New Roman"/>
          <w:sz w:val="24"/>
          <w:szCs w:val="24"/>
        </w:rPr>
        <w:t>)</w:t>
      </w:r>
    </w:p>
    <w:sectPr w:rsidR="00066C80" w:rsidRPr="00DD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F9"/>
    <w:rsid w:val="00044685"/>
    <w:rsid w:val="00066C80"/>
    <w:rsid w:val="00084EF9"/>
    <w:rsid w:val="000A0B6E"/>
    <w:rsid w:val="00100C1A"/>
    <w:rsid w:val="00135542"/>
    <w:rsid w:val="00163BD6"/>
    <w:rsid w:val="001643F4"/>
    <w:rsid w:val="001B243A"/>
    <w:rsid w:val="001E3CFA"/>
    <w:rsid w:val="00203F90"/>
    <w:rsid w:val="0023083D"/>
    <w:rsid w:val="002411BE"/>
    <w:rsid w:val="00273205"/>
    <w:rsid w:val="003171CF"/>
    <w:rsid w:val="00342E98"/>
    <w:rsid w:val="00394B73"/>
    <w:rsid w:val="003A3D2E"/>
    <w:rsid w:val="003C3084"/>
    <w:rsid w:val="0045297D"/>
    <w:rsid w:val="004F64C2"/>
    <w:rsid w:val="00540299"/>
    <w:rsid w:val="00581345"/>
    <w:rsid w:val="00581F49"/>
    <w:rsid w:val="005D4C14"/>
    <w:rsid w:val="005E2485"/>
    <w:rsid w:val="00746D94"/>
    <w:rsid w:val="007C5DCC"/>
    <w:rsid w:val="007D71C0"/>
    <w:rsid w:val="007E4264"/>
    <w:rsid w:val="00827026"/>
    <w:rsid w:val="008E6432"/>
    <w:rsid w:val="0097087A"/>
    <w:rsid w:val="00970C4D"/>
    <w:rsid w:val="009B4EE6"/>
    <w:rsid w:val="00BA60AF"/>
    <w:rsid w:val="00C028EC"/>
    <w:rsid w:val="00C164F8"/>
    <w:rsid w:val="00C5230A"/>
    <w:rsid w:val="00C52ACB"/>
    <w:rsid w:val="00C7050A"/>
    <w:rsid w:val="00CA492C"/>
    <w:rsid w:val="00CD7438"/>
    <w:rsid w:val="00D62D13"/>
    <w:rsid w:val="00DB454A"/>
    <w:rsid w:val="00DD254A"/>
    <w:rsid w:val="00DE21FE"/>
    <w:rsid w:val="00E02CA1"/>
    <w:rsid w:val="00F135BE"/>
    <w:rsid w:val="00F16499"/>
    <w:rsid w:val="00F71CE0"/>
    <w:rsid w:val="00F9606C"/>
    <w:rsid w:val="00FB1996"/>
    <w:rsid w:val="00F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042D"/>
  <w15:chartTrackingRefBased/>
  <w15:docId w15:val="{0970B1D2-5EBD-48A3-B55B-805AF2F8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7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dy_mass_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wapi.dev/api/people/?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wapi.de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atachant.com/2018/07/28/watch-my-sessions-at-microsoft-business-applications-summ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Crestani</dc:creator>
  <cp:keywords/>
  <dc:description/>
  <cp:lastModifiedBy>Cristiana Crestani</cp:lastModifiedBy>
  <cp:revision>39</cp:revision>
  <dcterms:created xsi:type="dcterms:W3CDTF">2021-12-22T03:15:00Z</dcterms:created>
  <dcterms:modified xsi:type="dcterms:W3CDTF">2021-12-24T04:31:00Z</dcterms:modified>
</cp:coreProperties>
</file>