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Apache Airflow</w:t>
      </w:r>
      <w:r w:rsidDel="00000000" w:rsidR="00000000" w:rsidRPr="00000000">
        <w:rPr>
          <w:rtl w:val="0"/>
        </w:rPr>
        <w:t xml:space="preserve"> is used for the scheduling and </w:t>
      </w:r>
      <w:r w:rsidDel="00000000" w:rsidR="00000000" w:rsidRPr="00000000">
        <w:rPr>
          <w:i w:val="1"/>
          <w:rtl w:val="0"/>
        </w:rPr>
        <w:t xml:space="preserve">orchestration of data pipelines </w:t>
      </w:r>
      <w:r w:rsidDel="00000000" w:rsidR="00000000" w:rsidRPr="00000000">
        <w:rPr>
          <w:rtl w:val="0"/>
        </w:rPr>
        <w:t xml:space="preserve">or workflows. Orchestration of data pipelines refers to the sequencing, coordination, scheduling, and managing complex data pipelines from diverse sources.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  <w:t xml:space="preserve">The Airflow platform lets you build and run workflows, which are represented as Directed Acyclic Graphs (DAGs). A sample DAG is shown in the diagram below.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descr="A simple example of a Directed Acyclic Graph (DAG)" id="2" name="image2.png"/>
            <a:graphic>
              <a:graphicData uri="http://schemas.openxmlformats.org/drawingml/2006/picture">
                <pic:pic>
                  <pic:nvPicPr>
                    <pic:cNvPr descr="A simple example of a Directed Acyclic Graph (DAG)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Airflow, these workflows are represented as Directed Acyclic Graphs (DAG).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DAGs. In Airflow, a DAG – or a Directed Acyclic Graph – is </w:t>
      </w:r>
      <w:r w:rsidDel="00000000" w:rsidR="00000000" w:rsidRPr="00000000">
        <w:rPr>
          <w:b w:val="1"/>
          <w:rtl w:val="0"/>
        </w:rPr>
        <w:t xml:space="preserve">a collection of all the tasks you want to run, organized in a way that reflects their relationships and dependencies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Components/Achitecture of Airflow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Flask web server that exposes a user interface that lets users manage, debug and inspect a workflow and its tasks.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Scheduler.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scheduler that essentially performs two certain tasks; It schedules and triggers workflows and additionally it also submits to the executor all the of the scheduled workflows. The scheduler uses the executor to run tasks that are ready.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Executer.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The executor is responsible for running tasks. An Airflow installation can have only one executor at any given time. The executor is defined in the [core] section of the Airflow configuration file (airflow.cfg).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The local executors include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DebugExecutor</w:t>
        </w:r>
      </w:hyperlink>
      <w:r w:rsidDel="00000000" w:rsidR="00000000" w:rsidRPr="00000000">
        <w:rPr>
          <w:rtl w:val="0"/>
        </w:rPr>
        <w:t xml:space="preserve">,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LocalExecutor</w:t>
        </w:r>
      </w:hyperlink>
      <w:r w:rsidDel="00000000" w:rsidR="00000000" w:rsidRPr="00000000">
        <w:rPr>
          <w:rtl w:val="0"/>
        </w:rPr>
        <w:t xml:space="preserve"> and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SequentialExecutor</w:t>
        </w:r>
      </w:hyperlink>
      <w:r w:rsidDel="00000000" w:rsidR="00000000" w:rsidRPr="00000000">
        <w:rPr>
          <w:rtl w:val="0"/>
        </w:rPr>
        <w:t xml:space="preserve">. Some of the remote executors are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CeleryExecutor</w:t>
        </w:r>
      </w:hyperlink>
      <w:r w:rsidDel="00000000" w:rsidR="00000000" w:rsidRPr="00000000">
        <w:rPr>
          <w:rtl w:val="0"/>
        </w:rPr>
        <w:t xml:space="preserve"> and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KubernetesExecutor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numPr>
          <w:ilvl w:val="0"/>
          <w:numId w:val="1"/>
        </w:numPr>
        <w:spacing w:after="80" w:lineRule="auto"/>
        <w:ind w:left="720" w:hanging="360"/>
        <w:rPr>
          <w:b w:val="1"/>
          <w:sz w:val="22"/>
          <w:szCs w:val="22"/>
        </w:rPr>
      </w:pPr>
      <w:bookmarkStart w:colFirst="0" w:colLast="0" w:name="_or8s52ogzela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Queue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scheduler identifies tasks which can be triggered, it will push them into a Task Queue in the right order they are supposed to be executed.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numPr>
          <w:ilvl w:val="0"/>
          <w:numId w:val="1"/>
        </w:numPr>
        <w:spacing w:after="80" w:lineRule="auto"/>
        <w:ind w:left="720" w:hanging="360"/>
        <w:rPr>
          <w:b w:val="1"/>
          <w:sz w:val="22"/>
          <w:szCs w:val="22"/>
        </w:rPr>
      </w:pPr>
      <w:bookmarkStart w:colFirst="0" w:colLast="0" w:name="_je251849f21r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Workers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Airflow workers are used to execute the assigned tasks.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irflow.apache.org/docs/apache-airflow/stable/executor/sequential.html" TargetMode="External"/><Relationship Id="rId10" Type="http://schemas.openxmlformats.org/officeDocument/2006/relationships/hyperlink" Target="https://airflow.apache.org/docs/apache-airflow/stable/executor/local.html" TargetMode="External"/><Relationship Id="rId13" Type="http://schemas.openxmlformats.org/officeDocument/2006/relationships/hyperlink" Target="https://airflow.apache.org/docs/apache-airflow/stable/executor/celery.html" TargetMode="External"/><Relationship Id="rId12" Type="http://schemas.openxmlformats.org/officeDocument/2006/relationships/hyperlink" Target="https://airflow.apache.org/docs/apache-airflow/stable/executor/sequenti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irflow.apache.org/docs/apache-airflow/stable/executor/local.html" TargetMode="External"/><Relationship Id="rId15" Type="http://schemas.openxmlformats.org/officeDocument/2006/relationships/hyperlink" Target="https://airflow.apache.org/docs/apache-airflow/stable/executor/kubernetes.html" TargetMode="External"/><Relationship Id="rId14" Type="http://schemas.openxmlformats.org/officeDocument/2006/relationships/hyperlink" Target="https://airflow.apache.org/docs/apache-airflow/stable/executor/celery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airflow.apache.org/docs/apache-airflow/stable/executor/kubernet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airflow.apache.org/docs/apache-airflow/stable/executor/debug.html" TargetMode="External"/><Relationship Id="rId8" Type="http://schemas.openxmlformats.org/officeDocument/2006/relationships/hyperlink" Target="https://airflow.apache.org/docs/apache-airflow/stable/executor/debu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