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ServiceNow Demo File: Family Expenses Calculation</w:t>
      </w:r>
    </w:p>
    <w:p>
      <w:r>
        <w:t>This demo file provides a sample dataset and calculation examples for managing family expenses in ServiceNow. The dataset can be imported or manually created in a custom ServiceNow table called 'Family Expense'. It demonstrates how to calculate totals, category-wise breakdowns, and monthly expense tracking.</w:t>
      </w:r>
    </w:p>
    <w:p>
      <w:pPr>
        <w:pStyle w:val="Heading2"/>
      </w:pPr>
      <w:r>
        <w:t>1. Family Expense Table Fields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Expense date</w:t>
            </w:r>
          </w:p>
        </w:tc>
      </w:tr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Choice</w:t>
            </w:r>
          </w:p>
        </w:tc>
        <w:tc>
          <w:tcPr>
            <w:tcW w:type="dxa" w:w="2880"/>
          </w:tcPr>
          <w:p>
            <w:r>
              <w:t>Type of expense (Food, Rent, Utilities, etc.)</w:t>
            </w:r>
          </w:p>
        </w:tc>
      </w:tr>
      <w:tr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2880"/>
          </w:tcPr>
          <w:p>
            <w:r>
              <w:t>Currency</w:t>
            </w:r>
          </w:p>
        </w:tc>
        <w:tc>
          <w:tcPr>
            <w:tcW w:type="dxa" w:w="2880"/>
          </w:tcPr>
          <w:p>
            <w:r>
              <w:t>Expense amount</w:t>
            </w:r>
          </w:p>
        </w:tc>
      </w:tr>
      <w:tr>
        <w:tc>
          <w:tcPr>
            <w:tcW w:type="dxa" w:w="2880"/>
          </w:tcPr>
          <w:p>
            <w:r>
              <w:t>Paid By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Person who paid</w:t>
            </w:r>
          </w:p>
        </w:tc>
      </w:tr>
      <w:tr>
        <w:tc>
          <w:tcPr>
            <w:tcW w:type="dxa" w:w="2880"/>
          </w:tcPr>
          <w:p>
            <w:r>
              <w:t>Notes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Optional details</w:t>
            </w:r>
          </w:p>
        </w:tc>
      </w:tr>
    </w:tbl>
    <w:p>
      <w:pPr>
        <w:pStyle w:val="Heading2"/>
      </w:pPr>
      <w:r>
        <w:t>2. Demo Family Expenses Data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Amount</w:t>
            </w:r>
          </w:p>
        </w:tc>
        <w:tc>
          <w:tcPr>
            <w:tcW w:type="dxa" w:w="1728"/>
          </w:tcPr>
          <w:p>
            <w:r>
              <w:t>Paid By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2025-01-02</w:t>
            </w:r>
          </w:p>
        </w:tc>
        <w:tc>
          <w:tcPr>
            <w:tcW w:type="dxa" w:w="1728"/>
          </w:tcPr>
          <w:p>
            <w:r>
              <w:t>Food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John</w:t>
            </w:r>
          </w:p>
        </w:tc>
        <w:tc>
          <w:tcPr>
            <w:tcW w:type="dxa" w:w="1728"/>
          </w:tcPr>
          <w:p>
            <w:r>
              <w:t>Groceries</w:t>
            </w:r>
          </w:p>
        </w:tc>
      </w:tr>
      <w:tr>
        <w:tc>
          <w:tcPr>
            <w:tcW w:type="dxa" w:w="1728"/>
          </w:tcPr>
          <w:p>
            <w:r>
              <w:t>2025-01-05</w:t>
            </w:r>
          </w:p>
        </w:tc>
        <w:tc>
          <w:tcPr>
            <w:tcW w:type="dxa" w:w="1728"/>
          </w:tcPr>
          <w:p>
            <w:r>
              <w:t>Transport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Mary</w:t>
            </w:r>
          </w:p>
        </w:tc>
        <w:tc>
          <w:tcPr>
            <w:tcW w:type="dxa" w:w="1728"/>
          </w:tcPr>
          <w:p>
            <w:r>
              <w:t>Bus pass</w:t>
            </w:r>
          </w:p>
        </w:tc>
      </w:tr>
      <w:tr>
        <w:tc>
          <w:tcPr>
            <w:tcW w:type="dxa" w:w="1728"/>
          </w:tcPr>
          <w:p>
            <w:r>
              <w:t>2025-01-10</w:t>
            </w:r>
          </w:p>
        </w:tc>
        <w:tc>
          <w:tcPr>
            <w:tcW w:type="dxa" w:w="1728"/>
          </w:tcPr>
          <w:p>
            <w:r>
              <w:t>Rent</w:t>
            </w:r>
          </w:p>
        </w:tc>
        <w:tc>
          <w:tcPr>
            <w:tcW w:type="dxa" w:w="1728"/>
          </w:tcPr>
          <w:p>
            <w:r>
              <w:t>800</w:t>
            </w:r>
          </w:p>
        </w:tc>
        <w:tc>
          <w:tcPr>
            <w:tcW w:type="dxa" w:w="1728"/>
          </w:tcPr>
          <w:p>
            <w:r>
              <w:t>John</w:t>
            </w:r>
          </w:p>
        </w:tc>
        <w:tc>
          <w:tcPr>
            <w:tcW w:type="dxa" w:w="1728"/>
          </w:tcPr>
          <w:p>
            <w:r>
              <w:t>Monthly rent</w:t>
            </w:r>
          </w:p>
        </w:tc>
      </w:tr>
      <w:tr>
        <w:tc>
          <w:tcPr>
            <w:tcW w:type="dxa" w:w="1728"/>
          </w:tcPr>
          <w:p>
            <w:r>
              <w:t>2025-01-12</w:t>
            </w:r>
          </w:p>
        </w:tc>
        <w:tc>
          <w:tcPr>
            <w:tcW w:type="dxa" w:w="1728"/>
          </w:tcPr>
          <w:p>
            <w:r>
              <w:t>Utilities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Mary</w:t>
            </w:r>
          </w:p>
        </w:tc>
        <w:tc>
          <w:tcPr>
            <w:tcW w:type="dxa" w:w="1728"/>
          </w:tcPr>
          <w:p>
            <w:r>
              <w:t>Electricity bill</w:t>
            </w:r>
          </w:p>
        </w:tc>
      </w:tr>
      <w:tr>
        <w:tc>
          <w:tcPr>
            <w:tcW w:type="dxa" w:w="1728"/>
          </w:tcPr>
          <w:p>
            <w:r>
              <w:t>2025-01-15</w:t>
            </w:r>
          </w:p>
        </w:tc>
        <w:tc>
          <w:tcPr>
            <w:tcW w:type="dxa" w:w="1728"/>
          </w:tcPr>
          <w:p>
            <w:r>
              <w:t>Entertainment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John</w:t>
            </w:r>
          </w:p>
        </w:tc>
        <w:tc>
          <w:tcPr>
            <w:tcW w:type="dxa" w:w="1728"/>
          </w:tcPr>
          <w:p>
            <w:r>
              <w:t>Movie &amp; snacks</w:t>
            </w:r>
          </w:p>
        </w:tc>
      </w:tr>
      <w:tr>
        <w:tc>
          <w:tcPr>
            <w:tcW w:type="dxa" w:w="1728"/>
          </w:tcPr>
          <w:p>
            <w:r>
              <w:t>2025-01-20</w:t>
            </w:r>
          </w:p>
        </w:tc>
        <w:tc>
          <w:tcPr>
            <w:tcW w:type="dxa" w:w="1728"/>
          </w:tcPr>
          <w:p>
            <w:r>
              <w:t>Food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Mary</w:t>
            </w:r>
          </w:p>
        </w:tc>
        <w:tc>
          <w:tcPr>
            <w:tcW w:type="dxa" w:w="1728"/>
          </w:tcPr>
          <w:p>
            <w:r>
              <w:t>Dinner out</w:t>
            </w:r>
          </w:p>
        </w:tc>
      </w:tr>
      <w:tr>
        <w:tc>
          <w:tcPr>
            <w:tcW w:type="dxa" w:w="1728"/>
          </w:tcPr>
          <w:p>
            <w:r>
              <w:t>2025-01-25</w:t>
            </w:r>
          </w:p>
        </w:tc>
        <w:tc>
          <w:tcPr>
            <w:tcW w:type="dxa" w:w="1728"/>
          </w:tcPr>
          <w:p>
            <w:r>
              <w:t>Transport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John</w:t>
            </w:r>
          </w:p>
        </w:tc>
        <w:tc>
          <w:tcPr>
            <w:tcW w:type="dxa" w:w="1728"/>
          </w:tcPr>
          <w:p>
            <w:r>
              <w:t>Taxi fare</w:t>
            </w:r>
          </w:p>
        </w:tc>
      </w:tr>
      <w:tr>
        <w:tc>
          <w:tcPr>
            <w:tcW w:type="dxa" w:w="1728"/>
          </w:tcPr>
          <w:p>
            <w:r>
              <w:t>2025-01-28</w:t>
            </w:r>
          </w:p>
        </w:tc>
        <w:tc>
          <w:tcPr>
            <w:tcW w:type="dxa" w:w="1728"/>
          </w:tcPr>
          <w:p>
            <w:r>
              <w:t>Food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Mary</w:t>
            </w:r>
          </w:p>
        </w:tc>
        <w:tc>
          <w:tcPr>
            <w:tcW w:type="dxa" w:w="1728"/>
          </w:tcPr>
          <w:p>
            <w:r>
              <w:t>Weekly groceries</w:t>
            </w:r>
          </w:p>
        </w:tc>
      </w:tr>
    </w:tbl>
    <w:p>
      <w:pPr>
        <w:pStyle w:val="Heading2"/>
      </w:pPr>
      <w:r>
        <w:t>3. Expense Calculations</w:t>
      </w:r>
    </w:p>
    <w:p>
      <w:r>
        <w:t>Example calculations from the sample data: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Calculation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Total Expenses</w:t>
            </w:r>
          </w:p>
        </w:tc>
        <w:tc>
          <w:tcPr>
            <w:tcW w:type="dxa" w:w="4320"/>
          </w:tcPr>
          <w:p>
            <w:r>
              <w:t>$1,180</w:t>
            </w:r>
          </w:p>
        </w:tc>
      </w:tr>
      <w:tr>
        <w:tc>
          <w:tcPr>
            <w:tcW w:type="dxa" w:w="4320"/>
          </w:tcPr>
          <w:p>
            <w:r>
              <w:t>Food Total</w:t>
            </w:r>
          </w:p>
        </w:tc>
        <w:tc>
          <w:tcPr>
            <w:tcW w:type="dxa" w:w="4320"/>
          </w:tcPr>
          <w:p>
            <w:r>
              <w:t>$150</w:t>
            </w:r>
          </w:p>
        </w:tc>
      </w:tr>
      <w:tr>
        <w:tc>
          <w:tcPr>
            <w:tcW w:type="dxa" w:w="4320"/>
          </w:tcPr>
          <w:p>
            <w:r>
              <w:t>Transport Total</w:t>
            </w:r>
          </w:p>
        </w:tc>
        <w:tc>
          <w:tcPr>
            <w:tcW w:type="dxa" w:w="4320"/>
          </w:tcPr>
          <w:p>
            <w:r>
              <w:t>$50</w:t>
            </w:r>
          </w:p>
        </w:tc>
      </w:tr>
      <w:tr>
        <w:tc>
          <w:tcPr>
            <w:tcW w:type="dxa" w:w="4320"/>
          </w:tcPr>
          <w:p>
            <w:r>
              <w:t>Rent Total</w:t>
            </w:r>
          </w:p>
        </w:tc>
        <w:tc>
          <w:tcPr>
            <w:tcW w:type="dxa" w:w="4320"/>
          </w:tcPr>
          <w:p>
            <w:r>
              <w:t>$800</w:t>
            </w:r>
          </w:p>
        </w:tc>
      </w:tr>
      <w:tr>
        <w:tc>
          <w:tcPr>
            <w:tcW w:type="dxa" w:w="4320"/>
          </w:tcPr>
          <w:p>
            <w:r>
              <w:t>Utilities Total</w:t>
            </w:r>
          </w:p>
        </w:tc>
        <w:tc>
          <w:tcPr>
            <w:tcW w:type="dxa" w:w="4320"/>
          </w:tcPr>
          <w:p>
            <w:r>
              <w:t>$120</w:t>
            </w:r>
          </w:p>
        </w:tc>
      </w:tr>
      <w:tr>
        <w:tc>
          <w:tcPr>
            <w:tcW w:type="dxa" w:w="4320"/>
          </w:tcPr>
          <w:p>
            <w:r>
              <w:t>Entertainment Total</w:t>
            </w:r>
          </w:p>
        </w:tc>
        <w:tc>
          <w:tcPr>
            <w:tcW w:type="dxa" w:w="4320"/>
          </w:tcPr>
          <w:p>
            <w:r>
              <w:t>$60</w:t>
            </w:r>
          </w:p>
        </w:tc>
      </w:tr>
      <w:tr>
        <w:tc>
          <w:tcPr>
            <w:tcW w:type="dxa" w:w="4320"/>
          </w:tcPr>
          <w:p>
            <w:r>
              <w:t>Expenses Paid by John</w:t>
            </w:r>
          </w:p>
        </w:tc>
        <w:tc>
          <w:tcPr>
            <w:tcW w:type="dxa" w:w="4320"/>
          </w:tcPr>
          <w:p>
            <w:r>
              <w:t>$940</w:t>
            </w:r>
          </w:p>
        </w:tc>
      </w:tr>
      <w:tr>
        <w:tc>
          <w:tcPr>
            <w:tcW w:type="dxa" w:w="4320"/>
          </w:tcPr>
          <w:p>
            <w:r>
              <w:t>Expenses Paid by Mary</w:t>
            </w:r>
          </w:p>
        </w:tc>
        <w:tc>
          <w:tcPr>
            <w:tcW w:type="dxa" w:w="4320"/>
          </w:tcPr>
          <w:p>
            <w:r>
              <w:t>$240</w:t>
            </w:r>
          </w:p>
        </w:tc>
      </w:tr>
    </w:tbl>
    <w:p>
      <w:pPr>
        <w:pStyle w:val="Heading2"/>
      </w:pPr>
      <w:r>
        <w:t>4. Reports &amp; Dashboards</w:t>
      </w:r>
    </w:p>
    <w:p>
      <w:r>
        <w:t>In ServiceNow, create reports to visualize expenses:</w:t>
        <w:br/>
        <w:t>- Pie chart by category</w:t>
        <w:br/>
        <w:t>- Bar chart by person who paid</w:t>
        <w:br/>
        <w:t>- Monthly totals trendline</w:t>
        <w:br/>
        <w:br/>
        <w:t>These reports help in understanding spending distribution and making financial decisions.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