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5896" w:rsidRPr="00670F20" w:rsidRDefault="00670F20">
      <w:pPr>
        <w:rPr>
          <w:rFonts w:ascii="Times New Roman" w:hAnsi="Times New Roman" w:cs="Times New Roman"/>
          <w:b/>
          <w:sz w:val="32"/>
        </w:rPr>
      </w:pPr>
      <w:r w:rsidRPr="00670F20">
        <w:rPr>
          <w:rFonts w:ascii="Times New Roman" w:hAnsi="Times New Roman" w:cs="Times New Roman"/>
          <w:b/>
          <w:sz w:val="32"/>
        </w:rPr>
        <w:t>Data dictionary (column name, description range)</w:t>
      </w:r>
    </w:p>
    <w:tbl>
      <w:tblPr>
        <w:tblStyle w:val="TableGrid"/>
        <w:tblW w:w="0" w:type="auto"/>
        <w:tblLook w:val="04A0"/>
      </w:tblPr>
      <w:tblGrid>
        <w:gridCol w:w="2590"/>
        <w:gridCol w:w="3392"/>
        <w:gridCol w:w="3594"/>
      </w:tblGrid>
      <w:tr w:rsidR="00670F20" w:rsidRPr="00670F20" w:rsidTr="00670F20">
        <w:tc>
          <w:tcPr>
            <w:tcW w:w="0" w:type="auto"/>
            <w:hideMark/>
          </w:tcPr>
          <w:p w:rsidR="00670F20" w:rsidRPr="00670F20" w:rsidRDefault="00670F20" w:rsidP="00670F20">
            <w:pPr>
              <w:jc w:val="center"/>
              <w:rPr>
                <w:rFonts w:ascii="Times New Roman" w:eastAsia="Times New Roman" w:hAnsi="Times New Roman" w:cs="Times New Roman"/>
                <w:b/>
                <w:bCs/>
                <w:sz w:val="24"/>
                <w:szCs w:val="24"/>
              </w:rPr>
            </w:pPr>
            <w:r w:rsidRPr="00670F20">
              <w:rPr>
                <w:rFonts w:ascii="Times New Roman" w:eastAsia="Times New Roman" w:hAnsi="Times New Roman" w:cs="Times New Roman"/>
                <w:b/>
                <w:bCs/>
                <w:sz w:val="24"/>
                <w:szCs w:val="24"/>
              </w:rPr>
              <w:t>Column Name</w:t>
            </w:r>
          </w:p>
        </w:tc>
        <w:tc>
          <w:tcPr>
            <w:tcW w:w="0" w:type="auto"/>
            <w:hideMark/>
          </w:tcPr>
          <w:p w:rsidR="00670F20" w:rsidRPr="00670F20" w:rsidRDefault="00670F20" w:rsidP="00670F20">
            <w:pPr>
              <w:jc w:val="center"/>
              <w:rPr>
                <w:rFonts w:ascii="Times New Roman" w:eastAsia="Times New Roman" w:hAnsi="Times New Roman" w:cs="Times New Roman"/>
                <w:b/>
                <w:bCs/>
                <w:sz w:val="24"/>
                <w:szCs w:val="24"/>
              </w:rPr>
            </w:pPr>
            <w:r w:rsidRPr="00670F20">
              <w:rPr>
                <w:rFonts w:ascii="Times New Roman" w:eastAsia="Times New Roman" w:hAnsi="Times New Roman" w:cs="Times New Roman"/>
                <w:b/>
                <w:bCs/>
                <w:sz w:val="24"/>
                <w:szCs w:val="24"/>
              </w:rPr>
              <w:t>Description</w:t>
            </w:r>
          </w:p>
        </w:tc>
        <w:tc>
          <w:tcPr>
            <w:tcW w:w="0" w:type="auto"/>
            <w:hideMark/>
          </w:tcPr>
          <w:p w:rsidR="00670F20" w:rsidRPr="00670F20" w:rsidRDefault="00670F20" w:rsidP="00670F20">
            <w:pPr>
              <w:jc w:val="center"/>
              <w:rPr>
                <w:rFonts w:ascii="Times New Roman" w:eastAsia="Times New Roman" w:hAnsi="Times New Roman" w:cs="Times New Roman"/>
                <w:b/>
                <w:bCs/>
                <w:sz w:val="24"/>
                <w:szCs w:val="24"/>
              </w:rPr>
            </w:pPr>
            <w:r w:rsidRPr="00670F20">
              <w:rPr>
                <w:rFonts w:ascii="Times New Roman" w:eastAsia="Times New Roman" w:hAnsi="Times New Roman" w:cs="Times New Roman"/>
                <w:b/>
                <w:bCs/>
                <w:sz w:val="24"/>
                <w:szCs w:val="24"/>
              </w:rPr>
              <w:t>Scale / Range</w:t>
            </w:r>
          </w:p>
        </w:tc>
      </w:tr>
      <w:tr w:rsidR="00670F20" w:rsidRPr="00670F20" w:rsidTr="00670F20">
        <w:tc>
          <w:tcPr>
            <w:tcW w:w="0" w:type="auto"/>
            <w:hideMark/>
          </w:tcPr>
          <w:p w:rsidR="00670F20" w:rsidRPr="00670F20" w:rsidRDefault="00670F20" w:rsidP="00670F20">
            <w:pPr>
              <w:rPr>
                <w:rFonts w:ascii="Times New Roman" w:eastAsia="Times New Roman" w:hAnsi="Times New Roman" w:cs="Times New Roman"/>
                <w:sz w:val="24"/>
                <w:szCs w:val="24"/>
              </w:rPr>
            </w:pPr>
            <w:proofErr w:type="spellStart"/>
            <w:r w:rsidRPr="00670F20">
              <w:rPr>
                <w:rFonts w:ascii="Times New Roman" w:eastAsia="Times New Roman" w:hAnsi="Times New Roman" w:cs="Times New Roman"/>
                <w:sz w:val="24"/>
                <w:szCs w:val="24"/>
              </w:rPr>
              <w:t>student_id</w:t>
            </w:r>
            <w:proofErr w:type="spellEnd"/>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Unique student identifier</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Categorical (S001–S050)</w:t>
            </w:r>
          </w:p>
        </w:tc>
      </w:tr>
      <w:tr w:rsidR="00670F20" w:rsidRPr="00670F20" w:rsidTr="00670F20">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age</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Student age</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Numeric (18–25)</w:t>
            </w:r>
          </w:p>
        </w:tc>
      </w:tr>
      <w:tr w:rsidR="00670F20" w:rsidRPr="00670F20" w:rsidTr="00670F20">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program</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Degree / academic stream</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Categorical (</w:t>
            </w:r>
            <w:proofErr w:type="spellStart"/>
            <w:r w:rsidRPr="00670F20">
              <w:rPr>
                <w:rFonts w:ascii="Times New Roman" w:eastAsia="Times New Roman" w:hAnsi="Times New Roman" w:cs="Times New Roman"/>
                <w:sz w:val="24"/>
                <w:szCs w:val="24"/>
              </w:rPr>
              <w:t>B.Tech</w:t>
            </w:r>
            <w:proofErr w:type="spellEnd"/>
            <w:r w:rsidRPr="00670F20">
              <w:rPr>
                <w:rFonts w:ascii="Times New Roman" w:eastAsia="Times New Roman" w:hAnsi="Times New Roman" w:cs="Times New Roman"/>
                <w:sz w:val="24"/>
                <w:szCs w:val="24"/>
              </w:rPr>
              <w:t xml:space="preserve">, MBA, </w:t>
            </w:r>
            <w:proofErr w:type="spellStart"/>
            <w:r w:rsidRPr="00670F20">
              <w:rPr>
                <w:rFonts w:ascii="Times New Roman" w:eastAsia="Times New Roman" w:hAnsi="Times New Roman" w:cs="Times New Roman"/>
                <w:sz w:val="24"/>
                <w:szCs w:val="24"/>
              </w:rPr>
              <w:t>B.Sc</w:t>
            </w:r>
            <w:proofErr w:type="spellEnd"/>
            <w:r w:rsidRPr="00670F20">
              <w:rPr>
                <w:rFonts w:ascii="Times New Roman" w:eastAsia="Times New Roman" w:hAnsi="Times New Roman" w:cs="Times New Roman"/>
                <w:sz w:val="24"/>
                <w:szCs w:val="24"/>
              </w:rPr>
              <w:t>, BCA)</w:t>
            </w:r>
          </w:p>
        </w:tc>
      </w:tr>
      <w:tr w:rsidR="00670F20" w:rsidRPr="00670F20" w:rsidTr="00670F20">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semester</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Current semester</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Numeric (1–8)</w:t>
            </w:r>
          </w:p>
        </w:tc>
      </w:tr>
      <w:tr w:rsidR="00670F20" w:rsidRPr="00670F20" w:rsidTr="00670F20">
        <w:tc>
          <w:tcPr>
            <w:tcW w:w="0" w:type="auto"/>
            <w:hideMark/>
          </w:tcPr>
          <w:p w:rsidR="00670F20" w:rsidRPr="00670F20" w:rsidRDefault="00670F20" w:rsidP="00670F20">
            <w:pPr>
              <w:rPr>
                <w:rFonts w:ascii="Times New Roman" w:eastAsia="Times New Roman" w:hAnsi="Times New Roman" w:cs="Times New Roman"/>
                <w:sz w:val="24"/>
                <w:szCs w:val="24"/>
              </w:rPr>
            </w:pPr>
            <w:proofErr w:type="spellStart"/>
            <w:r w:rsidRPr="00670F20">
              <w:rPr>
                <w:rFonts w:ascii="Times New Roman" w:eastAsia="Times New Roman" w:hAnsi="Times New Roman" w:cs="Times New Roman"/>
                <w:sz w:val="24"/>
                <w:szCs w:val="24"/>
              </w:rPr>
              <w:t>gpa</w:t>
            </w:r>
            <w:proofErr w:type="spellEnd"/>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Academic performance score</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0–10</w:t>
            </w:r>
          </w:p>
        </w:tc>
      </w:tr>
      <w:tr w:rsidR="00670F20" w:rsidRPr="00670F20" w:rsidTr="00670F20">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attendance</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Attendance percentage</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0–100</w:t>
            </w:r>
          </w:p>
        </w:tc>
      </w:tr>
      <w:tr w:rsidR="00670F20" w:rsidRPr="00670F20" w:rsidTr="00670F20">
        <w:tc>
          <w:tcPr>
            <w:tcW w:w="0" w:type="auto"/>
            <w:hideMark/>
          </w:tcPr>
          <w:p w:rsidR="00670F20" w:rsidRPr="00670F20" w:rsidRDefault="00670F20" w:rsidP="00670F20">
            <w:pPr>
              <w:rPr>
                <w:rFonts w:ascii="Times New Roman" w:eastAsia="Times New Roman" w:hAnsi="Times New Roman" w:cs="Times New Roman"/>
                <w:sz w:val="24"/>
                <w:szCs w:val="24"/>
              </w:rPr>
            </w:pPr>
            <w:proofErr w:type="spellStart"/>
            <w:r w:rsidRPr="00670F20">
              <w:rPr>
                <w:rFonts w:ascii="Times New Roman" w:eastAsia="Times New Roman" w:hAnsi="Times New Roman" w:cs="Times New Roman"/>
                <w:sz w:val="24"/>
                <w:szCs w:val="24"/>
              </w:rPr>
              <w:t>assignments_completion</w:t>
            </w:r>
            <w:proofErr w:type="spellEnd"/>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Percentage of assignments completed</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0–100</w:t>
            </w:r>
          </w:p>
        </w:tc>
      </w:tr>
      <w:tr w:rsidR="00670F20" w:rsidRPr="00670F20" w:rsidTr="00670F20">
        <w:tc>
          <w:tcPr>
            <w:tcW w:w="0" w:type="auto"/>
            <w:hideMark/>
          </w:tcPr>
          <w:p w:rsidR="00670F20" w:rsidRPr="00670F20" w:rsidRDefault="00670F20" w:rsidP="00670F20">
            <w:pPr>
              <w:rPr>
                <w:rFonts w:ascii="Times New Roman" w:eastAsia="Times New Roman" w:hAnsi="Times New Roman" w:cs="Times New Roman"/>
                <w:sz w:val="24"/>
                <w:szCs w:val="24"/>
              </w:rPr>
            </w:pPr>
            <w:proofErr w:type="spellStart"/>
            <w:r w:rsidRPr="00670F20">
              <w:rPr>
                <w:rFonts w:ascii="Times New Roman" w:eastAsia="Times New Roman" w:hAnsi="Times New Roman" w:cs="Times New Roman"/>
                <w:sz w:val="24"/>
                <w:szCs w:val="24"/>
              </w:rPr>
              <w:t>stress_level</w:t>
            </w:r>
            <w:proofErr w:type="spellEnd"/>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Self-reported stress level</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1–10</w:t>
            </w:r>
          </w:p>
        </w:tc>
      </w:tr>
      <w:tr w:rsidR="00670F20" w:rsidRPr="00670F20" w:rsidTr="00670F20">
        <w:tc>
          <w:tcPr>
            <w:tcW w:w="0" w:type="auto"/>
            <w:hideMark/>
          </w:tcPr>
          <w:p w:rsidR="00670F20" w:rsidRPr="00670F20" w:rsidRDefault="00670F20" w:rsidP="00670F20">
            <w:pPr>
              <w:rPr>
                <w:rFonts w:ascii="Times New Roman" w:eastAsia="Times New Roman" w:hAnsi="Times New Roman" w:cs="Times New Roman"/>
                <w:sz w:val="24"/>
                <w:szCs w:val="24"/>
              </w:rPr>
            </w:pPr>
            <w:proofErr w:type="spellStart"/>
            <w:r w:rsidRPr="00670F20">
              <w:rPr>
                <w:rFonts w:ascii="Times New Roman" w:eastAsia="Times New Roman" w:hAnsi="Times New Roman" w:cs="Times New Roman"/>
                <w:sz w:val="24"/>
                <w:szCs w:val="24"/>
              </w:rPr>
              <w:t>sleep_hours</w:t>
            </w:r>
            <w:proofErr w:type="spellEnd"/>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Average sleep per night (hours)</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0–10</w:t>
            </w:r>
          </w:p>
        </w:tc>
      </w:tr>
      <w:tr w:rsidR="00670F20" w:rsidRPr="00670F20" w:rsidTr="00670F20">
        <w:tc>
          <w:tcPr>
            <w:tcW w:w="0" w:type="auto"/>
            <w:hideMark/>
          </w:tcPr>
          <w:p w:rsidR="00670F20" w:rsidRPr="00670F20" w:rsidRDefault="00670F20" w:rsidP="00670F20">
            <w:pPr>
              <w:rPr>
                <w:rFonts w:ascii="Times New Roman" w:eastAsia="Times New Roman" w:hAnsi="Times New Roman" w:cs="Times New Roman"/>
                <w:sz w:val="24"/>
                <w:szCs w:val="24"/>
              </w:rPr>
            </w:pPr>
            <w:proofErr w:type="spellStart"/>
            <w:r w:rsidRPr="00670F20">
              <w:rPr>
                <w:rFonts w:ascii="Times New Roman" w:eastAsia="Times New Roman" w:hAnsi="Times New Roman" w:cs="Times New Roman"/>
                <w:sz w:val="24"/>
                <w:szCs w:val="24"/>
              </w:rPr>
              <w:t>mental_wellbeing</w:t>
            </w:r>
            <w:proofErr w:type="spellEnd"/>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Overall mental wellbeing score</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1–10</w:t>
            </w:r>
          </w:p>
        </w:tc>
      </w:tr>
      <w:tr w:rsidR="00670F20" w:rsidRPr="00670F20" w:rsidTr="00670F20">
        <w:tc>
          <w:tcPr>
            <w:tcW w:w="0" w:type="auto"/>
            <w:hideMark/>
          </w:tcPr>
          <w:p w:rsidR="00670F20" w:rsidRPr="00670F20" w:rsidRDefault="00670F20" w:rsidP="00670F20">
            <w:pPr>
              <w:rPr>
                <w:rFonts w:ascii="Times New Roman" w:eastAsia="Times New Roman" w:hAnsi="Times New Roman" w:cs="Times New Roman"/>
                <w:sz w:val="24"/>
                <w:szCs w:val="24"/>
              </w:rPr>
            </w:pPr>
            <w:proofErr w:type="spellStart"/>
            <w:r w:rsidRPr="00670F20">
              <w:rPr>
                <w:rFonts w:ascii="Times New Roman" w:eastAsia="Times New Roman" w:hAnsi="Times New Roman" w:cs="Times New Roman"/>
                <w:sz w:val="24"/>
                <w:szCs w:val="24"/>
              </w:rPr>
              <w:t>productivity_score</w:t>
            </w:r>
            <w:proofErr w:type="spellEnd"/>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Time management &amp; productivity</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1–10</w:t>
            </w:r>
          </w:p>
        </w:tc>
      </w:tr>
      <w:tr w:rsidR="00670F20" w:rsidRPr="00670F20" w:rsidTr="00670F20">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distractions</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Distraction level</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1–10</w:t>
            </w:r>
          </w:p>
        </w:tc>
      </w:tr>
      <w:tr w:rsidR="00670F20" w:rsidRPr="00670F20" w:rsidTr="00670F20">
        <w:tc>
          <w:tcPr>
            <w:tcW w:w="0" w:type="auto"/>
            <w:hideMark/>
          </w:tcPr>
          <w:p w:rsidR="00670F20" w:rsidRPr="00670F20" w:rsidRDefault="00670F20" w:rsidP="00670F20">
            <w:pPr>
              <w:rPr>
                <w:rFonts w:ascii="Times New Roman" w:eastAsia="Times New Roman" w:hAnsi="Times New Roman" w:cs="Times New Roman"/>
                <w:sz w:val="24"/>
                <w:szCs w:val="24"/>
              </w:rPr>
            </w:pPr>
            <w:proofErr w:type="spellStart"/>
            <w:r w:rsidRPr="00670F20">
              <w:rPr>
                <w:rFonts w:ascii="Times New Roman" w:eastAsia="Times New Roman" w:hAnsi="Times New Roman" w:cs="Times New Roman"/>
                <w:sz w:val="24"/>
                <w:szCs w:val="24"/>
              </w:rPr>
              <w:t>career_clarity</w:t>
            </w:r>
            <w:proofErr w:type="spellEnd"/>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Clarity of career goals</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1–10</w:t>
            </w:r>
          </w:p>
        </w:tc>
      </w:tr>
      <w:tr w:rsidR="00670F20" w:rsidRPr="00670F20" w:rsidTr="00670F20">
        <w:tc>
          <w:tcPr>
            <w:tcW w:w="0" w:type="auto"/>
            <w:hideMark/>
          </w:tcPr>
          <w:p w:rsidR="00670F20" w:rsidRPr="00670F20" w:rsidRDefault="00670F20" w:rsidP="00670F20">
            <w:pPr>
              <w:rPr>
                <w:rFonts w:ascii="Times New Roman" w:eastAsia="Times New Roman" w:hAnsi="Times New Roman" w:cs="Times New Roman"/>
                <w:sz w:val="24"/>
                <w:szCs w:val="24"/>
              </w:rPr>
            </w:pPr>
            <w:proofErr w:type="spellStart"/>
            <w:r w:rsidRPr="00670F20">
              <w:rPr>
                <w:rFonts w:ascii="Times New Roman" w:eastAsia="Times New Roman" w:hAnsi="Times New Roman" w:cs="Times New Roman"/>
                <w:sz w:val="24"/>
                <w:szCs w:val="24"/>
              </w:rPr>
              <w:t>skill_readiness</w:t>
            </w:r>
            <w:proofErr w:type="spellEnd"/>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Job-related skill preparedness</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1–10</w:t>
            </w:r>
          </w:p>
        </w:tc>
      </w:tr>
      <w:tr w:rsidR="00670F20" w:rsidRPr="00670F20" w:rsidTr="00670F20">
        <w:tc>
          <w:tcPr>
            <w:tcW w:w="0" w:type="auto"/>
            <w:hideMark/>
          </w:tcPr>
          <w:p w:rsidR="00670F20" w:rsidRPr="00670F20" w:rsidRDefault="00670F20" w:rsidP="00670F20">
            <w:pPr>
              <w:rPr>
                <w:rFonts w:ascii="Times New Roman" w:eastAsia="Times New Roman" w:hAnsi="Times New Roman" w:cs="Times New Roman"/>
                <w:sz w:val="24"/>
                <w:szCs w:val="24"/>
              </w:rPr>
            </w:pPr>
            <w:proofErr w:type="spellStart"/>
            <w:r w:rsidRPr="00670F20">
              <w:rPr>
                <w:rFonts w:ascii="Times New Roman" w:eastAsia="Times New Roman" w:hAnsi="Times New Roman" w:cs="Times New Roman"/>
                <w:sz w:val="24"/>
                <w:szCs w:val="24"/>
              </w:rPr>
              <w:t>engagement_score</w:t>
            </w:r>
            <w:proofErr w:type="spellEnd"/>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Platform engagement level</w:t>
            </w:r>
          </w:p>
        </w:tc>
        <w:tc>
          <w:tcPr>
            <w:tcW w:w="0" w:type="auto"/>
            <w:hideMark/>
          </w:tcPr>
          <w:p w:rsidR="00670F20" w:rsidRPr="00670F20" w:rsidRDefault="00670F20" w:rsidP="00670F20">
            <w:pPr>
              <w:rPr>
                <w:rFonts w:ascii="Times New Roman" w:eastAsia="Times New Roman" w:hAnsi="Times New Roman" w:cs="Times New Roman"/>
                <w:sz w:val="24"/>
                <w:szCs w:val="24"/>
              </w:rPr>
            </w:pPr>
            <w:r w:rsidRPr="00670F20">
              <w:rPr>
                <w:rFonts w:ascii="Times New Roman" w:eastAsia="Times New Roman" w:hAnsi="Times New Roman" w:cs="Times New Roman"/>
                <w:sz w:val="24"/>
                <w:szCs w:val="24"/>
              </w:rPr>
              <w:t>0–100</w:t>
            </w:r>
          </w:p>
        </w:tc>
      </w:tr>
    </w:tbl>
    <w:p w:rsidR="00670F20" w:rsidRDefault="00670F20">
      <w:pPr>
        <w:rPr>
          <w:rFonts w:ascii="Times New Roman" w:hAnsi="Times New Roman" w:cs="Times New Roman"/>
          <w:b/>
          <w:sz w:val="32"/>
        </w:rPr>
      </w:pPr>
    </w:p>
    <w:p w:rsidR="00670F20" w:rsidRDefault="00670F20">
      <w:pPr>
        <w:rPr>
          <w:rFonts w:ascii="Times New Roman" w:hAnsi="Times New Roman" w:cs="Times New Roman"/>
          <w:b/>
          <w:sz w:val="32"/>
        </w:rPr>
      </w:pPr>
      <w:r w:rsidRPr="00670F20">
        <w:rPr>
          <w:rFonts w:ascii="Times New Roman" w:hAnsi="Times New Roman" w:cs="Times New Roman"/>
          <w:b/>
          <w:sz w:val="32"/>
        </w:rPr>
        <w:t>Short explanation of how the data reflects real student behavior</w:t>
      </w:r>
    </w:p>
    <w:p w:rsidR="00670F20" w:rsidRDefault="00670F20" w:rsidP="00670F20">
      <w:pPr>
        <w:pStyle w:val="NormalWeb"/>
      </w:pPr>
      <w:r>
        <w:t>The dataset is designed to realistically represent student behavior across academic performance, wellness, productivity, engagement, and career readiness. Academic metrics such as GPA, attendance, and assignment completion are balanced with behavioral and wellbeing indicators like stress level, sleep hours, mental wellbeing, and distractions, reflecting the real-life interaction between academic pressure and personal health.</w:t>
      </w:r>
    </w:p>
    <w:p w:rsidR="00670F20" w:rsidRDefault="00670F20" w:rsidP="00670F20">
      <w:pPr>
        <w:pStyle w:val="NormalWeb"/>
      </w:pPr>
      <w:r>
        <w:t>The data intentionally captures common student scenarios, including students experiencing high stress and low productivity due to poor sleep and high distractions, highly engaged students struggling academically despite strong motivation, and high-performing students who lack clarity about career goals. These patterns closely mirror real mentoring environments and enable meaningful analysis for targeted interventions, mentor matching, and personalized guidance.</w:t>
      </w:r>
    </w:p>
    <w:p w:rsidR="00670F20" w:rsidRPr="00670F20" w:rsidRDefault="00670F20">
      <w:pPr>
        <w:rPr>
          <w:rFonts w:ascii="Times New Roman" w:hAnsi="Times New Roman" w:cs="Times New Roman"/>
          <w:b/>
          <w:sz w:val="32"/>
        </w:rPr>
      </w:pPr>
    </w:p>
    <w:sectPr w:rsidR="00670F20" w:rsidRPr="00670F20" w:rsidSect="00C3589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70F20"/>
    <w:rsid w:val="00670F20"/>
    <w:rsid w:val="00C358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89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70F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70F2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85679013">
      <w:bodyDiv w:val="1"/>
      <w:marLeft w:val="0"/>
      <w:marRight w:val="0"/>
      <w:marTop w:val="0"/>
      <w:marBottom w:val="0"/>
      <w:divBdr>
        <w:top w:val="none" w:sz="0" w:space="0" w:color="auto"/>
        <w:left w:val="none" w:sz="0" w:space="0" w:color="auto"/>
        <w:bottom w:val="none" w:sz="0" w:space="0" w:color="auto"/>
        <w:right w:val="none" w:sz="0" w:space="0" w:color="auto"/>
      </w:divBdr>
    </w:div>
    <w:div w:id="180901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267</Words>
  <Characters>1524</Characters>
  <Application>Microsoft Office Word</Application>
  <DocSecurity>0</DocSecurity>
  <Lines>12</Lines>
  <Paragraphs>3</Paragraphs>
  <ScaleCrop>false</ScaleCrop>
  <Company/>
  <LinksUpToDate>false</LinksUpToDate>
  <CharactersWithSpaces>1788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2026-01-20T14:31:00Z</dcterms:created>
  <dcterms:modified xsi:type="dcterms:W3CDTF">2026-01-20T14:33:00Z</dcterms:modified>
</cp:coreProperties>
</file>