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4"/>
          <w:szCs w:val="24"/>
        </w:rPr>
        <w:t xml:space="preserve">Ideation Phase</w:t>
      </w:r>
    </w:p>
    <w:p>
      <w:pPr>
        <w:spacing w:after="60"/>
        <w:jc w:val="center"/>
      </w:pPr>
      <w:r>
        <w:rPr>
          <w:rFonts w:ascii="Arial" w:cs="Arial" w:eastAsia="Arial" w:hAnsi="Arial"/>
          <w:b/>
          <w:bCs/>
          <w:sz w:val="24"/>
          <w:szCs w:val="24"/>
        </w:rPr>
        <w:t xml:space="preserve">Define the Problem Statements</w:t>
      </w:r>
    </w:p>
    <w:p>
      <w:pPr>
        <w:spacing w:after="120" w:before="0" w:line="276"/>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Date</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3 October 2026</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Team ID</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r>
              <w:t>SWTID-2026-9684</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Project Name</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Implement Client Script &amp; UI Policy (Incident)</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Maximum Marks</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2 Marks</w:t>
            </w:r>
          </w:p>
        </w:tc>
      </w:tr>
    </w:tbl>
    <w:p>
      <w:pPr>
        <w:spacing w:after="120" w:before="0" w:line="276"/>
      </w:pPr>
      <w:r>
        <w:rPr>
          <w:rFonts w:ascii="Arial" w:cs="Arial" w:eastAsia="Arial" w:hAnsi="Arial"/>
        </w:rPr>
        <w:t xml:space="preserve"/>
      </w:r>
    </w:p>
    <w:p>
      <w:pPr>
        <w:spacing w:after="160" w:before="120" w:line="276"/>
      </w:pPr>
      <w:r>
        <w:rPr>
          <w:rFonts w:ascii="Arial" w:cs="Arial" w:eastAsia="Arial" w:hAnsi="Arial"/>
          <w:b/>
          <w:bCs/>
        </w:rPr>
        <w:t xml:space="preserve">Customer Problem Statement Template:</w:t>
      </w:r>
    </w:p>
    <w:p>
      <w:pPr>
        <w:spacing w:after="160" w:before="0" w:line="276"/>
      </w:pPr>
      <w:r>
        <w:rPr>
          <w:rFonts w:ascii="Arial" w:cs="Arial" w:eastAsia="Arial" w:hAnsi="Arial"/>
        </w:rPr>
        <w:t xml:space="preserve">Create a problem statement to understand your customer's point of view. The Customer Problem Statement template helps you focus on what matters to create experiences people will love.</w:t>
      </w:r>
    </w:p>
    <w:p>
      <w:pPr>
        <w:spacing w:after="160" w:before="0" w:line="276"/>
      </w:pPr>
      <w:r>
        <w:rPr>
          <w:rFonts w:ascii="Arial" w:cs="Arial" w:eastAsia="Arial" w:hAnsi="Arial"/>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60" w:before="0" w:line="276"/>
      </w:pPr>
      <w:r>
        <w:rPr>
          <w:rFonts w:ascii="Arial" w:cs="Arial" w:eastAsia="Arial" w:hAnsi="Arial"/>
          <w:sz w:val="22"/>
          <w:szCs w:val="22"/>
        </w:rPr>
        <w:t xml:space="preserve">Reference: </w:t>
      </w:r>
      <w:hyperlink w:history="1" r:id="rIdx0ugtlwvmczlormena9js">
        <w:r>
          <w:rPr>
            <w:rStyle w:val="Hyperlink"/>
            <w:rFonts w:ascii="Arial" w:cs="Arial" w:eastAsia="Arial" w:hAnsi="Arial"/>
            <w:color w:val="0563C1"/>
            <w:sz w:val="22"/>
            <w:szCs w:val="22"/>
            <w:u w:val="single"/>
          </w:rPr>
          <w:t xml:space="preserve">https://miro.com/templates/customer-problem-statement/</w:t>
        </w:r>
      </w:hyperlink>
    </w:p>
    <w:p>
      <w:pPr>
        <w:spacing w:after="160" w:before="120" w:line="276"/>
      </w:pPr>
      <w:r>
        <w:rPr>
          <w:rFonts w:ascii="Arial" w:cs="Arial" w:eastAsia="Arial" w:hAnsi="Arial"/>
          <w:b/>
          <w:bCs/>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450"/>
        <w:gridCol w:w="1650"/>
        <w:gridCol w:w="1900"/>
        <w:gridCol w:w="1650"/>
        <w:gridCol w:w="1326"/>
      </w:tblGrid>
      <w:tr>
        <w:trPr>
          <w:cantSplit/>
          <w:tblHeader/>
        </w:trPr>
        <w:tc>
          <w:tcPr>
            <w:tcW w:type="dxa" w:w="1050"/>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Problem Statement (PS)</w:t>
            </w:r>
          </w:p>
        </w:tc>
        <w:tc>
          <w:tcPr>
            <w:tcW w:type="dxa" w:w="1450"/>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I am (Customer)</w:t>
            </w:r>
          </w:p>
        </w:tc>
        <w:tc>
          <w:tcPr>
            <w:tcW w:type="dxa" w:w="1650"/>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I’m trying to</w:t>
            </w:r>
          </w:p>
        </w:tc>
        <w:tc>
          <w:tcPr>
            <w:tcW w:type="dxa" w:w="1900"/>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But</w:t>
            </w:r>
          </w:p>
        </w:tc>
        <w:tc>
          <w:tcPr>
            <w:tcW w:type="dxa" w:w="1650"/>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Because</w:t>
            </w:r>
          </w:p>
        </w:tc>
        <w:tc>
          <w:tcPr>
            <w:tcW w:type="dxa" w:w="1326"/>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Which makes me feel</w:t>
            </w:r>
          </w:p>
        </w:tc>
      </w:tr>
      <w:tr>
        <w:trPr>
          <w:cantSplit/>
        </w:trPr>
        <w:tc>
          <w:tcPr>
            <w:tcW w:type="dxa" w:w="10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PS-1</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A Service Desk Agent who logs and triages Incidents in ServiceNow</w:t>
            </w:r>
          </w:p>
        </w:tc>
        <w:tc>
          <w:tcPr>
            <w:tcW w:type="dxa" w:w="16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Create High-impact Incidents quickly with complete and correct data</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Incidents get saved without an Assigned To / Assignment group, or with an Urgency that does not match the Impact</w:t>
            </w:r>
          </w:p>
        </w:tc>
        <w:tc>
          <w:tcPr>
            <w:tcW w:type="dxa" w:w="16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The Incident form relies on my own awareness and manual checks; nothing enforces the business rules at the time of entry</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Frustrated and worried about misrouted tickets and missed SLAs</w:t>
            </w:r>
          </w:p>
        </w:tc>
      </w:tr>
      <w:tr>
        <w:trPr>
          <w:cantSplit/>
        </w:trPr>
        <w:tc>
          <w:tcPr>
            <w:tcW w:type="dxa" w:w="10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bCs/>
                <w:sz w:val="18"/>
                <w:szCs w:val="18"/>
              </w:rPr>
              <w:t xml:space="preserve">PS-2</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An Incident Manager / ServiceNow Administrator responsible for data quality and reporting</w:t>
            </w:r>
          </w:p>
        </w:tc>
        <w:tc>
          <w:tcPr>
            <w:tcW w:type="dxa" w:w="16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Make sure every Incident meets defined business rules before it is submitted</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Required fields are skipped and the State can be changed straight from the list view, bypassing the form</w:t>
            </w:r>
          </w:p>
        </w:tc>
        <w:tc>
          <w:tcPr>
            <w:tcW w:type="dxa" w:w="165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There are no UI Policies or Client Scripts to control field behaviour, validate on save and restrict list edits</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0" w:before="0" w:line="276"/>
            </w:pPr>
            <w:r>
              <w:rPr>
                <w:rFonts w:ascii="Arial" w:cs="Arial" w:eastAsia="Arial" w:hAnsi="Arial"/>
                <w:b w:val="false"/>
                <w:bCs w:val="false"/>
                <w:sz w:val="18"/>
                <w:szCs w:val="18"/>
              </w:rPr>
              <w:t xml:space="preserve">Concerned and unconfident about the accuracy of reports and SLA compliance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0ugtlwvmczlormena9js"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2026-09-30T12:56:51.493Z</dcterms:created>
  <dcterms:modified xsi:type="dcterms:W3CDTF">2026-09-30T12:56:51.493Z</dcterms:modified>
</cp:coreProperties>
</file>

<file path=docProps/custom.xml><?xml version="1.0" encoding="utf-8"?>
<Properties xmlns="http://schemas.openxmlformats.org/officeDocument/2006/custom-properties" xmlns:vt="http://schemas.openxmlformats.org/officeDocument/2006/docPropsVTypes"/>
</file>