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3CF0" w14:textId="77777777" w:rsidR="00573AC8" w:rsidRDefault="00000000">
      <w:pPr>
        <w:jc w:val="center"/>
      </w:pPr>
      <w:r>
        <w:rPr>
          <w:b/>
          <w:sz w:val="32"/>
        </w:rPr>
        <w:t>Project Design Phase</w:t>
      </w:r>
    </w:p>
    <w:p w14:paraId="74F3B29A" w14:textId="77777777" w:rsidR="00573AC8" w:rsidRDefault="00000000">
      <w:pPr>
        <w:jc w:val="center"/>
      </w:pPr>
      <w:r>
        <w:rPr>
          <w:b/>
          <w:sz w:val="28"/>
        </w:rPr>
        <w:t>Problem – Solution Fit Template</w:t>
      </w:r>
    </w:p>
    <w:p w14:paraId="4417C1F8" w14:textId="77777777" w:rsidR="00573AC8" w:rsidRDefault="00000000">
      <w:r>
        <w:t>The Problem-Solution Fit identifies the Incident-management problem and shows how the proposed ServiceNow controls address it.</w:t>
      </w:r>
    </w:p>
    <w:p w14:paraId="5E792307" w14:textId="77777777" w:rsidR="00573AC8" w:rsidRDefault="00000000">
      <w:r>
        <w:t>Purpose:</w:t>
      </w:r>
    </w:p>
    <w:p w14:paraId="6841BEDF" w14:textId="77777777" w:rsidR="00573AC8" w:rsidRDefault="00000000">
      <w:r>
        <w:t>• Solve data-entry and validation problems on Incident records using interface-level controls.</w:t>
      </w:r>
    </w:p>
    <w:p w14:paraId="3D447077" w14:textId="77777777" w:rsidR="00573AC8" w:rsidRDefault="00000000">
      <w:r>
        <w:t>• Improve solution adoption by applying rules directly where users create and edit Incidents.</w:t>
      </w:r>
    </w:p>
    <w:p w14:paraId="059B5DF3" w14:textId="77777777" w:rsidR="00573AC8" w:rsidRDefault="00000000">
      <w:r>
        <w:t>• Reduce incomplete or inconsistent Incident submissions through mandatory fields and validation.</w:t>
      </w:r>
    </w:p>
    <w:p w14:paraId="346FE927" w14:textId="77777777" w:rsidR="00573AC8" w:rsidRDefault="00000000">
      <w:r>
        <w:t>• Improve consistency by automatically setting and controlling relevant field values.</w:t>
      </w:r>
    </w:p>
    <w:p w14:paraId="445047A6" w14:textId="77777777" w:rsidR="00573AC8" w:rsidRDefault="00000000">
      <w:r>
        <w:t>• Understand the existing Incident-entry situation in order to improve the user workflow.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73AC8" w14:paraId="1A424513" w14:textId="77777777">
        <w:trPr>
          <w:jc w:val="center"/>
        </w:trPr>
        <w:tc>
          <w:tcPr>
            <w:tcW w:w="4320" w:type="dxa"/>
            <w:vAlign w:val="center"/>
          </w:tcPr>
          <w:p w14:paraId="56D973E9" w14:textId="77777777" w:rsidR="00573AC8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6F408BDB" w14:textId="77777777" w:rsidR="00573AC8" w:rsidRDefault="00000000">
            <w:r>
              <w:rPr>
                <w:sz w:val="20"/>
              </w:rPr>
              <w:t>3 October 2026</w:t>
            </w:r>
          </w:p>
        </w:tc>
      </w:tr>
      <w:tr w:rsidR="00573AC8" w14:paraId="490FB1D1" w14:textId="77777777">
        <w:trPr>
          <w:jc w:val="center"/>
        </w:trPr>
        <w:tc>
          <w:tcPr>
            <w:tcW w:w="4320" w:type="dxa"/>
            <w:vAlign w:val="center"/>
          </w:tcPr>
          <w:p w14:paraId="7B60AEC2" w14:textId="77777777" w:rsidR="00573AC8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471D45E8" w14:textId="49AB836C" w:rsidR="00573AC8" w:rsidRDefault="00253B1D">
            <w:r>
              <w:t>SWTID-2026-9684</w:t>
            </w:r>
          </w:p>
        </w:tc>
      </w:tr>
      <w:tr w:rsidR="00573AC8" w14:paraId="45942695" w14:textId="77777777">
        <w:trPr>
          <w:jc w:val="center"/>
        </w:trPr>
        <w:tc>
          <w:tcPr>
            <w:tcW w:w="4320" w:type="dxa"/>
            <w:vAlign w:val="center"/>
          </w:tcPr>
          <w:p w14:paraId="7A258546" w14:textId="77777777" w:rsidR="00573AC8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0C76D348" w14:textId="77777777" w:rsidR="00573AC8" w:rsidRDefault="00000000">
            <w:r>
              <w:rPr>
                <w:sz w:val="20"/>
              </w:rPr>
              <w:t>Implement Client Script &amp; UI Policy (Incident)</w:t>
            </w:r>
          </w:p>
        </w:tc>
      </w:tr>
      <w:tr w:rsidR="00573AC8" w14:paraId="0DF6A80A" w14:textId="77777777">
        <w:trPr>
          <w:jc w:val="center"/>
        </w:trPr>
        <w:tc>
          <w:tcPr>
            <w:tcW w:w="4320" w:type="dxa"/>
            <w:vAlign w:val="center"/>
          </w:tcPr>
          <w:p w14:paraId="5F98E929" w14:textId="77777777" w:rsidR="00573AC8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0835AB3B" w14:textId="77777777" w:rsidR="00573AC8" w:rsidRDefault="00000000">
            <w:r>
              <w:rPr>
                <w:sz w:val="20"/>
              </w:rPr>
              <w:t>2 Marks</w:t>
            </w:r>
          </w:p>
        </w:tc>
      </w:tr>
    </w:tbl>
    <w:p w14:paraId="4A99448D" w14:textId="77777777" w:rsidR="00573AC8" w:rsidRDefault="00573A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73AC8" w14:paraId="28FCBCC6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4E7A28C" w14:textId="77777777" w:rsidR="00573AC8" w:rsidRDefault="00000000">
            <w:r>
              <w:rPr>
                <w:b/>
                <w:sz w:val="20"/>
              </w:rPr>
              <w:t>Problem-Solution Fit Area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553C014" w14:textId="77777777" w:rsidR="00573AC8" w:rsidRDefault="00000000">
            <w:r>
              <w:rPr>
                <w:b/>
                <w:sz w:val="20"/>
              </w:rPr>
              <w:t>Project-specific content</w:t>
            </w:r>
          </w:p>
        </w:tc>
      </w:tr>
      <w:tr w:rsidR="00573AC8" w14:paraId="0025DB8B" w14:textId="77777777">
        <w:trPr>
          <w:jc w:val="center"/>
        </w:trPr>
        <w:tc>
          <w:tcPr>
            <w:tcW w:w="4320" w:type="dxa"/>
            <w:vAlign w:val="center"/>
          </w:tcPr>
          <w:p w14:paraId="02E2B500" w14:textId="77777777" w:rsidR="00573AC8" w:rsidRDefault="00000000">
            <w:r>
              <w:rPr>
                <w:b/>
                <w:sz w:val="20"/>
              </w:rPr>
              <w:t>1. Customer Segment(s)</w:t>
            </w:r>
          </w:p>
        </w:tc>
        <w:tc>
          <w:tcPr>
            <w:tcW w:w="4320" w:type="dxa"/>
            <w:vAlign w:val="center"/>
          </w:tcPr>
          <w:p w14:paraId="4E4675E6" w14:textId="77777777" w:rsidR="00573AC8" w:rsidRDefault="00000000">
            <w:r>
              <w:rPr>
                <w:sz w:val="20"/>
              </w:rPr>
              <w:t>ServiceNow Incident users and support/IT service personnel who create, update, or manage Incident records.</w:t>
            </w:r>
          </w:p>
        </w:tc>
      </w:tr>
      <w:tr w:rsidR="00573AC8" w14:paraId="59578321" w14:textId="77777777">
        <w:trPr>
          <w:jc w:val="center"/>
        </w:trPr>
        <w:tc>
          <w:tcPr>
            <w:tcW w:w="4320" w:type="dxa"/>
            <w:vAlign w:val="center"/>
          </w:tcPr>
          <w:p w14:paraId="47640597" w14:textId="77777777" w:rsidR="00573AC8" w:rsidRDefault="00000000">
            <w:r>
              <w:rPr>
                <w:b/>
                <w:sz w:val="20"/>
              </w:rPr>
              <w:t>2. Jobs-to-be-Done / Problems</w:t>
            </w:r>
          </w:p>
        </w:tc>
        <w:tc>
          <w:tcPr>
            <w:tcW w:w="4320" w:type="dxa"/>
            <w:vAlign w:val="center"/>
          </w:tcPr>
          <w:p w14:paraId="63373E22" w14:textId="77777777" w:rsidR="00573AC8" w:rsidRDefault="00000000">
            <w:r>
              <w:rPr>
                <w:sz w:val="20"/>
              </w:rPr>
              <w:t>Create and update Incident records with complete and valid information; prevent missing Assigned To information for High Impact incidents; control changes to key fields.</w:t>
            </w:r>
          </w:p>
        </w:tc>
      </w:tr>
      <w:tr w:rsidR="00573AC8" w14:paraId="28B19A2A" w14:textId="77777777">
        <w:trPr>
          <w:jc w:val="center"/>
        </w:trPr>
        <w:tc>
          <w:tcPr>
            <w:tcW w:w="4320" w:type="dxa"/>
            <w:vAlign w:val="center"/>
          </w:tcPr>
          <w:p w14:paraId="0D4E6E98" w14:textId="77777777" w:rsidR="00573AC8" w:rsidRDefault="00000000">
            <w:r>
              <w:rPr>
                <w:b/>
                <w:sz w:val="20"/>
              </w:rPr>
              <w:t>3. Triggers</w:t>
            </w:r>
          </w:p>
        </w:tc>
        <w:tc>
          <w:tcPr>
            <w:tcW w:w="4320" w:type="dxa"/>
            <w:vAlign w:val="center"/>
          </w:tcPr>
          <w:p w14:paraId="14F57C63" w14:textId="77777777" w:rsidR="00573AC8" w:rsidRDefault="00000000">
            <w:r>
              <w:rPr>
                <w:sz w:val="20"/>
              </w:rPr>
              <w:t>An Incident Impact value is changed to High; a user attempts to save a High Impact Incident without Assigned To; a user attempts to edit State directly from an Incident list.</w:t>
            </w:r>
          </w:p>
        </w:tc>
      </w:tr>
      <w:tr w:rsidR="00573AC8" w14:paraId="26502B95" w14:textId="77777777">
        <w:trPr>
          <w:jc w:val="center"/>
        </w:trPr>
        <w:tc>
          <w:tcPr>
            <w:tcW w:w="4320" w:type="dxa"/>
            <w:vAlign w:val="center"/>
          </w:tcPr>
          <w:p w14:paraId="4073F993" w14:textId="77777777" w:rsidR="00573AC8" w:rsidRDefault="00000000">
            <w:r>
              <w:rPr>
                <w:b/>
                <w:sz w:val="20"/>
              </w:rPr>
              <w:t>4. Emotions: Before / After</w:t>
            </w:r>
          </w:p>
        </w:tc>
        <w:tc>
          <w:tcPr>
            <w:tcW w:w="4320" w:type="dxa"/>
            <w:vAlign w:val="center"/>
          </w:tcPr>
          <w:p w14:paraId="3C3A5EB5" w14:textId="77777777" w:rsidR="00573AC8" w:rsidRDefault="00000000">
            <w:r>
              <w:rPr>
                <w:sz w:val="20"/>
              </w:rPr>
              <w:t xml:space="preserve">Before: users may face unclear or inconsistent field requirements. After: the form gives </w:t>
              <w:lastRenderedPageBreak/>
              <w:t>controlled behavior, validation messages, and automatic field updates.</w:t>
            </w:r>
          </w:p>
        </w:tc>
      </w:tr>
      <w:tr w:rsidR="00573AC8" w14:paraId="6866BA16" w14:textId="77777777">
        <w:trPr>
          <w:jc w:val="center"/>
        </w:trPr>
        <w:tc>
          <w:tcPr>
            <w:tcW w:w="4320" w:type="dxa"/>
            <w:vAlign w:val="center"/>
          </w:tcPr>
          <w:p w14:paraId="6CA4C732" w14:textId="77777777" w:rsidR="00573AC8" w:rsidRDefault="00000000">
            <w:r>
              <w:rPr>
                <w:b/>
                <w:sz w:val="20"/>
              </w:rPr>
              <w:lastRenderedPageBreak/>
              <w:t>5. Available Solutions</w:t>
            </w:r>
          </w:p>
        </w:tc>
        <w:tc>
          <w:tcPr>
            <w:tcW w:w="4320" w:type="dxa"/>
            <w:vAlign w:val="center"/>
          </w:tcPr>
          <w:p w14:paraId="087AC1BA" w14:textId="77777777" w:rsidR="00573AC8" w:rsidRDefault="00000000">
            <w:r>
              <w:rPr>
                <w:sz w:val="20"/>
              </w:rPr>
              <w:t>Manual checking by users, form-level UI Policies, Client Scripts, and controlled list/form editing. This project combines UI Policies and Client Scripts.</w:t>
            </w:r>
          </w:p>
        </w:tc>
      </w:tr>
      <w:tr w:rsidR="00573AC8" w14:paraId="7D8E0700" w14:textId="77777777">
        <w:trPr>
          <w:jc w:val="center"/>
        </w:trPr>
        <w:tc>
          <w:tcPr>
            <w:tcW w:w="4320" w:type="dxa"/>
            <w:vAlign w:val="center"/>
          </w:tcPr>
          <w:p w14:paraId="47FDBCB4" w14:textId="77777777" w:rsidR="00573AC8" w:rsidRDefault="00000000">
            <w:r>
              <w:rPr>
                <w:b/>
                <w:sz w:val="20"/>
              </w:rPr>
              <w:t>6. Customer Constraints</w:t>
            </w:r>
          </w:p>
        </w:tc>
        <w:tc>
          <w:tcPr>
            <w:tcW w:w="4320" w:type="dxa"/>
            <w:vAlign w:val="center"/>
          </w:tcPr>
          <w:p w14:paraId="6C3D0FA4" w14:textId="77777777" w:rsidR="00573AC8" w:rsidRDefault="00000000">
            <w:r>
              <w:rPr>
                <w:sz w:val="20"/>
              </w:rPr>
              <w:t>The solution operates within ServiceNow Incident forms, list editing behavior, configured fields, and the rules defined by the project.</w:t>
            </w:r>
          </w:p>
        </w:tc>
      </w:tr>
      <w:tr w:rsidR="00573AC8" w14:paraId="1C8C41C5" w14:textId="77777777">
        <w:trPr>
          <w:jc w:val="center"/>
        </w:trPr>
        <w:tc>
          <w:tcPr>
            <w:tcW w:w="4320" w:type="dxa"/>
            <w:vAlign w:val="center"/>
          </w:tcPr>
          <w:p w14:paraId="4CAF9817" w14:textId="77777777" w:rsidR="00573AC8" w:rsidRDefault="00000000">
            <w:r>
              <w:rPr>
                <w:b/>
                <w:sz w:val="20"/>
              </w:rPr>
              <w:t>7. Behaviour</w:t>
            </w:r>
          </w:p>
        </w:tc>
        <w:tc>
          <w:tcPr>
            <w:tcW w:w="4320" w:type="dxa"/>
            <w:vAlign w:val="center"/>
          </w:tcPr>
          <w:p w14:paraId="076A8566" w14:textId="77777777" w:rsidR="00573AC8" w:rsidRDefault="00000000">
            <w:r>
              <w:rPr>
                <w:sz w:val="20"/>
              </w:rPr>
              <w:t>Users create or edit Incidents, select Impact, enter Assigned To, save records, and may attempt list editing of State.</w:t>
            </w:r>
          </w:p>
        </w:tc>
      </w:tr>
      <w:tr w:rsidR="00573AC8" w14:paraId="42C7CF6C" w14:textId="77777777">
        <w:trPr>
          <w:jc w:val="center"/>
        </w:trPr>
        <w:tc>
          <w:tcPr>
            <w:tcW w:w="4320" w:type="dxa"/>
            <w:vAlign w:val="center"/>
          </w:tcPr>
          <w:p w14:paraId="4BC3E062" w14:textId="77777777" w:rsidR="00573AC8" w:rsidRDefault="00000000">
            <w:r>
              <w:rPr>
                <w:b/>
                <w:sz w:val="20"/>
              </w:rPr>
              <w:t>8. Channels of Behaviour</w:t>
            </w:r>
          </w:p>
        </w:tc>
        <w:tc>
          <w:tcPr>
            <w:tcW w:w="4320" w:type="dxa"/>
            <w:vAlign w:val="center"/>
          </w:tcPr>
          <w:p w14:paraId="3483E3D2" w14:textId="77777777" w:rsidR="00573AC8" w:rsidRDefault="00000000">
            <w:r>
              <w:rPr>
                <w:sz w:val="20"/>
              </w:rPr>
              <w:t>Online: ServiceNow Incident form and Incident list. Offline: not defined by the project.</w:t>
            </w:r>
          </w:p>
        </w:tc>
      </w:tr>
      <w:tr w:rsidR="00573AC8" w14:paraId="20734248" w14:textId="77777777">
        <w:trPr>
          <w:jc w:val="center"/>
        </w:trPr>
        <w:tc>
          <w:tcPr>
            <w:tcW w:w="4320" w:type="dxa"/>
            <w:vAlign w:val="center"/>
          </w:tcPr>
          <w:p w14:paraId="066D3DCD" w14:textId="77777777" w:rsidR="00573AC8" w:rsidRDefault="00000000">
            <w:r>
              <w:rPr>
                <w:b/>
                <w:sz w:val="20"/>
              </w:rPr>
              <w:t>9. Problem Root Cause</w:t>
            </w:r>
          </w:p>
        </w:tc>
        <w:tc>
          <w:tcPr>
            <w:tcW w:w="4320" w:type="dxa"/>
            <w:vAlign w:val="center"/>
          </w:tcPr>
          <w:p w14:paraId="27E8939A" w14:textId="77777777" w:rsidR="00573AC8" w:rsidRDefault="00000000">
            <w:r>
              <w:rPr>
                <w:sz w:val="20"/>
              </w:rPr>
              <w:t>Reliance on user awareness and manual checks can allow incomplete, inconsistent, or incorrect Incident data to be submitted.</w:t>
            </w:r>
          </w:p>
        </w:tc>
      </w:tr>
      <w:tr w:rsidR="00573AC8" w14:paraId="31B48972" w14:textId="77777777">
        <w:trPr>
          <w:jc w:val="center"/>
        </w:trPr>
        <w:tc>
          <w:tcPr>
            <w:tcW w:w="4320" w:type="dxa"/>
            <w:vAlign w:val="center"/>
          </w:tcPr>
          <w:p w14:paraId="00C274A4" w14:textId="77777777" w:rsidR="00573AC8" w:rsidRDefault="00000000">
            <w:r>
              <w:rPr>
                <w:b/>
                <w:sz w:val="20"/>
              </w:rPr>
              <w:t>10. Your Solution</w:t>
            </w:r>
          </w:p>
        </w:tc>
        <w:tc>
          <w:tcPr>
            <w:tcW w:w="4320" w:type="dxa"/>
            <w:vAlign w:val="center"/>
          </w:tcPr>
          <w:p w14:paraId="3F0158B2" w14:textId="77777777" w:rsidR="00573AC8" w:rsidRDefault="00000000">
            <w:r>
              <w:rPr>
                <w:sz w:val="20"/>
              </w:rPr>
              <w:t>A High Impact UI Policy and UI Policy Actions, plus onChange, onSubmit, and onCellEdit Client Scripts, enforce mandatory fields, control Urgency, validate saving, and block direct State list edits.</w:t>
            </w:r>
          </w:p>
        </w:tc>
      </w:tr>
    </w:tbl>
    <w:p w14:paraId="7609A51D" w14:textId="77777777" w:rsidR="00493AA1" w:rsidRDefault="00493AA1"/>
    <w:sectPr w:rsidR="00493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970069">
    <w:abstractNumId w:val="8"/>
  </w:num>
  <w:num w:numId="2" w16cid:durableId="1677533502">
    <w:abstractNumId w:val="6"/>
  </w:num>
  <w:num w:numId="3" w16cid:durableId="292952891">
    <w:abstractNumId w:val="5"/>
  </w:num>
  <w:num w:numId="4" w16cid:durableId="1854883087">
    <w:abstractNumId w:val="4"/>
  </w:num>
  <w:num w:numId="5" w16cid:durableId="776561994">
    <w:abstractNumId w:val="7"/>
  </w:num>
  <w:num w:numId="6" w16cid:durableId="1420179458">
    <w:abstractNumId w:val="3"/>
  </w:num>
  <w:num w:numId="7" w16cid:durableId="628560203">
    <w:abstractNumId w:val="2"/>
  </w:num>
  <w:num w:numId="8" w16cid:durableId="1292132335">
    <w:abstractNumId w:val="1"/>
  </w:num>
  <w:num w:numId="9" w16cid:durableId="55091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B1D"/>
    <w:rsid w:val="0029639D"/>
    <w:rsid w:val="00326F90"/>
    <w:rsid w:val="00493AA1"/>
    <w:rsid w:val="00573AC8"/>
    <w:rsid w:val="00AA1D8D"/>
    <w:rsid w:val="00B47730"/>
    <w:rsid w:val="00CB0664"/>
    <w:rsid w:val="00FC4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28DA3"/>
  <w14:defaultImageDpi w14:val="300"/>
  <w15:docId w15:val="{89DEDEA4-7824-484F-806C-1A1191B3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S0940750</cp:lastModifiedBy>
  <cp:revision>2</cp:revision>
  <dcterms:created xsi:type="dcterms:W3CDTF">2013-12-23T23:15:00Z</dcterms:created>
  <dcterms:modified xsi:type="dcterms:W3CDTF">2026-10-03T09:29:00Z</dcterms:modified>
  <cp:category/>
</cp:coreProperties>
</file>