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RatMaze {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[][] maze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n)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(x 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&amp;&amp; x&lt;n &amp;&amp; y&gt;=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&amp;&amp; y&lt;n &amp;&amp; maze[x][y]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return true;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return false;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rtl w:val="0"/>
        </w:rPr>
        <w:t xml:space="preserve">solveMaze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[][] maze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[][] sol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n)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//base case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(x == 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&amp;&amp; y == 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&amp;&amp; maze[x][y]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sol[x][y]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return true;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(maze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n)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//check if current block is already visited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(sol[x][y]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{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return false;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//do</w:t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sol[x][y]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//recurse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rtl w:val="0"/>
        </w:rPr>
        <w:t xml:space="preserve">solveMaze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(maze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x+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n)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{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return true;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rtl w:val="0"/>
        </w:rPr>
        <w:t xml:space="preserve">solveMaze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(maze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y+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n) 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{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return true;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80808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//backtrack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30"/>
          <w:szCs w:val="3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sol[x][y]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return false;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return false;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30"/>
          <w:szCs w:val="3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(String[] args) {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[][] maze = {{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[][] sol = {{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length = maze.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30"/>
          <w:szCs w:val="3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rtl w:val="0"/>
        </w:rPr>
        <w:t xml:space="preserve">solveMaze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(maze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length))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{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.println(Arrays.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30"/>
          <w:szCs w:val="30"/>
          <w:rtl w:val="0"/>
        </w:rPr>
        <w:t xml:space="preserve">deepToString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(sol))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cc7832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30"/>
          <w:szCs w:val="30"/>
          <w:rtl w:val="0"/>
        </w:rPr>
        <w:t xml:space="preserve">"Solution does not exist."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30"/>
          <w:szCs w:val="3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a9b7c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