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2695"/>
        <w:gridCol w:w="4860"/>
        <w:gridCol w:w="5580"/>
      </w:tblGrid>
      <w:tr w:rsidR="004C2725" w:rsidRPr="004C2725" w14:paraId="7B5E6BAF" w14:textId="77777777" w:rsidTr="00E839D8">
        <w:tc>
          <w:tcPr>
            <w:tcW w:w="2695" w:type="dxa"/>
          </w:tcPr>
          <w:p w14:paraId="45B0C63B" w14:textId="2CE20084" w:rsidR="004C2725" w:rsidRPr="004C2725" w:rsidRDefault="004C2725" w:rsidP="004C2725">
            <w:pPr>
              <w:jc w:val="center"/>
              <w:rPr>
                <w:b/>
                <w:sz w:val="32"/>
              </w:rPr>
            </w:pPr>
            <w:r w:rsidRPr="004C2725">
              <w:rPr>
                <w:b/>
                <w:sz w:val="32"/>
              </w:rPr>
              <w:t>Causes</w:t>
            </w:r>
          </w:p>
        </w:tc>
        <w:tc>
          <w:tcPr>
            <w:tcW w:w="4860" w:type="dxa"/>
          </w:tcPr>
          <w:p w14:paraId="29B1B082" w14:textId="5255141F" w:rsidR="004C2725" w:rsidRPr="004C2725" w:rsidRDefault="004C2725" w:rsidP="004C2725">
            <w:pPr>
              <w:jc w:val="center"/>
              <w:rPr>
                <w:b/>
                <w:sz w:val="32"/>
              </w:rPr>
            </w:pPr>
            <w:r w:rsidRPr="004C2725">
              <w:rPr>
                <w:b/>
                <w:sz w:val="32"/>
              </w:rPr>
              <w:t>Results</w:t>
            </w:r>
          </w:p>
        </w:tc>
        <w:tc>
          <w:tcPr>
            <w:tcW w:w="5580" w:type="dxa"/>
          </w:tcPr>
          <w:p w14:paraId="20CD345C" w14:textId="5A8D1178" w:rsidR="004C2725" w:rsidRPr="004C2725" w:rsidRDefault="004C2725" w:rsidP="004C2725">
            <w:pPr>
              <w:jc w:val="center"/>
              <w:rPr>
                <w:b/>
                <w:sz w:val="32"/>
              </w:rPr>
            </w:pPr>
            <w:r w:rsidRPr="004C2725">
              <w:rPr>
                <w:b/>
                <w:sz w:val="32"/>
              </w:rPr>
              <w:t>Remedies</w:t>
            </w:r>
          </w:p>
        </w:tc>
      </w:tr>
      <w:tr w:rsidR="004C2725" w14:paraId="586AE79F" w14:textId="77777777" w:rsidTr="00E839D8">
        <w:tc>
          <w:tcPr>
            <w:tcW w:w="2695" w:type="dxa"/>
            <w:shd w:val="clear" w:color="auto" w:fill="E7E6E6" w:themeFill="background2"/>
          </w:tcPr>
          <w:p w14:paraId="4C321E1C" w14:textId="490AA19D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Direct Detection</w:t>
            </w:r>
          </w:p>
        </w:tc>
        <w:tc>
          <w:tcPr>
            <w:tcW w:w="4860" w:type="dxa"/>
            <w:shd w:val="clear" w:color="auto" w:fill="E7E6E6" w:themeFill="background2"/>
          </w:tcPr>
          <w:p w14:paraId="53C227D0" w14:textId="77777777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No receiver required. Voltages and currents are affected causing potential problems with electronic circuitry.</w:t>
            </w:r>
          </w:p>
          <w:p w14:paraId="39B9F948" w14:textId="4A810C50" w:rsidR="00E839D8" w:rsidRPr="00E839D8" w:rsidRDefault="00E839D8">
            <w:pPr>
              <w:rPr>
                <w:b/>
                <w:sz w:val="28"/>
              </w:rPr>
            </w:pPr>
          </w:p>
        </w:tc>
        <w:tc>
          <w:tcPr>
            <w:tcW w:w="5580" w:type="dxa"/>
            <w:shd w:val="clear" w:color="auto" w:fill="E7E6E6" w:themeFill="background2"/>
          </w:tcPr>
          <w:p w14:paraId="2E9D0238" w14:textId="61FBBBF6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For example, RFI in telephones can be eliminated by installing low-pass RF filters connected at the telephone’s input connector.</w:t>
            </w:r>
          </w:p>
        </w:tc>
      </w:tr>
      <w:tr w:rsidR="004C2725" w14:paraId="0826CD43" w14:textId="77777777" w:rsidTr="00E839D8">
        <w:tc>
          <w:tcPr>
            <w:tcW w:w="2695" w:type="dxa"/>
          </w:tcPr>
          <w:p w14:paraId="3F124D6D" w14:textId="511CDAED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Overload</w:t>
            </w:r>
          </w:p>
          <w:p w14:paraId="795E1ADE" w14:textId="5458C068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(fundamental overload)</w:t>
            </w:r>
          </w:p>
          <w:p w14:paraId="7056169A" w14:textId="5CFBB316" w:rsidR="004C2725" w:rsidRPr="00E839D8" w:rsidRDefault="004C2725">
            <w:pPr>
              <w:rPr>
                <w:b/>
                <w:sz w:val="28"/>
              </w:rPr>
            </w:pPr>
          </w:p>
        </w:tc>
        <w:tc>
          <w:tcPr>
            <w:tcW w:w="4860" w:type="dxa"/>
          </w:tcPr>
          <w:p w14:paraId="31ADFFDE" w14:textId="544370B4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Overwhelms receiver’s ability to reject strong signals affecting TV, AM and FM frequencies.</w:t>
            </w:r>
          </w:p>
        </w:tc>
        <w:tc>
          <w:tcPr>
            <w:tcW w:w="5580" w:type="dxa"/>
          </w:tcPr>
          <w:p w14:paraId="7B3DAD1B" w14:textId="23BD1F0C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 xml:space="preserve">Install a high-pass RF feed line filter connected at the antenna input of the FM and TV receivers. </w:t>
            </w:r>
          </w:p>
        </w:tc>
      </w:tr>
      <w:tr w:rsidR="004C2725" w14:paraId="29876B95" w14:textId="77777777" w:rsidTr="00E839D8">
        <w:tc>
          <w:tcPr>
            <w:tcW w:w="2695" w:type="dxa"/>
            <w:shd w:val="clear" w:color="auto" w:fill="E7E6E6" w:themeFill="background2"/>
          </w:tcPr>
          <w:p w14:paraId="539D3EE8" w14:textId="2B5B78A3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Harmonics and Spurious Emissions</w:t>
            </w:r>
          </w:p>
        </w:tc>
        <w:tc>
          <w:tcPr>
            <w:tcW w:w="4860" w:type="dxa"/>
            <w:shd w:val="clear" w:color="auto" w:fill="E7E6E6" w:themeFill="background2"/>
          </w:tcPr>
          <w:p w14:paraId="75BC0E64" w14:textId="77777777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Depending on signal strength, these can adversely interfere with nearby electronic equipment.</w:t>
            </w:r>
          </w:p>
          <w:p w14:paraId="528333A1" w14:textId="571C5A2B" w:rsidR="00E839D8" w:rsidRPr="00E839D8" w:rsidRDefault="00E839D8">
            <w:pPr>
              <w:rPr>
                <w:b/>
                <w:sz w:val="28"/>
              </w:rPr>
            </w:pPr>
          </w:p>
        </w:tc>
        <w:tc>
          <w:tcPr>
            <w:tcW w:w="5580" w:type="dxa"/>
            <w:shd w:val="clear" w:color="auto" w:fill="E7E6E6" w:themeFill="background2"/>
          </w:tcPr>
          <w:p w14:paraId="0E60902B" w14:textId="47DBFFA4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Install a low-pass or band-pass filter at the transmitter’s connection to the antenna feed line.</w:t>
            </w:r>
          </w:p>
        </w:tc>
      </w:tr>
      <w:tr w:rsidR="004C2725" w14:paraId="45DD1F3F" w14:textId="77777777" w:rsidTr="00E839D8">
        <w:tc>
          <w:tcPr>
            <w:tcW w:w="2695" w:type="dxa"/>
          </w:tcPr>
          <w:p w14:paraId="4B37022E" w14:textId="6BEA8F6C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Noise Sources from unintentional radiators</w:t>
            </w:r>
          </w:p>
        </w:tc>
        <w:tc>
          <w:tcPr>
            <w:tcW w:w="4860" w:type="dxa"/>
          </w:tcPr>
          <w:p w14:paraId="185B6A64" w14:textId="1FCE2AC9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RFI leaking from electronic circuitry or electrical equipment produces a variety of “sound symptoms” that can be tracked back to the offending equipment or circuit.</w:t>
            </w:r>
          </w:p>
        </w:tc>
        <w:tc>
          <w:tcPr>
            <w:tcW w:w="5580" w:type="dxa"/>
          </w:tcPr>
          <w:p w14:paraId="060D4357" w14:textId="6A8382A9" w:rsidR="004C2725" w:rsidRPr="00E839D8" w:rsidRDefault="004C2725">
            <w:pPr>
              <w:rPr>
                <w:b/>
                <w:sz w:val="28"/>
              </w:rPr>
            </w:pPr>
            <w:r w:rsidRPr="00E839D8">
              <w:rPr>
                <w:b/>
                <w:sz w:val="28"/>
              </w:rPr>
              <w:t>Remedies vary depending on the source of the RFI</w:t>
            </w:r>
            <w:r w:rsidR="00E839D8" w:rsidRPr="00E839D8">
              <w:rPr>
                <w:b/>
                <w:sz w:val="28"/>
              </w:rPr>
              <w:t>.</w:t>
            </w:r>
          </w:p>
        </w:tc>
      </w:tr>
    </w:tbl>
    <w:p w14:paraId="4BC25D4C" w14:textId="69D475BC" w:rsidR="00C06C9B" w:rsidRDefault="00C06C9B"/>
    <w:p w14:paraId="01E97802" w14:textId="2B8245E9" w:rsidR="004C2725" w:rsidRDefault="004C2725">
      <w:bookmarkStart w:id="0" w:name="_GoBack"/>
      <w:bookmarkEnd w:id="0"/>
    </w:p>
    <w:p w14:paraId="407BAE2C" w14:textId="78037927" w:rsidR="004C2725" w:rsidRDefault="004C2725"/>
    <w:p w14:paraId="15C524A3" w14:textId="471B506A" w:rsidR="004C2725" w:rsidRDefault="004C2725"/>
    <w:p w14:paraId="7DE8CC1E" w14:textId="66EBA464" w:rsidR="004C2725" w:rsidRDefault="004C2725"/>
    <w:p w14:paraId="790E7627" w14:textId="3AD7B09A" w:rsidR="004C2725" w:rsidRDefault="004C2725"/>
    <w:p w14:paraId="7F9ED64A" w14:textId="511BE578" w:rsidR="004C2725" w:rsidRDefault="004C2725"/>
    <w:p w14:paraId="25C3B7C7" w14:textId="606E03FD" w:rsidR="004C2725" w:rsidRDefault="004C2725"/>
    <w:p w14:paraId="779BF1AD" w14:textId="349361D9" w:rsidR="004C2725" w:rsidRDefault="004C2725"/>
    <w:p w14:paraId="151DA02B" w14:textId="77777777" w:rsidR="004C2725" w:rsidRDefault="004C2725"/>
    <w:sectPr w:rsidR="004C2725" w:rsidSect="00E83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5"/>
    <w:rsid w:val="00034445"/>
    <w:rsid w:val="0003713D"/>
    <w:rsid w:val="00057027"/>
    <w:rsid w:val="000641BE"/>
    <w:rsid w:val="000953B1"/>
    <w:rsid w:val="000A1823"/>
    <w:rsid w:val="000B47D9"/>
    <w:rsid w:val="0011724F"/>
    <w:rsid w:val="001430BB"/>
    <w:rsid w:val="00147F97"/>
    <w:rsid w:val="00164A4F"/>
    <w:rsid w:val="001825D9"/>
    <w:rsid w:val="001952D3"/>
    <w:rsid w:val="001D2D43"/>
    <w:rsid w:val="001E66CD"/>
    <w:rsid w:val="002548F5"/>
    <w:rsid w:val="002F3820"/>
    <w:rsid w:val="003167BE"/>
    <w:rsid w:val="00323F8D"/>
    <w:rsid w:val="00353D5D"/>
    <w:rsid w:val="003B0B55"/>
    <w:rsid w:val="003D5D4D"/>
    <w:rsid w:val="00410E76"/>
    <w:rsid w:val="00413AD5"/>
    <w:rsid w:val="00447454"/>
    <w:rsid w:val="00452452"/>
    <w:rsid w:val="00463EF6"/>
    <w:rsid w:val="00480353"/>
    <w:rsid w:val="004938B7"/>
    <w:rsid w:val="004C2725"/>
    <w:rsid w:val="00512747"/>
    <w:rsid w:val="005308DC"/>
    <w:rsid w:val="00556E6D"/>
    <w:rsid w:val="005816A3"/>
    <w:rsid w:val="00586B20"/>
    <w:rsid w:val="00600515"/>
    <w:rsid w:val="0060470A"/>
    <w:rsid w:val="006064E3"/>
    <w:rsid w:val="00651691"/>
    <w:rsid w:val="00692201"/>
    <w:rsid w:val="0069225A"/>
    <w:rsid w:val="006937E7"/>
    <w:rsid w:val="006C2EFC"/>
    <w:rsid w:val="006E0C98"/>
    <w:rsid w:val="007426A9"/>
    <w:rsid w:val="0076582C"/>
    <w:rsid w:val="00816FEF"/>
    <w:rsid w:val="0084454D"/>
    <w:rsid w:val="0086179A"/>
    <w:rsid w:val="0089335B"/>
    <w:rsid w:val="00965AA2"/>
    <w:rsid w:val="009B19B5"/>
    <w:rsid w:val="00A05798"/>
    <w:rsid w:val="00A0605E"/>
    <w:rsid w:val="00A170C7"/>
    <w:rsid w:val="00A5050A"/>
    <w:rsid w:val="00AA2548"/>
    <w:rsid w:val="00AC3F3B"/>
    <w:rsid w:val="00AC4B66"/>
    <w:rsid w:val="00AF601D"/>
    <w:rsid w:val="00B020EF"/>
    <w:rsid w:val="00B11B51"/>
    <w:rsid w:val="00B2256A"/>
    <w:rsid w:val="00B407ED"/>
    <w:rsid w:val="00BA5A1B"/>
    <w:rsid w:val="00C06C9B"/>
    <w:rsid w:val="00C4081E"/>
    <w:rsid w:val="00C44EF1"/>
    <w:rsid w:val="00C81571"/>
    <w:rsid w:val="00C8628F"/>
    <w:rsid w:val="00CC0343"/>
    <w:rsid w:val="00D13BB4"/>
    <w:rsid w:val="00D56C72"/>
    <w:rsid w:val="00D608C5"/>
    <w:rsid w:val="00D6261B"/>
    <w:rsid w:val="00D82F30"/>
    <w:rsid w:val="00DB3206"/>
    <w:rsid w:val="00DB5B63"/>
    <w:rsid w:val="00E37340"/>
    <w:rsid w:val="00E839D8"/>
    <w:rsid w:val="00EC5570"/>
    <w:rsid w:val="00F44561"/>
    <w:rsid w:val="00F62A95"/>
    <w:rsid w:val="00F728D3"/>
    <w:rsid w:val="00F745E6"/>
    <w:rsid w:val="00FA239A"/>
    <w:rsid w:val="00FA30C9"/>
    <w:rsid w:val="00FC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81F8"/>
  <w15:chartTrackingRefBased/>
  <w15:docId w15:val="{2ED5E266-4C56-48F3-8054-929F18B0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Bradley</dc:creator>
  <cp:keywords/>
  <dc:description/>
  <cp:lastModifiedBy>Larry Bradley</cp:lastModifiedBy>
  <cp:revision>1</cp:revision>
  <dcterms:created xsi:type="dcterms:W3CDTF">2018-12-07T02:44:00Z</dcterms:created>
  <dcterms:modified xsi:type="dcterms:W3CDTF">2018-12-07T03:00:00Z</dcterms:modified>
</cp:coreProperties>
</file>