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498F2B" w14:textId="63CF0FE5" w:rsidR="00C81F90" w:rsidRPr="004B7FE7" w:rsidRDefault="003665A2" w:rsidP="009E2ECD">
      <w:pPr>
        <w:rPr>
          <w:rFonts w:ascii="Arial" w:hAnsi="Arial" w:cs="Times New Roman"/>
          <w:sz w:val="24"/>
          <w:szCs w:val="24"/>
        </w:rPr>
      </w:pPr>
      <w:proofErr w:type="gramStart"/>
      <w:r>
        <w:rPr>
          <w:rFonts w:ascii="Arial" w:hAnsi="Arial" w:cs="Times New Roman"/>
          <w:b/>
          <w:sz w:val="24"/>
          <w:szCs w:val="24"/>
        </w:rPr>
        <w:t>4.B.4</w:t>
      </w:r>
      <w:proofErr w:type="gramEnd"/>
      <w:r w:rsidR="00106A51">
        <w:rPr>
          <w:rFonts w:ascii="Arial" w:hAnsi="Arial" w:cs="Times New Roman"/>
          <w:b/>
          <w:sz w:val="24"/>
          <w:szCs w:val="24"/>
        </w:rPr>
        <w:t xml:space="preserve">. </w:t>
      </w:r>
      <w:r w:rsidR="00F72173">
        <w:rPr>
          <w:rFonts w:ascii="Arial" w:hAnsi="Arial" w:cs="Times New Roman"/>
          <w:b/>
          <w:sz w:val="24"/>
          <w:szCs w:val="24"/>
        </w:rPr>
        <w:t xml:space="preserve">Drug Discovery: </w:t>
      </w:r>
      <w:r w:rsidR="00326955" w:rsidRPr="004B7FE7">
        <w:rPr>
          <w:rFonts w:ascii="Arial" w:hAnsi="Arial" w:cs="Times New Roman"/>
          <w:sz w:val="24"/>
          <w:szCs w:val="24"/>
        </w:rPr>
        <w:t>Co</w:t>
      </w:r>
      <w:r w:rsidR="00F8047A">
        <w:rPr>
          <w:rFonts w:ascii="Arial" w:hAnsi="Arial" w:cs="Times New Roman"/>
          <w:sz w:val="24"/>
          <w:szCs w:val="24"/>
        </w:rPr>
        <w:t xml:space="preserve">nfiguration and Deployment of </w:t>
      </w:r>
      <w:r w:rsidR="00326955" w:rsidRPr="004B7FE7">
        <w:rPr>
          <w:rFonts w:ascii="Arial" w:hAnsi="Arial" w:cs="Times New Roman"/>
          <w:sz w:val="24"/>
          <w:szCs w:val="24"/>
        </w:rPr>
        <w:t xml:space="preserve">Virtual </w:t>
      </w:r>
      <w:r w:rsidR="007A4C01">
        <w:rPr>
          <w:rFonts w:ascii="Arial" w:hAnsi="Arial" w:cs="Times New Roman"/>
          <w:sz w:val="24"/>
          <w:szCs w:val="24"/>
        </w:rPr>
        <w:t>Machines</w:t>
      </w:r>
      <w:r w:rsidR="00326955" w:rsidRPr="004B7FE7">
        <w:rPr>
          <w:rFonts w:ascii="Arial" w:hAnsi="Arial" w:cs="Times New Roman"/>
          <w:sz w:val="24"/>
          <w:szCs w:val="24"/>
        </w:rPr>
        <w:t xml:space="preserve"> for Molecular Docking Experiments</w:t>
      </w:r>
    </w:p>
    <w:p w14:paraId="0218AA8D" w14:textId="1BCD6662" w:rsidR="007C76B3" w:rsidRDefault="00B96CC7" w:rsidP="009E2ECD">
      <w:pPr>
        <w:rPr>
          <w:rFonts w:ascii="Arial" w:hAnsi="Arial" w:cs="Times New Roman"/>
          <w:sz w:val="24"/>
          <w:szCs w:val="24"/>
        </w:rPr>
      </w:pPr>
      <w:r w:rsidRPr="009E2ECD">
        <w:rPr>
          <w:rFonts w:ascii="Arial" w:hAnsi="Arial" w:cs="Times New Roman"/>
          <w:sz w:val="24"/>
          <w:szCs w:val="24"/>
        </w:rPr>
        <w:t xml:space="preserve">Molecular </w:t>
      </w:r>
      <w:r w:rsidRPr="009E2ECD">
        <w:rPr>
          <w:rFonts w:ascii="Arial" w:hAnsi="Arial" w:cs="Times New Roman"/>
          <w:sz w:val="24"/>
          <w:szCs w:val="24"/>
        </w:rPr>
        <w:t xml:space="preserve">docking </w:t>
      </w:r>
      <w:r w:rsidR="004E433C">
        <w:rPr>
          <w:rFonts w:ascii="Arial" w:hAnsi="Arial" w:cs="Times New Roman"/>
          <w:sz w:val="24"/>
          <w:szCs w:val="24"/>
        </w:rPr>
        <w:t xml:space="preserve">experiments that simulate </w:t>
      </w:r>
      <w:r w:rsidR="0003335B" w:rsidRPr="009E2ECD">
        <w:rPr>
          <w:rFonts w:ascii="Arial" w:hAnsi="Arial" w:cs="Times New Roman"/>
          <w:sz w:val="24"/>
          <w:szCs w:val="24"/>
        </w:rPr>
        <w:t>the interaction between a ligand and a protein receptor</w:t>
      </w:r>
      <w:r w:rsidR="004E433C">
        <w:rPr>
          <w:rFonts w:ascii="Arial" w:hAnsi="Arial" w:cs="Times New Roman"/>
          <w:sz w:val="24"/>
          <w:szCs w:val="24"/>
        </w:rPr>
        <w:t xml:space="preserve"> (i.e. virtual screening)</w:t>
      </w:r>
      <w:r w:rsidR="00641B10">
        <w:rPr>
          <w:rFonts w:ascii="Arial" w:hAnsi="Arial" w:cs="Times New Roman"/>
          <w:sz w:val="24"/>
          <w:szCs w:val="24"/>
        </w:rPr>
        <w:t xml:space="preserve"> are a</w:t>
      </w:r>
      <w:r w:rsidR="00641B10" w:rsidRPr="009E2ECD">
        <w:rPr>
          <w:rFonts w:ascii="Arial" w:hAnsi="Arial" w:cs="Times New Roman"/>
          <w:sz w:val="24"/>
          <w:szCs w:val="24"/>
        </w:rPr>
        <w:t xml:space="preserve"> popular tool </w:t>
      </w:r>
      <w:r w:rsidR="00B267A1">
        <w:rPr>
          <w:rFonts w:ascii="Arial" w:hAnsi="Arial" w:cs="Times New Roman"/>
          <w:sz w:val="24"/>
          <w:szCs w:val="24"/>
        </w:rPr>
        <w:t xml:space="preserve">used </w:t>
      </w:r>
      <w:r w:rsidR="00641B10" w:rsidRPr="009E2ECD">
        <w:rPr>
          <w:rFonts w:ascii="Arial" w:hAnsi="Arial" w:cs="Times New Roman"/>
          <w:sz w:val="24"/>
          <w:szCs w:val="24"/>
        </w:rPr>
        <w:t xml:space="preserve">among </w:t>
      </w:r>
      <w:r w:rsidR="00641B10">
        <w:rPr>
          <w:rFonts w:ascii="Arial" w:hAnsi="Arial" w:cs="Times New Roman"/>
          <w:sz w:val="24"/>
          <w:szCs w:val="24"/>
        </w:rPr>
        <w:t>biomedical researchers</w:t>
      </w:r>
      <w:r w:rsidR="00B267A1">
        <w:rPr>
          <w:rFonts w:ascii="Arial" w:hAnsi="Arial" w:cs="Times New Roman"/>
          <w:sz w:val="24"/>
          <w:szCs w:val="24"/>
        </w:rPr>
        <w:t xml:space="preserve"> for drug </w:t>
      </w:r>
      <w:r w:rsidR="00F72173">
        <w:rPr>
          <w:rFonts w:ascii="Arial" w:hAnsi="Arial" w:cs="Times New Roman"/>
          <w:sz w:val="24"/>
          <w:szCs w:val="24"/>
        </w:rPr>
        <w:t>discover</w:t>
      </w:r>
      <w:r w:rsidR="00B267A1">
        <w:rPr>
          <w:rFonts w:ascii="Arial" w:hAnsi="Arial" w:cs="Times New Roman"/>
          <w:sz w:val="24"/>
          <w:szCs w:val="24"/>
        </w:rPr>
        <w:t>y</w:t>
      </w:r>
      <w:r w:rsidR="00F72173">
        <w:rPr>
          <w:rFonts w:ascii="Arial" w:hAnsi="Arial" w:cs="Times New Roman"/>
          <w:sz w:val="24"/>
          <w:szCs w:val="24"/>
        </w:rPr>
        <w:t xml:space="preserve">. </w:t>
      </w:r>
      <w:r w:rsidR="00DA019D" w:rsidRPr="009E2ECD">
        <w:rPr>
          <w:rFonts w:ascii="Arial" w:hAnsi="Arial" w:cs="Times New Roman"/>
          <w:sz w:val="24"/>
          <w:szCs w:val="24"/>
        </w:rPr>
        <w:t>Previous projects</w:t>
      </w:r>
      <w:r w:rsidR="0021179B" w:rsidRPr="009E2ECD">
        <w:rPr>
          <w:rFonts w:ascii="Arial" w:hAnsi="Arial" w:cs="Times New Roman"/>
          <w:sz w:val="24"/>
          <w:szCs w:val="24"/>
        </w:rPr>
        <w:t xml:space="preserve"> </w:t>
      </w:r>
      <w:r w:rsidR="00641B10">
        <w:rPr>
          <w:rFonts w:ascii="Arial" w:hAnsi="Arial" w:cs="Times New Roman"/>
          <w:sz w:val="24"/>
          <w:szCs w:val="24"/>
        </w:rPr>
        <w:t>using</w:t>
      </w:r>
      <w:r w:rsidR="0021179B" w:rsidRPr="009E2ECD">
        <w:rPr>
          <w:rFonts w:ascii="Arial" w:hAnsi="Arial" w:cs="Times New Roman"/>
          <w:sz w:val="24"/>
          <w:szCs w:val="24"/>
        </w:rPr>
        <w:t xml:space="preserve"> docking simulations</w:t>
      </w:r>
      <w:r w:rsidR="00DA019D" w:rsidRPr="009E2ECD">
        <w:rPr>
          <w:rFonts w:ascii="Arial" w:hAnsi="Arial" w:cs="Times New Roman"/>
          <w:sz w:val="24"/>
          <w:szCs w:val="24"/>
        </w:rPr>
        <w:t xml:space="preserve"> have been done on a physical grid</w:t>
      </w:r>
      <w:r w:rsidR="007C76B3">
        <w:rPr>
          <w:rFonts w:ascii="Arial" w:hAnsi="Arial" w:cs="Times New Roman"/>
          <w:sz w:val="24"/>
          <w:szCs w:val="24"/>
        </w:rPr>
        <w:t>-</w:t>
      </w:r>
      <w:r w:rsidR="00641B10">
        <w:rPr>
          <w:rFonts w:ascii="Arial" w:hAnsi="Arial" w:cs="Times New Roman"/>
          <w:sz w:val="24"/>
          <w:szCs w:val="24"/>
        </w:rPr>
        <w:t>computing set</w:t>
      </w:r>
      <w:r w:rsidR="007C76B3">
        <w:rPr>
          <w:rFonts w:ascii="Arial" w:hAnsi="Arial" w:cs="Times New Roman"/>
          <w:sz w:val="24"/>
          <w:szCs w:val="24"/>
        </w:rPr>
        <w:t>-</w:t>
      </w:r>
      <w:r w:rsidR="00641B10">
        <w:rPr>
          <w:rFonts w:ascii="Arial" w:hAnsi="Arial" w:cs="Times New Roman"/>
          <w:sz w:val="24"/>
          <w:szCs w:val="24"/>
        </w:rPr>
        <w:t>up</w:t>
      </w:r>
      <w:r w:rsidR="007C76B3">
        <w:rPr>
          <w:rFonts w:ascii="Arial" w:hAnsi="Arial" w:cs="Times New Roman"/>
          <w:sz w:val="24"/>
          <w:szCs w:val="24"/>
        </w:rPr>
        <w:t>,</w:t>
      </w:r>
      <w:r w:rsidR="00DA019D" w:rsidRPr="009E2ECD">
        <w:rPr>
          <w:rFonts w:ascii="Arial" w:hAnsi="Arial" w:cs="Times New Roman"/>
          <w:sz w:val="24"/>
          <w:szCs w:val="24"/>
        </w:rPr>
        <w:t xml:space="preserve"> where each node is</w:t>
      </w:r>
      <w:r w:rsidR="00B62E85" w:rsidRPr="009E2ECD">
        <w:rPr>
          <w:rFonts w:ascii="Arial" w:hAnsi="Arial" w:cs="Times New Roman"/>
          <w:sz w:val="24"/>
          <w:szCs w:val="24"/>
        </w:rPr>
        <w:t xml:space="preserve"> comprised of physical hardware locate</w:t>
      </w:r>
      <w:r w:rsidR="00641B10">
        <w:rPr>
          <w:rFonts w:ascii="Arial" w:hAnsi="Arial" w:cs="Times New Roman"/>
          <w:sz w:val="24"/>
          <w:szCs w:val="24"/>
        </w:rPr>
        <w:t>d at different PRAGMA sites</w:t>
      </w:r>
      <w:r w:rsidR="00B62E85" w:rsidRPr="009E2ECD">
        <w:rPr>
          <w:rFonts w:ascii="Arial" w:hAnsi="Arial" w:cs="Times New Roman"/>
          <w:sz w:val="24"/>
          <w:szCs w:val="24"/>
        </w:rPr>
        <w:t xml:space="preserve"> </w:t>
      </w:r>
      <w:r w:rsidR="007C76B3">
        <w:rPr>
          <w:rFonts w:ascii="Arial" w:hAnsi="Arial" w:cs="Times New Roman"/>
          <w:sz w:val="24"/>
          <w:szCs w:val="24"/>
        </w:rPr>
        <w:t xml:space="preserve">(each </w:t>
      </w:r>
      <w:r w:rsidR="00B62E85" w:rsidRPr="009E2ECD">
        <w:rPr>
          <w:rFonts w:ascii="Arial" w:hAnsi="Arial" w:cs="Times New Roman"/>
          <w:sz w:val="24"/>
          <w:szCs w:val="24"/>
        </w:rPr>
        <w:t>with its own environment and infrastructure</w:t>
      </w:r>
      <w:r w:rsidR="007C76B3">
        <w:rPr>
          <w:rFonts w:ascii="Arial" w:hAnsi="Arial" w:cs="Times New Roman"/>
          <w:sz w:val="24"/>
          <w:szCs w:val="24"/>
        </w:rPr>
        <w:t>)</w:t>
      </w:r>
      <w:r w:rsidR="00B62E85" w:rsidRPr="009E2ECD">
        <w:rPr>
          <w:rFonts w:ascii="Arial" w:hAnsi="Arial" w:cs="Times New Roman"/>
          <w:sz w:val="24"/>
          <w:szCs w:val="24"/>
        </w:rPr>
        <w:t xml:space="preserve">. </w:t>
      </w:r>
    </w:p>
    <w:p w14:paraId="10724370" w14:textId="3CA3A652" w:rsidR="00016522" w:rsidRPr="009E2ECD" w:rsidRDefault="004E433C" w:rsidP="009E2ECD">
      <w:pPr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P</w:t>
      </w:r>
      <w:r w:rsidR="00B62E85" w:rsidRPr="009E2ECD">
        <w:rPr>
          <w:rFonts w:ascii="Arial" w:hAnsi="Arial" w:cs="Times New Roman"/>
          <w:sz w:val="24"/>
          <w:szCs w:val="24"/>
        </w:rPr>
        <w:t xml:space="preserve">hysical grid computing </w:t>
      </w:r>
      <w:r>
        <w:rPr>
          <w:rFonts w:ascii="Arial" w:hAnsi="Arial" w:cs="Times New Roman"/>
          <w:sz w:val="24"/>
          <w:szCs w:val="24"/>
        </w:rPr>
        <w:t xml:space="preserve">can create </w:t>
      </w:r>
      <w:r w:rsidR="00B62E85" w:rsidRPr="009E2ECD">
        <w:rPr>
          <w:rFonts w:ascii="Arial" w:hAnsi="Arial" w:cs="Times New Roman"/>
          <w:sz w:val="24"/>
          <w:szCs w:val="24"/>
        </w:rPr>
        <w:t xml:space="preserve">inconsistent results </w:t>
      </w:r>
      <w:r>
        <w:rPr>
          <w:rFonts w:ascii="Arial" w:hAnsi="Arial" w:cs="Times New Roman"/>
          <w:sz w:val="24"/>
          <w:szCs w:val="24"/>
        </w:rPr>
        <w:t>in</w:t>
      </w:r>
      <w:r w:rsidR="00B62E85" w:rsidRPr="009E2ECD">
        <w:rPr>
          <w:rFonts w:ascii="Arial" w:hAnsi="Arial" w:cs="Times New Roman"/>
          <w:sz w:val="24"/>
          <w:szCs w:val="24"/>
        </w:rPr>
        <w:t xml:space="preserve"> virtual docking simulations</w:t>
      </w:r>
      <w:r>
        <w:rPr>
          <w:rFonts w:ascii="Arial" w:hAnsi="Arial" w:cs="Times New Roman"/>
          <w:sz w:val="24"/>
          <w:szCs w:val="24"/>
        </w:rPr>
        <w:t xml:space="preserve"> b</w:t>
      </w:r>
      <w:r w:rsidR="00641B10">
        <w:rPr>
          <w:rFonts w:ascii="Arial" w:hAnsi="Arial" w:cs="Times New Roman"/>
          <w:sz w:val="24"/>
          <w:szCs w:val="24"/>
        </w:rPr>
        <w:t>ecause</w:t>
      </w:r>
      <w:r w:rsidR="00B96CC7" w:rsidRPr="009E2ECD">
        <w:rPr>
          <w:rFonts w:ascii="Arial" w:hAnsi="Arial" w:cs="Times New Roman"/>
          <w:sz w:val="24"/>
          <w:szCs w:val="24"/>
        </w:rPr>
        <w:t xml:space="preserve"> of </w:t>
      </w:r>
      <w:r w:rsidR="00412A52" w:rsidRPr="009E2ECD">
        <w:rPr>
          <w:rFonts w:ascii="Arial" w:hAnsi="Arial" w:cs="Times New Roman"/>
          <w:sz w:val="24"/>
          <w:szCs w:val="24"/>
        </w:rPr>
        <w:t xml:space="preserve">the </w:t>
      </w:r>
      <w:r>
        <w:rPr>
          <w:rFonts w:ascii="Arial" w:hAnsi="Arial" w:cs="Times New Roman"/>
          <w:sz w:val="24"/>
          <w:szCs w:val="24"/>
        </w:rPr>
        <w:t xml:space="preserve">heterogeneous </w:t>
      </w:r>
      <w:r w:rsidR="00412A52" w:rsidRPr="009E2ECD">
        <w:rPr>
          <w:rFonts w:ascii="Arial" w:hAnsi="Arial" w:cs="Times New Roman"/>
          <w:sz w:val="24"/>
          <w:szCs w:val="24"/>
        </w:rPr>
        <w:t xml:space="preserve">hardware components of the </w:t>
      </w:r>
      <w:r>
        <w:rPr>
          <w:rFonts w:ascii="Arial" w:hAnsi="Arial" w:cs="Times New Roman"/>
          <w:sz w:val="24"/>
          <w:szCs w:val="24"/>
        </w:rPr>
        <w:t>compute clusters</w:t>
      </w:r>
      <w:r w:rsidR="00412A52" w:rsidRPr="009E2ECD">
        <w:rPr>
          <w:rFonts w:ascii="Arial" w:hAnsi="Arial" w:cs="Times New Roman"/>
          <w:sz w:val="24"/>
          <w:szCs w:val="24"/>
        </w:rPr>
        <w:t xml:space="preserve">. </w:t>
      </w:r>
      <w:r>
        <w:rPr>
          <w:rFonts w:ascii="Arial" w:hAnsi="Arial" w:cs="Times New Roman"/>
          <w:sz w:val="24"/>
          <w:szCs w:val="24"/>
        </w:rPr>
        <w:t xml:space="preserve">These </w:t>
      </w:r>
      <w:r w:rsidR="00412A52" w:rsidRPr="009E2ECD">
        <w:rPr>
          <w:rFonts w:ascii="Arial" w:hAnsi="Arial" w:cs="Times New Roman"/>
          <w:sz w:val="24"/>
          <w:szCs w:val="24"/>
        </w:rPr>
        <w:t>inconsisten</w:t>
      </w:r>
      <w:r>
        <w:rPr>
          <w:rFonts w:ascii="Arial" w:hAnsi="Arial" w:cs="Times New Roman"/>
          <w:sz w:val="24"/>
          <w:szCs w:val="24"/>
        </w:rPr>
        <w:t xml:space="preserve">t </w:t>
      </w:r>
      <w:r>
        <w:rPr>
          <w:rFonts w:ascii="Arial" w:hAnsi="Arial" w:cs="Times New Roman"/>
          <w:sz w:val="24"/>
          <w:szCs w:val="24"/>
        </w:rPr>
        <w:t xml:space="preserve">results can be </w:t>
      </w:r>
      <w:r w:rsidR="00412A52" w:rsidRPr="009E2ECD">
        <w:rPr>
          <w:rFonts w:ascii="Arial" w:hAnsi="Arial" w:cs="Times New Roman"/>
          <w:sz w:val="24"/>
          <w:szCs w:val="24"/>
        </w:rPr>
        <w:t xml:space="preserve">resolved, however, </w:t>
      </w:r>
      <w:r w:rsidR="00FF7107" w:rsidRPr="009E2ECD">
        <w:rPr>
          <w:rFonts w:ascii="Arial" w:hAnsi="Arial" w:cs="Times New Roman"/>
          <w:sz w:val="24"/>
          <w:szCs w:val="24"/>
        </w:rPr>
        <w:t>by using virtual</w:t>
      </w:r>
      <w:r>
        <w:rPr>
          <w:rFonts w:ascii="Arial" w:hAnsi="Arial" w:cs="Times New Roman"/>
          <w:sz w:val="24"/>
          <w:szCs w:val="24"/>
        </w:rPr>
        <w:t xml:space="preserve"> machines in a cloud</w:t>
      </w:r>
      <w:r w:rsidR="00FF7107" w:rsidRPr="009E2ECD">
        <w:rPr>
          <w:rFonts w:ascii="Arial" w:hAnsi="Arial" w:cs="Times New Roman"/>
          <w:sz w:val="24"/>
          <w:szCs w:val="24"/>
        </w:rPr>
        <w:t xml:space="preserve"> computing</w:t>
      </w:r>
      <w:r>
        <w:rPr>
          <w:rFonts w:ascii="Arial" w:hAnsi="Arial" w:cs="Times New Roman"/>
          <w:sz w:val="24"/>
          <w:szCs w:val="24"/>
        </w:rPr>
        <w:t xml:space="preserve"> environment</w:t>
      </w:r>
      <w:r w:rsidR="00412A52" w:rsidRPr="009E2ECD">
        <w:rPr>
          <w:rFonts w:ascii="Arial" w:hAnsi="Arial" w:cs="Times New Roman"/>
          <w:sz w:val="24"/>
          <w:szCs w:val="24"/>
        </w:rPr>
        <w:t xml:space="preserve">. </w:t>
      </w:r>
      <w:r>
        <w:rPr>
          <w:rFonts w:ascii="Arial" w:hAnsi="Arial" w:cs="Times New Roman"/>
          <w:sz w:val="24"/>
          <w:szCs w:val="24"/>
        </w:rPr>
        <w:t xml:space="preserve">Thus, the goal of this project was to create virtual machines with identical configurations and </w:t>
      </w:r>
      <w:r w:rsidR="007C76B3">
        <w:rPr>
          <w:rFonts w:ascii="Arial" w:hAnsi="Arial" w:cs="Times New Roman"/>
          <w:sz w:val="24"/>
          <w:szCs w:val="24"/>
        </w:rPr>
        <w:t xml:space="preserve">to </w:t>
      </w:r>
      <w:r>
        <w:rPr>
          <w:rFonts w:ascii="Arial" w:hAnsi="Arial" w:cs="Times New Roman"/>
          <w:sz w:val="24"/>
          <w:szCs w:val="24"/>
        </w:rPr>
        <w:t xml:space="preserve">deploy </w:t>
      </w:r>
      <w:r w:rsidR="007C76B3">
        <w:rPr>
          <w:rFonts w:ascii="Arial" w:hAnsi="Arial" w:cs="Times New Roman"/>
          <w:sz w:val="24"/>
          <w:szCs w:val="24"/>
        </w:rPr>
        <w:t>them</w:t>
      </w:r>
      <w:r>
        <w:rPr>
          <w:rFonts w:ascii="Arial" w:hAnsi="Arial" w:cs="Times New Roman"/>
          <w:sz w:val="24"/>
          <w:szCs w:val="24"/>
        </w:rPr>
        <w:t xml:space="preserve"> in PRAGMA’s cloud </w:t>
      </w:r>
      <w:proofErr w:type="spellStart"/>
      <w:r>
        <w:rPr>
          <w:rFonts w:ascii="Arial" w:hAnsi="Arial" w:cs="Times New Roman"/>
          <w:sz w:val="24"/>
          <w:szCs w:val="24"/>
        </w:rPr>
        <w:t>testbed</w:t>
      </w:r>
      <w:proofErr w:type="spellEnd"/>
      <w:r>
        <w:rPr>
          <w:rFonts w:ascii="Arial" w:hAnsi="Arial" w:cs="Times New Roman"/>
          <w:sz w:val="24"/>
          <w:szCs w:val="24"/>
        </w:rPr>
        <w:t xml:space="preserve"> to </w:t>
      </w:r>
      <w:r w:rsidR="00412A52" w:rsidRPr="009E2ECD">
        <w:rPr>
          <w:rFonts w:ascii="Arial" w:hAnsi="Arial" w:cs="Times New Roman"/>
          <w:sz w:val="24"/>
          <w:szCs w:val="24"/>
        </w:rPr>
        <w:t>emulate a completely homogeneous physical grid</w:t>
      </w:r>
      <w:r w:rsidR="007C76B3">
        <w:rPr>
          <w:rFonts w:ascii="Arial" w:hAnsi="Arial" w:cs="Times New Roman"/>
          <w:sz w:val="24"/>
          <w:szCs w:val="24"/>
        </w:rPr>
        <w:t xml:space="preserve">, thereby </w:t>
      </w:r>
      <w:r>
        <w:rPr>
          <w:rFonts w:ascii="Arial" w:hAnsi="Arial" w:cs="Times New Roman"/>
          <w:sz w:val="24"/>
          <w:szCs w:val="24"/>
        </w:rPr>
        <w:t xml:space="preserve">creating a computing environment that </w:t>
      </w:r>
      <w:r w:rsidR="00412A52" w:rsidRPr="009E2ECD">
        <w:rPr>
          <w:rFonts w:ascii="Arial" w:hAnsi="Arial" w:cs="Times New Roman"/>
          <w:sz w:val="24"/>
          <w:szCs w:val="24"/>
        </w:rPr>
        <w:t xml:space="preserve">can yield consistent </w:t>
      </w:r>
      <w:r>
        <w:rPr>
          <w:rFonts w:ascii="Arial" w:hAnsi="Arial" w:cs="Times New Roman"/>
          <w:sz w:val="24"/>
          <w:szCs w:val="24"/>
        </w:rPr>
        <w:t xml:space="preserve">virtual screening </w:t>
      </w:r>
      <w:r w:rsidR="00412A52" w:rsidRPr="009E2ECD">
        <w:rPr>
          <w:rFonts w:ascii="Arial" w:hAnsi="Arial" w:cs="Times New Roman"/>
          <w:sz w:val="24"/>
          <w:szCs w:val="24"/>
        </w:rPr>
        <w:t>results.</w:t>
      </w:r>
    </w:p>
    <w:p w14:paraId="0A91ECDE" w14:textId="221E73EC" w:rsidR="00767DE2" w:rsidRPr="009E2ECD" w:rsidRDefault="00BB0651" w:rsidP="009E2ECD">
      <w:pPr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Various </w:t>
      </w:r>
      <w:r w:rsidR="00016522" w:rsidRPr="009E2ECD">
        <w:rPr>
          <w:rFonts w:ascii="Arial" w:hAnsi="Arial" w:cs="Times New Roman"/>
          <w:sz w:val="24"/>
          <w:szCs w:val="24"/>
        </w:rPr>
        <w:t>KVM-</w:t>
      </w:r>
      <w:r w:rsidR="00016522" w:rsidRPr="009E2ECD">
        <w:rPr>
          <w:rFonts w:ascii="Arial" w:hAnsi="Arial" w:cs="Times New Roman"/>
          <w:sz w:val="24"/>
          <w:szCs w:val="24"/>
        </w:rPr>
        <w:t>base</w:t>
      </w:r>
      <w:r w:rsidR="00573728" w:rsidRPr="009E2ECD">
        <w:rPr>
          <w:rFonts w:ascii="Arial" w:hAnsi="Arial" w:cs="Times New Roman"/>
          <w:sz w:val="24"/>
          <w:szCs w:val="24"/>
        </w:rPr>
        <w:t>d virtual machines were created</w:t>
      </w:r>
      <w:r>
        <w:rPr>
          <w:rFonts w:ascii="Arial" w:hAnsi="Arial" w:cs="Times New Roman"/>
          <w:sz w:val="24"/>
          <w:szCs w:val="24"/>
        </w:rPr>
        <w:t xml:space="preserve"> with </w:t>
      </w:r>
      <w:r w:rsidR="00573728" w:rsidRPr="009E2ECD">
        <w:rPr>
          <w:rFonts w:ascii="Arial" w:hAnsi="Arial" w:cs="Times New Roman"/>
          <w:sz w:val="24"/>
          <w:szCs w:val="24"/>
        </w:rPr>
        <w:t>different</w:t>
      </w:r>
      <w:r w:rsidR="00C47839">
        <w:rPr>
          <w:rFonts w:ascii="Arial" w:hAnsi="Arial" w:cs="Times New Roman"/>
          <w:sz w:val="24"/>
          <w:szCs w:val="24"/>
        </w:rPr>
        <w:t xml:space="preserve"> </w:t>
      </w:r>
      <w:r w:rsidR="007C76B3">
        <w:rPr>
          <w:rFonts w:ascii="Arial" w:hAnsi="Arial" w:cs="Times New Roman"/>
          <w:sz w:val="24"/>
          <w:szCs w:val="24"/>
        </w:rPr>
        <w:t xml:space="preserve">operating system </w:t>
      </w:r>
      <w:r w:rsidR="00C47839">
        <w:rPr>
          <w:rFonts w:ascii="Arial" w:hAnsi="Arial" w:cs="Times New Roman"/>
          <w:sz w:val="24"/>
          <w:szCs w:val="24"/>
        </w:rPr>
        <w:t>configurations</w:t>
      </w:r>
      <w:r>
        <w:rPr>
          <w:rFonts w:ascii="Arial" w:hAnsi="Arial" w:cs="Times New Roman"/>
          <w:sz w:val="24"/>
          <w:szCs w:val="24"/>
        </w:rPr>
        <w:t>, complier</w:t>
      </w:r>
      <w:r w:rsidR="007C76B3">
        <w:rPr>
          <w:rFonts w:ascii="Arial" w:hAnsi="Arial" w:cs="Times New Roman"/>
          <w:sz w:val="24"/>
          <w:szCs w:val="24"/>
        </w:rPr>
        <w:t>s</w:t>
      </w:r>
      <w:r>
        <w:rPr>
          <w:rFonts w:ascii="Arial" w:hAnsi="Arial" w:cs="Times New Roman"/>
          <w:sz w:val="24"/>
          <w:szCs w:val="24"/>
        </w:rPr>
        <w:t>,</w:t>
      </w:r>
      <w:r w:rsidR="00573728" w:rsidRPr="009E2ECD">
        <w:rPr>
          <w:rFonts w:ascii="Arial" w:hAnsi="Arial" w:cs="Times New Roman"/>
          <w:sz w:val="24"/>
          <w:szCs w:val="24"/>
        </w:rPr>
        <w:t xml:space="preserve"> and architecture</w:t>
      </w:r>
      <w:r w:rsidR="00C47839">
        <w:rPr>
          <w:rFonts w:ascii="Arial" w:hAnsi="Arial" w:cs="Times New Roman"/>
          <w:sz w:val="24"/>
          <w:szCs w:val="24"/>
        </w:rPr>
        <w:t xml:space="preserve"> platforms</w:t>
      </w:r>
      <w:r>
        <w:rPr>
          <w:rFonts w:ascii="Arial" w:hAnsi="Arial" w:cs="Times New Roman"/>
          <w:sz w:val="24"/>
          <w:szCs w:val="24"/>
        </w:rPr>
        <w:t xml:space="preserve">. Each configuration </w:t>
      </w:r>
      <w:r w:rsidR="007C76B3">
        <w:rPr>
          <w:rFonts w:ascii="Arial" w:hAnsi="Arial" w:cs="Times New Roman"/>
          <w:sz w:val="24"/>
          <w:szCs w:val="24"/>
        </w:rPr>
        <w:t xml:space="preserve">was installed </w:t>
      </w:r>
      <w:proofErr w:type="gramStart"/>
      <w:r w:rsidR="007C76B3">
        <w:rPr>
          <w:rFonts w:ascii="Arial" w:hAnsi="Arial" w:cs="Times New Roman"/>
          <w:sz w:val="24"/>
          <w:szCs w:val="24"/>
        </w:rPr>
        <w:t xml:space="preserve">with </w:t>
      </w:r>
      <w:r>
        <w:rPr>
          <w:rFonts w:ascii="Arial" w:hAnsi="Arial" w:cs="Times New Roman"/>
          <w:sz w:val="24"/>
          <w:szCs w:val="24"/>
        </w:rPr>
        <w:t xml:space="preserve"> DOCK</w:t>
      </w:r>
      <w:proofErr w:type="gramEnd"/>
      <w:r>
        <w:rPr>
          <w:rFonts w:ascii="Arial" w:hAnsi="Arial" w:cs="Times New Roman"/>
          <w:sz w:val="24"/>
          <w:szCs w:val="24"/>
        </w:rPr>
        <w:t xml:space="preserve"> </w:t>
      </w:r>
      <w:r w:rsidR="00C47839">
        <w:rPr>
          <w:rFonts w:ascii="Arial" w:hAnsi="Arial" w:cs="Times New Roman"/>
          <w:sz w:val="24"/>
          <w:szCs w:val="24"/>
        </w:rPr>
        <w:t>( a popular software for docking, i.e., aligning optimally, a ligand with a protein receptor)</w:t>
      </w:r>
      <w:r w:rsidR="007C76B3">
        <w:rPr>
          <w:rFonts w:ascii="Arial" w:hAnsi="Arial" w:cs="Times New Roman"/>
          <w:sz w:val="24"/>
          <w:szCs w:val="24"/>
        </w:rPr>
        <w:t>, and our team screened</w:t>
      </w:r>
      <w:r w:rsidR="001535CA">
        <w:rPr>
          <w:rFonts w:ascii="Arial" w:hAnsi="Arial" w:cs="Times New Roman"/>
          <w:sz w:val="24"/>
          <w:szCs w:val="24"/>
        </w:rPr>
        <w:t xml:space="preserve"> </w:t>
      </w:r>
      <w:r>
        <w:rPr>
          <w:rFonts w:ascii="Arial" w:hAnsi="Arial" w:cs="Times New Roman"/>
          <w:sz w:val="24"/>
          <w:szCs w:val="24"/>
        </w:rPr>
        <w:t>a</w:t>
      </w:r>
      <w:r w:rsidR="00573728" w:rsidRPr="009E2ECD">
        <w:rPr>
          <w:rFonts w:ascii="Arial" w:hAnsi="Arial" w:cs="Times New Roman"/>
          <w:sz w:val="24"/>
          <w:szCs w:val="24"/>
        </w:rPr>
        <w:t xml:space="preserve"> set of standard ligands provided with</w:t>
      </w:r>
      <w:r>
        <w:rPr>
          <w:rFonts w:ascii="Arial" w:hAnsi="Arial" w:cs="Times New Roman"/>
          <w:sz w:val="24"/>
          <w:szCs w:val="24"/>
        </w:rPr>
        <w:t xml:space="preserve"> the DOCK</w:t>
      </w:r>
      <w:r w:rsidR="00573728" w:rsidRPr="009E2ECD">
        <w:rPr>
          <w:rFonts w:ascii="Arial" w:hAnsi="Arial" w:cs="Times New Roman"/>
          <w:sz w:val="24"/>
          <w:szCs w:val="24"/>
        </w:rPr>
        <w:t xml:space="preserve"> package</w:t>
      </w:r>
      <w:r>
        <w:rPr>
          <w:rFonts w:ascii="Arial" w:hAnsi="Arial" w:cs="Times New Roman"/>
          <w:sz w:val="24"/>
          <w:szCs w:val="24"/>
        </w:rPr>
        <w:t xml:space="preserve">. </w:t>
      </w:r>
      <w:r w:rsidR="007C76B3">
        <w:rPr>
          <w:rFonts w:ascii="Arial" w:hAnsi="Arial" w:cs="Times New Roman"/>
          <w:sz w:val="24"/>
          <w:szCs w:val="24"/>
        </w:rPr>
        <w:t>We compared t</w:t>
      </w:r>
      <w:r>
        <w:rPr>
          <w:rFonts w:ascii="Arial" w:hAnsi="Arial" w:cs="Times New Roman"/>
          <w:sz w:val="24"/>
          <w:szCs w:val="24"/>
        </w:rPr>
        <w:t xml:space="preserve">he results to the results provided in the DOCK package and to the </w:t>
      </w:r>
      <w:r w:rsidR="00AF3EE3">
        <w:rPr>
          <w:rFonts w:ascii="Arial" w:hAnsi="Arial" w:cs="Times New Roman"/>
          <w:sz w:val="24"/>
          <w:szCs w:val="24"/>
        </w:rPr>
        <w:t>findings</w:t>
      </w:r>
      <w:r>
        <w:rPr>
          <w:rFonts w:ascii="Arial" w:hAnsi="Arial" w:cs="Times New Roman"/>
          <w:sz w:val="24"/>
          <w:szCs w:val="24"/>
        </w:rPr>
        <w:t xml:space="preserve"> from a previous </w:t>
      </w:r>
      <w:r w:rsidR="00AF3EE3">
        <w:rPr>
          <w:rFonts w:ascii="Arial" w:hAnsi="Arial" w:cs="Times New Roman"/>
          <w:sz w:val="24"/>
          <w:szCs w:val="24"/>
        </w:rPr>
        <w:t>PRIME student’ project</w:t>
      </w:r>
      <w:r>
        <w:rPr>
          <w:rFonts w:ascii="Arial" w:hAnsi="Arial" w:cs="Times New Roman"/>
          <w:sz w:val="24"/>
          <w:szCs w:val="24"/>
        </w:rPr>
        <w:t xml:space="preserve"> (</w:t>
      </w:r>
      <w:proofErr w:type="spellStart"/>
      <w:r w:rsidR="00573728" w:rsidRPr="009E2ECD">
        <w:rPr>
          <w:rFonts w:ascii="Arial" w:hAnsi="Arial" w:cs="Times New Roman"/>
          <w:sz w:val="24"/>
          <w:szCs w:val="24"/>
        </w:rPr>
        <w:t>Yim</w:t>
      </w:r>
      <w:proofErr w:type="spellEnd"/>
      <w:r w:rsidR="00767DE2" w:rsidRPr="009E2ECD">
        <w:rPr>
          <w:rFonts w:ascii="Arial" w:hAnsi="Arial" w:cs="Times New Roman"/>
          <w:sz w:val="24"/>
          <w:szCs w:val="24"/>
        </w:rPr>
        <w:t>,</w:t>
      </w:r>
      <w:r>
        <w:rPr>
          <w:rFonts w:ascii="Arial" w:hAnsi="Arial" w:cs="Times New Roman"/>
          <w:sz w:val="24"/>
          <w:szCs w:val="24"/>
        </w:rPr>
        <w:t xml:space="preserve"> et al. 2010)</w:t>
      </w:r>
      <w:r w:rsidR="00767DE2" w:rsidRPr="009E2ECD">
        <w:rPr>
          <w:rFonts w:ascii="Arial" w:hAnsi="Arial" w:cs="Times New Roman"/>
          <w:sz w:val="24"/>
          <w:szCs w:val="24"/>
        </w:rPr>
        <w:t xml:space="preserve">. </w:t>
      </w:r>
      <w:r>
        <w:rPr>
          <w:rFonts w:ascii="Arial" w:hAnsi="Arial" w:cs="Times New Roman"/>
          <w:sz w:val="24"/>
          <w:szCs w:val="24"/>
        </w:rPr>
        <w:t>The configuration that yielded the same results was identified as the best configuration</w:t>
      </w:r>
      <w:r w:rsidR="00767DE2" w:rsidRPr="009E2ECD">
        <w:rPr>
          <w:rFonts w:ascii="Arial" w:hAnsi="Arial" w:cs="Times New Roman"/>
          <w:sz w:val="24"/>
          <w:szCs w:val="24"/>
        </w:rPr>
        <w:t>.</w:t>
      </w:r>
    </w:p>
    <w:p w14:paraId="1B38B793" w14:textId="3F028E05" w:rsidR="009D73C9" w:rsidRPr="009E2ECD" w:rsidRDefault="00BB0651" w:rsidP="009E2ECD">
      <w:pPr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T</w:t>
      </w:r>
      <w:r w:rsidR="00D46DD7" w:rsidRPr="009E2ECD">
        <w:rPr>
          <w:rFonts w:ascii="Arial" w:hAnsi="Arial" w:cs="Times New Roman"/>
          <w:sz w:val="24"/>
          <w:szCs w:val="24"/>
        </w:rPr>
        <w:t xml:space="preserve">he virtual machine </w:t>
      </w:r>
      <w:r>
        <w:rPr>
          <w:rFonts w:ascii="Arial" w:hAnsi="Arial" w:cs="Times New Roman"/>
          <w:sz w:val="24"/>
          <w:szCs w:val="24"/>
        </w:rPr>
        <w:t xml:space="preserve">configuration </w:t>
      </w:r>
      <w:r w:rsidR="00767DE2" w:rsidRPr="009E2ECD">
        <w:rPr>
          <w:rFonts w:ascii="Arial" w:hAnsi="Arial" w:cs="Times New Roman"/>
          <w:sz w:val="24"/>
          <w:szCs w:val="24"/>
        </w:rPr>
        <w:t xml:space="preserve">selected </w:t>
      </w:r>
      <w:r>
        <w:rPr>
          <w:rFonts w:ascii="Arial" w:hAnsi="Arial" w:cs="Times New Roman"/>
          <w:sz w:val="24"/>
          <w:szCs w:val="24"/>
        </w:rPr>
        <w:t>had</w:t>
      </w:r>
      <w:r w:rsidR="00767DE2" w:rsidRPr="009E2ECD">
        <w:rPr>
          <w:rFonts w:ascii="Arial" w:hAnsi="Arial" w:cs="Times New Roman"/>
          <w:sz w:val="24"/>
          <w:szCs w:val="24"/>
        </w:rPr>
        <w:t xml:space="preserve"> a 32-bit ar</w:t>
      </w:r>
      <w:r w:rsidR="001F4512" w:rsidRPr="009E2ECD">
        <w:rPr>
          <w:rFonts w:ascii="Arial" w:hAnsi="Arial" w:cs="Times New Roman"/>
          <w:sz w:val="24"/>
          <w:szCs w:val="24"/>
        </w:rPr>
        <w:t xml:space="preserve">chitecture </w:t>
      </w:r>
      <w:r w:rsidR="007C76B3">
        <w:rPr>
          <w:rFonts w:ascii="Arial" w:hAnsi="Arial" w:cs="Times New Roman"/>
          <w:sz w:val="24"/>
          <w:szCs w:val="24"/>
        </w:rPr>
        <w:t>equipped with</w:t>
      </w:r>
      <w:r w:rsidR="001F4512" w:rsidRPr="009E2EC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="002D44B5">
        <w:rPr>
          <w:rFonts w:ascii="Arial" w:hAnsi="Arial" w:cs="Times New Roman" w:hint="eastAsia"/>
          <w:sz w:val="24"/>
          <w:szCs w:val="24"/>
        </w:rPr>
        <w:t>CentOS</w:t>
      </w:r>
      <w:proofErr w:type="spellEnd"/>
      <w:r w:rsidR="002D44B5" w:rsidRPr="009E2ECD">
        <w:rPr>
          <w:rFonts w:ascii="Arial" w:hAnsi="Arial" w:cs="Times New Roman"/>
          <w:sz w:val="24"/>
          <w:szCs w:val="24"/>
        </w:rPr>
        <w:t xml:space="preserve"> </w:t>
      </w:r>
      <w:r w:rsidR="001F4512" w:rsidRPr="009E2ECD">
        <w:rPr>
          <w:rFonts w:ascii="Arial" w:hAnsi="Arial" w:cs="Times New Roman"/>
          <w:sz w:val="24"/>
          <w:szCs w:val="24"/>
        </w:rPr>
        <w:t>5.9</w:t>
      </w:r>
      <w:r>
        <w:rPr>
          <w:rFonts w:ascii="Arial" w:hAnsi="Arial" w:cs="Times New Roman"/>
          <w:sz w:val="24"/>
          <w:szCs w:val="24"/>
        </w:rPr>
        <w:t xml:space="preserve"> and </w:t>
      </w:r>
      <w:proofErr w:type="spellStart"/>
      <w:r>
        <w:rPr>
          <w:rFonts w:ascii="Arial" w:hAnsi="Arial" w:cs="Times New Roman"/>
          <w:sz w:val="24"/>
          <w:szCs w:val="24"/>
        </w:rPr>
        <w:t>gcc</w:t>
      </w:r>
      <w:proofErr w:type="spellEnd"/>
      <w:r w:rsidR="00C47839">
        <w:rPr>
          <w:rFonts w:ascii="Arial" w:hAnsi="Arial" w:cs="Times New Roman"/>
          <w:sz w:val="24"/>
          <w:szCs w:val="24"/>
        </w:rPr>
        <w:t xml:space="preserve"> (GNU Compiler Collection)</w:t>
      </w:r>
      <w:r>
        <w:rPr>
          <w:rFonts w:ascii="Arial" w:hAnsi="Arial" w:cs="Times New Roman"/>
          <w:sz w:val="24"/>
          <w:szCs w:val="24"/>
        </w:rPr>
        <w:t xml:space="preserve"> complier version </w:t>
      </w:r>
      <w:r w:rsidR="00AA7941">
        <w:rPr>
          <w:rFonts w:ascii="Arial" w:hAnsi="Arial" w:cs="Times New Roman"/>
          <w:sz w:val="24"/>
          <w:szCs w:val="24"/>
        </w:rPr>
        <w:t>4.1.2</w:t>
      </w:r>
      <w:r w:rsidR="001F4512" w:rsidRPr="009E2ECD">
        <w:rPr>
          <w:rFonts w:ascii="Arial" w:hAnsi="Arial" w:cs="Times New Roman"/>
          <w:sz w:val="24"/>
          <w:szCs w:val="24"/>
        </w:rPr>
        <w:t xml:space="preserve">. </w:t>
      </w:r>
      <w:r>
        <w:rPr>
          <w:rFonts w:ascii="Arial" w:hAnsi="Arial" w:cs="Times New Roman"/>
          <w:sz w:val="24"/>
          <w:szCs w:val="24"/>
        </w:rPr>
        <w:t xml:space="preserve">This </w:t>
      </w:r>
      <w:r w:rsidR="00767DE2" w:rsidRPr="009E2ECD">
        <w:rPr>
          <w:rFonts w:ascii="Arial" w:hAnsi="Arial" w:cs="Times New Roman"/>
          <w:sz w:val="24"/>
          <w:szCs w:val="24"/>
        </w:rPr>
        <w:t xml:space="preserve">image was </w:t>
      </w:r>
      <w:r w:rsidR="00D46DD7" w:rsidRPr="009E2ECD">
        <w:rPr>
          <w:rFonts w:ascii="Arial" w:hAnsi="Arial" w:cs="Times New Roman"/>
          <w:sz w:val="24"/>
          <w:szCs w:val="24"/>
        </w:rPr>
        <w:t xml:space="preserve">then </w:t>
      </w:r>
      <w:r>
        <w:rPr>
          <w:rFonts w:ascii="Arial" w:hAnsi="Arial" w:cs="Times New Roman"/>
          <w:sz w:val="24"/>
          <w:szCs w:val="24"/>
        </w:rPr>
        <w:t xml:space="preserve">moved onto the PRAGMA cloud </w:t>
      </w:r>
      <w:proofErr w:type="spellStart"/>
      <w:r w:rsidR="00D46DD7" w:rsidRPr="005270AC">
        <w:rPr>
          <w:rFonts w:ascii="Arial" w:hAnsi="Arial" w:cs="Arial"/>
          <w:sz w:val="24"/>
          <w:szCs w:val="24"/>
        </w:rPr>
        <w:t>test</w:t>
      </w:r>
      <w:r w:rsidRPr="005270AC">
        <w:rPr>
          <w:rFonts w:ascii="Arial" w:hAnsi="Arial" w:cs="Arial"/>
          <w:sz w:val="24"/>
          <w:szCs w:val="24"/>
        </w:rPr>
        <w:t>b</w:t>
      </w:r>
      <w:r w:rsidR="00D46DD7" w:rsidRPr="005270AC">
        <w:rPr>
          <w:rFonts w:ascii="Arial" w:hAnsi="Arial" w:cs="Arial"/>
          <w:sz w:val="24"/>
          <w:szCs w:val="24"/>
        </w:rPr>
        <w:t>ed</w:t>
      </w:r>
      <w:proofErr w:type="spellEnd"/>
      <w:r w:rsidR="003A2B17" w:rsidRPr="005270AC">
        <w:rPr>
          <w:rFonts w:ascii="Arial" w:hAnsi="Arial" w:cs="Arial"/>
          <w:sz w:val="24"/>
          <w:szCs w:val="24"/>
        </w:rPr>
        <w:t xml:space="preserve"> using</w:t>
      </w:r>
      <w:r w:rsidR="007C76B3">
        <w:rPr>
          <w:rFonts w:ascii="Arial" w:hAnsi="Arial" w:cs="Arial"/>
          <w:sz w:val="24"/>
          <w:szCs w:val="24"/>
        </w:rPr>
        <w:t xml:space="preserve"> an</w:t>
      </w:r>
      <w:r w:rsidR="003A2B17" w:rsidRPr="005270AC">
        <w:rPr>
          <w:rFonts w:ascii="Arial" w:hAnsi="Arial" w:cs="Arial"/>
          <w:sz w:val="24"/>
          <w:szCs w:val="24"/>
        </w:rPr>
        <w:t xml:space="preserve"> </w:t>
      </w:r>
      <w:r w:rsidR="003A2B17" w:rsidRPr="005270AC">
        <w:rPr>
          <w:rFonts w:ascii="Arial" w:eastAsia="Times New Roman" w:hAnsi="Arial" w:cs="Arial"/>
          <w:sz w:val="24"/>
          <w:szCs w:val="24"/>
        </w:rPr>
        <w:t>AIST</w:t>
      </w:r>
      <w:r w:rsidR="007C76B3">
        <w:rPr>
          <w:rFonts w:ascii="Arial" w:eastAsia="Times New Roman" w:hAnsi="Arial" w:cs="Arial"/>
          <w:sz w:val="24"/>
          <w:szCs w:val="24"/>
        </w:rPr>
        <w:t>-</w:t>
      </w:r>
      <w:r w:rsidR="003A2B17" w:rsidRPr="005270AC">
        <w:rPr>
          <w:rFonts w:ascii="Arial" w:eastAsia="Times New Roman" w:hAnsi="Arial" w:cs="Arial"/>
          <w:sz w:val="24"/>
          <w:szCs w:val="24"/>
        </w:rPr>
        <w:t xml:space="preserve">prepared </w:t>
      </w:r>
      <w:proofErr w:type="spellStart"/>
      <w:r w:rsidR="003A2B17" w:rsidRPr="005270AC">
        <w:rPr>
          <w:rFonts w:ascii="Arial" w:eastAsia="Times New Roman" w:hAnsi="Arial" w:cs="Arial"/>
          <w:sz w:val="24"/>
          <w:szCs w:val="24"/>
        </w:rPr>
        <w:t>OpenNebula</w:t>
      </w:r>
      <w:proofErr w:type="spellEnd"/>
      <w:r w:rsidR="003A2B17" w:rsidRPr="005270AC">
        <w:rPr>
          <w:rFonts w:ascii="Arial" w:eastAsia="Times New Roman" w:hAnsi="Arial" w:cs="Arial"/>
          <w:sz w:val="24"/>
          <w:szCs w:val="24"/>
        </w:rPr>
        <w:t>-based virtual infrastructure</w:t>
      </w:r>
      <w:r w:rsidR="005270AC">
        <w:rPr>
          <w:rFonts w:ascii="Arial" w:eastAsia="Times New Roman" w:hAnsi="Arial" w:cs="Arial"/>
          <w:sz w:val="24"/>
          <w:szCs w:val="24"/>
        </w:rPr>
        <w:t xml:space="preserve"> and </w:t>
      </w:r>
      <w:r w:rsidR="003A2B17" w:rsidRPr="005270AC">
        <w:rPr>
          <w:rFonts w:ascii="Arial" w:eastAsia="Times New Roman" w:hAnsi="Arial" w:cs="Arial"/>
          <w:sz w:val="24"/>
          <w:szCs w:val="24"/>
        </w:rPr>
        <w:t>UC</w:t>
      </w:r>
      <w:r w:rsidR="007C76B3">
        <w:rPr>
          <w:rFonts w:ascii="Arial" w:eastAsia="Times New Roman" w:hAnsi="Arial" w:cs="Arial"/>
          <w:sz w:val="24"/>
          <w:szCs w:val="24"/>
        </w:rPr>
        <w:t xml:space="preserve"> </w:t>
      </w:r>
      <w:r w:rsidR="003A2B17" w:rsidRPr="005270AC">
        <w:rPr>
          <w:rFonts w:ascii="Arial" w:eastAsia="Times New Roman" w:hAnsi="Arial" w:cs="Arial"/>
          <w:sz w:val="24"/>
          <w:szCs w:val="24"/>
        </w:rPr>
        <w:t>S</w:t>
      </w:r>
      <w:r w:rsidR="007C76B3">
        <w:rPr>
          <w:rFonts w:ascii="Arial" w:eastAsia="Times New Roman" w:hAnsi="Arial" w:cs="Arial"/>
          <w:sz w:val="24"/>
          <w:szCs w:val="24"/>
        </w:rPr>
        <w:t xml:space="preserve">an </w:t>
      </w:r>
      <w:r w:rsidR="003A2B17" w:rsidRPr="005270AC">
        <w:rPr>
          <w:rFonts w:ascii="Arial" w:eastAsia="Times New Roman" w:hAnsi="Arial" w:cs="Arial"/>
          <w:sz w:val="24"/>
          <w:szCs w:val="24"/>
        </w:rPr>
        <w:t>D</w:t>
      </w:r>
      <w:r w:rsidR="007C76B3">
        <w:rPr>
          <w:rFonts w:ascii="Arial" w:eastAsia="Times New Roman" w:hAnsi="Arial" w:cs="Arial"/>
          <w:sz w:val="24"/>
          <w:szCs w:val="24"/>
        </w:rPr>
        <w:t>iego-</w:t>
      </w:r>
      <w:r w:rsidR="003A2B17" w:rsidRPr="005270AC">
        <w:rPr>
          <w:rFonts w:ascii="Arial" w:eastAsia="Times New Roman" w:hAnsi="Arial" w:cs="Arial"/>
          <w:sz w:val="24"/>
          <w:szCs w:val="24"/>
        </w:rPr>
        <w:t>prepared Rocks-based virtual infrastructure.</w:t>
      </w:r>
      <w:r w:rsidR="005270AC">
        <w:rPr>
          <w:rFonts w:ascii="Arial" w:eastAsia="Times New Roman" w:hAnsi="Arial" w:cs="Arial"/>
          <w:sz w:val="24"/>
          <w:szCs w:val="24"/>
        </w:rPr>
        <w:t xml:space="preserve"> Both environments had the n</w:t>
      </w:r>
      <w:r w:rsidR="003A2B17" w:rsidRPr="005270AC">
        <w:rPr>
          <w:rFonts w:ascii="Arial" w:eastAsia="Times New Roman" w:hAnsi="Arial" w:cs="Arial"/>
          <w:sz w:val="24"/>
          <w:szCs w:val="24"/>
        </w:rPr>
        <w:t xml:space="preserve">ew </w:t>
      </w:r>
      <w:proofErr w:type="spellStart"/>
      <w:r w:rsidR="003A2B17" w:rsidRPr="005270AC">
        <w:rPr>
          <w:rFonts w:ascii="Arial" w:eastAsia="Times New Roman" w:hAnsi="Arial" w:cs="Arial"/>
          <w:sz w:val="24"/>
          <w:szCs w:val="24"/>
        </w:rPr>
        <w:t>pragma_boot</w:t>
      </w:r>
      <w:proofErr w:type="spellEnd"/>
      <w:r w:rsidR="003A2B17" w:rsidRPr="005270AC">
        <w:rPr>
          <w:rFonts w:ascii="Arial" w:eastAsia="Times New Roman" w:hAnsi="Arial" w:cs="Arial"/>
          <w:sz w:val="24"/>
          <w:szCs w:val="24"/>
        </w:rPr>
        <w:t xml:space="preserve"> tool available</w:t>
      </w:r>
      <w:r w:rsidR="00D46DD7" w:rsidRPr="005270AC">
        <w:rPr>
          <w:rFonts w:ascii="Arial" w:hAnsi="Arial" w:cs="Arial"/>
          <w:sz w:val="24"/>
          <w:szCs w:val="24"/>
        </w:rPr>
        <w:t>.</w:t>
      </w:r>
      <w:r w:rsidR="00D46DD7" w:rsidRPr="009E2ECD">
        <w:rPr>
          <w:rFonts w:ascii="Arial" w:hAnsi="Arial" w:cs="Times New Roman"/>
          <w:sz w:val="24"/>
          <w:szCs w:val="24"/>
        </w:rPr>
        <w:t xml:space="preserve"> </w:t>
      </w:r>
      <w:r>
        <w:rPr>
          <w:rFonts w:ascii="Arial" w:hAnsi="Arial" w:cs="Times New Roman"/>
          <w:sz w:val="24"/>
          <w:szCs w:val="24"/>
        </w:rPr>
        <w:t xml:space="preserve">Preliminary testing demonstrates that this virtual machine is functional, but requires some optimization. </w:t>
      </w:r>
      <w:r w:rsidR="00D46DD7" w:rsidRPr="009E2ECD">
        <w:rPr>
          <w:rFonts w:ascii="Arial" w:hAnsi="Arial" w:cs="Times New Roman"/>
          <w:sz w:val="24"/>
          <w:szCs w:val="24"/>
        </w:rPr>
        <w:t xml:space="preserve">Once the </w:t>
      </w:r>
      <w:r w:rsidR="004B7FE7">
        <w:rPr>
          <w:rFonts w:ascii="Arial" w:hAnsi="Arial" w:cs="Times New Roman"/>
          <w:sz w:val="24"/>
          <w:szCs w:val="24"/>
        </w:rPr>
        <w:t xml:space="preserve">virtual </w:t>
      </w:r>
      <w:r w:rsidR="00D46DD7" w:rsidRPr="009E2ECD">
        <w:rPr>
          <w:rFonts w:ascii="Arial" w:hAnsi="Arial" w:cs="Times New Roman"/>
          <w:sz w:val="24"/>
          <w:szCs w:val="24"/>
        </w:rPr>
        <w:t xml:space="preserve">cluster is </w:t>
      </w:r>
      <w:r w:rsidR="004B7FE7">
        <w:rPr>
          <w:rFonts w:ascii="Arial" w:hAnsi="Arial" w:cs="Times New Roman"/>
          <w:sz w:val="24"/>
          <w:szCs w:val="24"/>
        </w:rPr>
        <w:t>established on the cloud</w:t>
      </w:r>
      <w:r w:rsidR="00D46DD7" w:rsidRPr="009E2ECD">
        <w:rPr>
          <w:rFonts w:ascii="Arial" w:hAnsi="Arial" w:cs="Times New Roman"/>
          <w:sz w:val="24"/>
          <w:szCs w:val="24"/>
        </w:rPr>
        <w:t xml:space="preserve">, future </w:t>
      </w:r>
      <w:r w:rsidR="004B7FE7">
        <w:rPr>
          <w:rFonts w:ascii="Arial" w:hAnsi="Arial" w:cs="Times New Roman"/>
          <w:sz w:val="24"/>
          <w:szCs w:val="24"/>
        </w:rPr>
        <w:t xml:space="preserve">virtual screening </w:t>
      </w:r>
      <w:r w:rsidR="00D46DD7" w:rsidRPr="009E2ECD">
        <w:rPr>
          <w:rFonts w:ascii="Arial" w:hAnsi="Arial" w:cs="Times New Roman"/>
          <w:sz w:val="24"/>
          <w:szCs w:val="24"/>
        </w:rPr>
        <w:t xml:space="preserve">research </w:t>
      </w:r>
      <w:r w:rsidR="004B7FE7">
        <w:rPr>
          <w:rFonts w:ascii="Arial" w:hAnsi="Arial" w:cs="Times New Roman"/>
          <w:sz w:val="24"/>
          <w:szCs w:val="24"/>
        </w:rPr>
        <w:t>will be simplified,</w:t>
      </w:r>
      <w:r w:rsidR="00D46DD7" w:rsidRPr="009E2ECD">
        <w:rPr>
          <w:rFonts w:ascii="Arial" w:hAnsi="Arial" w:cs="Times New Roman"/>
          <w:sz w:val="24"/>
          <w:szCs w:val="24"/>
        </w:rPr>
        <w:t xml:space="preserve"> will produce more consistent results</w:t>
      </w:r>
      <w:r w:rsidR="004B7FE7">
        <w:rPr>
          <w:rFonts w:ascii="Arial" w:hAnsi="Arial" w:cs="Times New Roman"/>
          <w:sz w:val="24"/>
          <w:szCs w:val="24"/>
        </w:rPr>
        <w:t>, and will streamline the entire</w:t>
      </w:r>
      <w:r w:rsidR="00C47839">
        <w:rPr>
          <w:rFonts w:ascii="Arial" w:hAnsi="Arial" w:cs="Times New Roman"/>
          <w:sz w:val="24"/>
          <w:szCs w:val="24"/>
        </w:rPr>
        <w:t xml:space="preserve"> virtual screening</w:t>
      </w:r>
      <w:r w:rsidR="004B7FE7">
        <w:rPr>
          <w:rFonts w:ascii="Arial" w:hAnsi="Arial" w:cs="Times New Roman"/>
          <w:sz w:val="24"/>
          <w:szCs w:val="24"/>
        </w:rPr>
        <w:t xml:space="preserve"> workflow</w:t>
      </w:r>
      <w:r w:rsidR="00D46DD7" w:rsidRPr="009E2ECD">
        <w:rPr>
          <w:rFonts w:ascii="Arial" w:hAnsi="Arial" w:cs="Times New Roman"/>
          <w:sz w:val="24"/>
          <w:szCs w:val="24"/>
        </w:rPr>
        <w:t>.</w:t>
      </w:r>
      <w:r w:rsidR="00342C0F" w:rsidRPr="009E2ECD">
        <w:rPr>
          <w:rFonts w:ascii="Arial" w:hAnsi="Arial" w:cs="Times New Roman"/>
          <w:sz w:val="24"/>
          <w:szCs w:val="24"/>
        </w:rPr>
        <w:t xml:space="preserve"> </w:t>
      </w:r>
    </w:p>
    <w:p w14:paraId="6EFEEFCB" w14:textId="600F2C0F" w:rsidR="00E05375" w:rsidRPr="004B7FE7" w:rsidRDefault="00BB0651" w:rsidP="004B7FE7">
      <w:pPr>
        <w:spacing w:after="0" w:line="240" w:lineRule="auto"/>
        <w:rPr>
          <w:rFonts w:ascii="Arial" w:hAnsi="Arial" w:cs="Times New Roman"/>
          <w:sz w:val="24"/>
          <w:szCs w:val="24"/>
        </w:rPr>
      </w:pPr>
      <w:r w:rsidRPr="004B7FE7">
        <w:rPr>
          <w:rFonts w:ascii="Arial" w:hAnsi="Arial" w:cs="Times New Roman"/>
          <w:b/>
          <w:sz w:val="24"/>
          <w:szCs w:val="24"/>
        </w:rPr>
        <w:t>Participants</w:t>
      </w:r>
      <w:r w:rsidR="00F21E77" w:rsidRPr="004B7FE7">
        <w:rPr>
          <w:rFonts w:ascii="Arial" w:hAnsi="Arial" w:cs="Times New Roman"/>
          <w:b/>
          <w:sz w:val="24"/>
          <w:szCs w:val="24"/>
        </w:rPr>
        <w:t>:</w:t>
      </w:r>
      <w:r w:rsidR="001535CA">
        <w:rPr>
          <w:rFonts w:ascii="Arial" w:hAnsi="Arial" w:cs="Times New Roman"/>
          <w:b/>
          <w:sz w:val="24"/>
          <w:szCs w:val="24"/>
        </w:rPr>
        <w:t xml:space="preserve"> </w:t>
      </w:r>
      <w:r w:rsidRPr="004B7FE7">
        <w:rPr>
          <w:rFonts w:ascii="Arial" w:hAnsi="Arial" w:cs="Times New Roman"/>
          <w:sz w:val="24"/>
          <w:szCs w:val="24"/>
        </w:rPr>
        <w:t>PRIME 2013: Kevin Lam, Karen Rodriguez</w:t>
      </w:r>
      <w:r w:rsidR="00C47839">
        <w:rPr>
          <w:rFonts w:ascii="Arial" w:hAnsi="Arial" w:cs="Times New Roman"/>
          <w:sz w:val="24"/>
          <w:szCs w:val="24"/>
        </w:rPr>
        <w:t xml:space="preserve">; </w:t>
      </w:r>
      <w:r w:rsidR="00F21E77" w:rsidRPr="004B7FE7">
        <w:rPr>
          <w:rFonts w:ascii="Arial" w:hAnsi="Arial" w:cs="Times New Roman"/>
          <w:sz w:val="24"/>
          <w:szCs w:val="24"/>
        </w:rPr>
        <w:t>UCSD</w:t>
      </w:r>
      <w:r w:rsidR="00641B10" w:rsidRPr="004B7FE7">
        <w:rPr>
          <w:rFonts w:ascii="Arial" w:hAnsi="Arial" w:cs="Times New Roman"/>
          <w:sz w:val="24"/>
          <w:szCs w:val="24"/>
        </w:rPr>
        <w:t>:</w:t>
      </w:r>
      <w:r w:rsidR="00F21E77" w:rsidRPr="004B7FE7">
        <w:rPr>
          <w:rFonts w:ascii="Arial" w:hAnsi="Arial" w:cs="Times New Roman"/>
          <w:sz w:val="24"/>
          <w:szCs w:val="24"/>
        </w:rPr>
        <w:t xml:space="preserve"> J</w:t>
      </w:r>
      <w:r w:rsidR="009E2ECD" w:rsidRPr="004B7FE7">
        <w:rPr>
          <w:rFonts w:ascii="Arial" w:hAnsi="Arial" w:cs="Times New Roman"/>
          <w:sz w:val="24"/>
          <w:szCs w:val="24"/>
        </w:rPr>
        <w:t xml:space="preserve">ason </w:t>
      </w:r>
      <w:r w:rsidR="00641B10" w:rsidRPr="004B7FE7">
        <w:rPr>
          <w:rFonts w:ascii="Arial" w:hAnsi="Arial" w:cs="Times New Roman"/>
          <w:sz w:val="24"/>
          <w:szCs w:val="24"/>
        </w:rPr>
        <w:t>H</w:t>
      </w:r>
      <w:r w:rsidR="006A6E41" w:rsidRPr="004B7FE7">
        <w:rPr>
          <w:rFonts w:ascii="Arial" w:hAnsi="Arial" w:cs="Times New Roman"/>
          <w:sz w:val="24"/>
          <w:szCs w:val="24"/>
        </w:rPr>
        <w:t>.</w:t>
      </w:r>
      <w:r w:rsidR="00641B10" w:rsidRPr="004B7FE7">
        <w:rPr>
          <w:rFonts w:ascii="Arial" w:hAnsi="Arial" w:cs="Times New Roman"/>
          <w:sz w:val="24"/>
          <w:szCs w:val="24"/>
        </w:rPr>
        <w:t xml:space="preserve"> </w:t>
      </w:r>
      <w:r w:rsidR="009E2ECD" w:rsidRPr="004B7FE7">
        <w:rPr>
          <w:rFonts w:ascii="Arial" w:hAnsi="Arial" w:cs="Times New Roman"/>
          <w:sz w:val="24"/>
          <w:szCs w:val="24"/>
        </w:rPr>
        <w:t>Haga</w:t>
      </w:r>
      <w:r w:rsidR="002A7D8E">
        <w:rPr>
          <w:rFonts w:ascii="Arial" w:hAnsi="Arial" w:cs="Times New Roman"/>
          <w:sz w:val="24"/>
          <w:szCs w:val="24"/>
        </w:rPr>
        <w:t xml:space="preserve">, </w:t>
      </w:r>
      <w:proofErr w:type="spellStart"/>
      <w:r w:rsidR="002A7D8E">
        <w:rPr>
          <w:rFonts w:ascii="Arial" w:hAnsi="Arial" w:cs="Times New Roman"/>
          <w:sz w:val="24"/>
          <w:szCs w:val="24"/>
        </w:rPr>
        <w:t>Nayda</w:t>
      </w:r>
      <w:proofErr w:type="spellEnd"/>
      <w:r w:rsidR="002A7D8E">
        <w:rPr>
          <w:rFonts w:ascii="Arial" w:hAnsi="Arial" w:cs="Times New Roman"/>
          <w:sz w:val="24"/>
          <w:szCs w:val="24"/>
        </w:rPr>
        <w:t xml:space="preserve"> Williams</w:t>
      </w:r>
      <w:r w:rsidR="00C47839">
        <w:rPr>
          <w:rFonts w:ascii="Arial" w:hAnsi="Arial" w:cs="Times New Roman"/>
          <w:sz w:val="24"/>
          <w:szCs w:val="24"/>
        </w:rPr>
        <w:t xml:space="preserve">; </w:t>
      </w:r>
      <w:r w:rsidR="009E2ECD" w:rsidRPr="004B7FE7">
        <w:rPr>
          <w:rFonts w:ascii="Arial" w:hAnsi="Arial" w:cs="Times New Roman"/>
          <w:sz w:val="24"/>
          <w:szCs w:val="24"/>
        </w:rPr>
        <w:t>NAIST</w:t>
      </w:r>
      <w:r w:rsidR="00641B10" w:rsidRPr="004B7FE7">
        <w:rPr>
          <w:rFonts w:ascii="Arial" w:hAnsi="Arial" w:cs="Times New Roman"/>
          <w:sz w:val="24"/>
          <w:szCs w:val="24"/>
        </w:rPr>
        <w:t>:</w:t>
      </w:r>
      <w:r w:rsidR="009E2ECD" w:rsidRPr="004B7FE7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="009E2ECD" w:rsidRPr="004B7FE7">
        <w:rPr>
          <w:rFonts w:ascii="Arial" w:hAnsi="Arial" w:cs="Times New Roman"/>
          <w:sz w:val="24"/>
          <w:szCs w:val="24"/>
        </w:rPr>
        <w:t>Kohei</w:t>
      </w:r>
      <w:proofErr w:type="spellEnd"/>
      <w:r w:rsidR="009E2ECD" w:rsidRPr="004B7FE7">
        <w:rPr>
          <w:rFonts w:ascii="Arial" w:hAnsi="Arial" w:cs="Times New Roman"/>
          <w:sz w:val="24"/>
          <w:szCs w:val="24"/>
        </w:rPr>
        <w:t xml:space="preserve"> Ichikawa</w:t>
      </w:r>
    </w:p>
    <w:p w14:paraId="17FB2961" w14:textId="77777777" w:rsidR="00641B10" w:rsidRDefault="00641B10" w:rsidP="009E2ECD">
      <w:pPr>
        <w:rPr>
          <w:rFonts w:ascii="Arial" w:hAnsi="Arial" w:cs="Times New Roman"/>
          <w:sz w:val="24"/>
          <w:szCs w:val="24"/>
        </w:rPr>
      </w:pPr>
    </w:p>
    <w:p w14:paraId="196F2D8E" w14:textId="7A0531A9" w:rsidR="00641B10" w:rsidRDefault="00641B10" w:rsidP="009E2ECD">
      <w:pPr>
        <w:rPr>
          <w:rFonts w:ascii="Arial" w:hAnsi="Arial" w:cs="Times New Roman"/>
          <w:sz w:val="24"/>
          <w:szCs w:val="24"/>
        </w:rPr>
      </w:pPr>
      <w:bookmarkStart w:id="0" w:name="_GoBack"/>
      <w:bookmarkEnd w:id="0"/>
    </w:p>
    <w:p w14:paraId="593366B8" w14:textId="77777777" w:rsidR="00641B10" w:rsidRDefault="00641B10" w:rsidP="009E2ECD">
      <w:pPr>
        <w:rPr>
          <w:rFonts w:ascii="Arial" w:hAnsi="Arial" w:cs="Times New Roman"/>
          <w:sz w:val="24"/>
          <w:szCs w:val="24"/>
        </w:rPr>
      </w:pPr>
    </w:p>
    <w:p w14:paraId="298CC501" w14:textId="77777777" w:rsidR="00921A5E" w:rsidRDefault="00921A5E" w:rsidP="009E2ECD">
      <w:pPr>
        <w:rPr>
          <w:rFonts w:ascii="Arial" w:hAnsi="Arial" w:cs="Times New Roman"/>
          <w:sz w:val="24"/>
          <w:szCs w:val="24"/>
        </w:rPr>
      </w:pPr>
    </w:p>
    <w:p w14:paraId="186E806C" w14:textId="77777777" w:rsidR="00921A5E" w:rsidRDefault="00921A5E" w:rsidP="009E2ECD">
      <w:pPr>
        <w:rPr>
          <w:rFonts w:ascii="Arial" w:hAnsi="Arial" w:cs="Times New Roman"/>
          <w:sz w:val="24"/>
          <w:szCs w:val="24"/>
        </w:rPr>
      </w:pPr>
    </w:p>
    <w:p w14:paraId="62416688" w14:textId="77777777" w:rsidR="00921A5E" w:rsidRDefault="00921A5E" w:rsidP="009E2ECD">
      <w:pPr>
        <w:rPr>
          <w:rFonts w:ascii="Arial" w:hAnsi="Arial" w:cs="Times New Roman"/>
          <w:sz w:val="24"/>
          <w:szCs w:val="24"/>
        </w:rPr>
      </w:pPr>
    </w:p>
    <w:p w14:paraId="02074B33" w14:textId="35E19660" w:rsidR="00921A5E" w:rsidRDefault="00921A5E" w:rsidP="009E2ECD">
      <w:pPr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noProof/>
          <w:sz w:val="24"/>
          <w:szCs w:val="24"/>
          <w:lang w:eastAsia="zh-CN"/>
        </w:rPr>
        <w:drawing>
          <wp:inline distT="0" distB="0" distL="0" distR="0" wp14:anchorId="3A381E1B" wp14:editId="3E6B4FCF">
            <wp:extent cx="5161280" cy="2854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8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87B49" w14:textId="24DF0313" w:rsidR="00641B10" w:rsidRDefault="00921A5E" w:rsidP="009E2ECD">
      <w:pPr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Figure XX – Diagram illustrating the resource layers in the virtualized workflow.</w:t>
      </w:r>
    </w:p>
    <w:p w14:paraId="0E9E5C37" w14:textId="77777777" w:rsidR="00641B10" w:rsidRPr="009E2ECD" w:rsidRDefault="00641B10" w:rsidP="009E2ECD">
      <w:pPr>
        <w:rPr>
          <w:rFonts w:ascii="Arial" w:hAnsi="Arial" w:cs="Times New Roman"/>
          <w:sz w:val="24"/>
          <w:szCs w:val="24"/>
        </w:rPr>
      </w:pPr>
    </w:p>
    <w:sectPr w:rsidR="00641B10" w:rsidRPr="009E2ECD" w:rsidSect="00B964A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6D96FA" w14:textId="77777777" w:rsidR="006D726A" w:rsidRDefault="006D726A" w:rsidP="00A91972">
      <w:pPr>
        <w:spacing w:after="0" w:line="240" w:lineRule="auto"/>
      </w:pPr>
      <w:r>
        <w:separator/>
      </w:r>
    </w:p>
  </w:endnote>
  <w:endnote w:type="continuationSeparator" w:id="0">
    <w:p w14:paraId="6D3A14FF" w14:textId="77777777" w:rsidR="006D726A" w:rsidRDefault="006D726A" w:rsidP="00A91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61852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F8C678" w14:textId="47758835" w:rsidR="008D0184" w:rsidRDefault="008D01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35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E3D6D41" w14:textId="77777777" w:rsidR="008D0184" w:rsidRDefault="008D01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F381F5" w14:textId="77777777" w:rsidR="006D726A" w:rsidRDefault="006D726A" w:rsidP="00A91972">
      <w:pPr>
        <w:spacing w:after="0" w:line="240" w:lineRule="auto"/>
      </w:pPr>
      <w:r>
        <w:separator/>
      </w:r>
    </w:p>
  </w:footnote>
  <w:footnote w:type="continuationSeparator" w:id="0">
    <w:p w14:paraId="011F4CA7" w14:textId="77777777" w:rsidR="006D726A" w:rsidRDefault="006D726A" w:rsidP="00A91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8090FA" w14:textId="052A6A23" w:rsidR="008D0184" w:rsidRDefault="003665A2">
    <w:pPr>
      <w:pStyle w:val="Header"/>
    </w:pPr>
    <w:proofErr w:type="gramStart"/>
    <w:r>
      <w:t>4.B.4</w:t>
    </w:r>
    <w:proofErr w:type="gramEnd"/>
    <w:r w:rsidR="008D0184">
      <w:t>. PRIME Virtual Cluster Docking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A32B95"/>
    <w:multiLevelType w:val="hybridMultilevel"/>
    <w:tmpl w:val="C6A8952E"/>
    <w:lvl w:ilvl="0" w:tplc="6A940D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4E60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4808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0493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A4EB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54DD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5006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05A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4252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955"/>
    <w:rsid w:val="00016522"/>
    <w:rsid w:val="0003335B"/>
    <w:rsid w:val="00106A51"/>
    <w:rsid w:val="00123674"/>
    <w:rsid w:val="001535CA"/>
    <w:rsid w:val="001F4512"/>
    <w:rsid w:val="0021179B"/>
    <w:rsid w:val="0026005B"/>
    <w:rsid w:val="00281C61"/>
    <w:rsid w:val="002A7D8E"/>
    <w:rsid w:val="002B406C"/>
    <w:rsid w:val="002C1F41"/>
    <w:rsid w:val="002D44B5"/>
    <w:rsid w:val="00302368"/>
    <w:rsid w:val="00326955"/>
    <w:rsid w:val="00342C0F"/>
    <w:rsid w:val="00362A91"/>
    <w:rsid w:val="003665A2"/>
    <w:rsid w:val="003A2B17"/>
    <w:rsid w:val="004033DD"/>
    <w:rsid w:val="00412A52"/>
    <w:rsid w:val="004B7FE7"/>
    <w:rsid w:val="004E433C"/>
    <w:rsid w:val="005270AC"/>
    <w:rsid w:val="00543590"/>
    <w:rsid w:val="00573728"/>
    <w:rsid w:val="00585D3B"/>
    <w:rsid w:val="005A35A4"/>
    <w:rsid w:val="00641B10"/>
    <w:rsid w:val="00694703"/>
    <w:rsid w:val="006A6E41"/>
    <w:rsid w:val="006D159C"/>
    <w:rsid w:val="006D2366"/>
    <w:rsid w:val="006D726A"/>
    <w:rsid w:val="007376B7"/>
    <w:rsid w:val="00767DE2"/>
    <w:rsid w:val="007A4C01"/>
    <w:rsid w:val="007C76B3"/>
    <w:rsid w:val="007C7A8C"/>
    <w:rsid w:val="00822303"/>
    <w:rsid w:val="00872777"/>
    <w:rsid w:val="008D0184"/>
    <w:rsid w:val="008D6CA8"/>
    <w:rsid w:val="00921A5E"/>
    <w:rsid w:val="00977977"/>
    <w:rsid w:val="009D73C9"/>
    <w:rsid w:val="009E2ECD"/>
    <w:rsid w:val="00A91972"/>
    <w:rsid w:val="00AA7941"/>
    <w:rsid w:val="00AF3EE3"/>
    <w:rsid w:val="00B267A1"/>
    <w:rsid w:val="00B62E85"/>
    <w:rsid w:val="00B95846"/>
    <w:rsid w:val="00B964A1"/>
    <w:rsid w:val="00B96CC7"/>
    <w:rsid w:val="00BB0651"/>
    <w:rsid w:val="00BF0CF7"/>
    <w:rsid w:val="00C151E4"/>
    <w:rsid w:val="00C47839"/>
    <w:rsid w:val="00C507F7"/>
    <w:rsid w:val="00C81F90"/>
    <w:rsid w:val="00D46DD7"/>
    <w:rsid w:val="00DA019D"/>
    <w:rsid w:val="00DC423D"/>
    <w:rsid w:val="00DF2519"/>
    <w:rsid w:val="00E05375"/>
    <w:rsid w:val="00E16D90"/>
    <w:rsid w:val="00E805F1"/>
    <w:rsid w:val="00F21E77"/>
    <w:rsid w:val="00F72173"/>
    <w:rsid w:val="00F8047A"/>
    <w:rsid w:val="00FF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91126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F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B1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B1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91972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91972"/>
  </w:style>
  <w:style w:type="paragraph" w:styleId="Footer">
    <w:name w:val="footer"/>
    <w:basedOn w:val="Normal"/>
    <w:link w:val="FooterChar"/>
    <w:uiPriority w:val="99"/>
    <w:unhideWhenUsed/>
    <w:rsid w:val="00A91972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91972"/>
  </w:style>
  <w:style w:type="character" w:styleId="CommentReference">
    <w:name w:val="annotation reference"/>
    <w:basedOn w:val="DefaultParagraphFont"/>
    <w:uiPriority w:val="99"/>
    <w:semiHidden/>
    <w:unhideWhenUsed/>
    <w:rsid w:val="002D44B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4B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4B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4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4B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F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B1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B1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91972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91972"/>
  </w:style>
  <w:style w:type="paragraph" w:styleId="Footer">
    <w:name w:val="footer"/>
    <w:basedOn w:val="Normal"/>
    <w:link w:val="FooterChar"/>
    <w:uiPriority w:val="99"/>
    <w:unhideWhenUsed/>
    <w:rsid w:val="00A91972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91972"/>
  </w:style>
  <w:style w:type="character" w:styleId="CommentReference">
    <w:name w:val="annotation reference"/>
    <w:basedOn w:val="DefaultParagraphFont"/>
    <w:uiPriority w:val="99"/>
    <w:semiHidden/>
    <w:unhideWhenUsed/>
    <w:rsid w:val="002D44B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4B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4B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4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4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1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6186">
          <w:marLeft w:val="778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PeterA2</cp:lastModifiedBy>
  <cp:revision>3</cp:revision>
  <dcterms:created xsi:type="dcterms:W3CDTF">2013-10-11T22:20:00Z</dcterms:created>
  <dcterms:modified xsi:type="dcterms:W3CDTF">2013-10-11T22:22:00Z</dcterms:modified>
</cp:coreProperties>
</file>