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4C7" w:rsidRPr="003F71D3" w:rsidRDefault="009E6F90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4.B.6</w:t>
      </w:r>
      <w:proofErr w:type="gramEnd"/>
      <w:r>
        <w:rPr>
          <w:b/>
          <w:sz w:val="20"/>
          <w:szCs w:val="20"/>
        </w:rPr>
        <w:t xml:space="preserve"> </w:t>
      </w:r>
      <w:r w:rsidR="00B154C7" w:rsidRPr="003F71D3">
        <w:rPr>
          <w:b/>
          <w:sz w:val="20"/>
          <w:szCs w:val="20"/>
        </w:rPr>
        <w:t>Trans-</w:t>
      </w:r>
      <w:proofErr w:type="spellStart"/>
      <w:r w:rsidR="00B154C7" w:rsidRPr="003F71D3">
        <w:rPr>
          <w:b/>
          <w:sz w:val="20"/>
          <w:szCs w:val="20"/>
        </w:rPr>
        <w:t>Sialidase’s</w:t>
      </w:r>
      <w:proofErr w:type="spellEnd"/>
      <w:r w:rsidR="00B154C7" w:rsidRPr="003F71D3">
        <w:rPr>
          <w:b/>
          <w:sz w:val="20"/>
          <w:szCs w:val="20"/>
        </w:rPr>
        <w:t xml:space="preserve"> Role in</w:t>
      </w:r>
      <w:r w:rsidR="00163E65">
        <w:rPr>
          <w:b/>
          <w:sz w:val="20"/>
          <w:szCs w:val="20"/>
        </w:rPr>
        <w:t xml:space="preserve"> Chronic Chagas Disease, and it</w:t>
      </w:r>
      <w:r w:rsidR="00B154C7" w:rsidRPr="003F71D3">
        <w:rPr>
          <w:b/>
          <w:sz w:val="20"/>
          <w:szCs w:val="20"/>
        </w:rPr>
        <w:t>s Potential for Infection Inhibition by Employing Natural Products</w:t>
      </w:r>
    </w:p>
    <w:p w:rsidR="00B07A07" w:rsidRPr="00CA0B5D" w:rsidRDefault="00DC6F12" w:rsidP="004A6C10">
      <w:pPr>
        <w:rPr>
          <w:sz w:val="20"/>
          <w:szCs w:val="20"/>
        </w:rPr>
      </w:pPr>
      <w:r w:rsidRPr="00CA0B5D">
        <w:rPr>
          <w:sz w:val="20"/>
          <w:szCs w:val="20"/>
        </w:rPr>
        <w:t xml:space="preserve">Currently there are 8 to 10 million </w:t>
      </w:r>
      <w:r w:rsidRPr="00CA0B5D">
        <w:rPr>
          <w:sz w:val="20"/>
          <w:szCs w:val="20"/>
        </w:rPr>
        <w:t xml:space="preserve">people worldwide infected by Chagas Disease, a parasitic infection caused by </w:t>
      </w:r>
      <w:r w:rsidR="00F947A7">
        <w:rPr>
          <w:sz w:val="20"/>
          <w:szCs w:val="20"/>
        </w:rPr>
        <w:t xml:space="preserve">the </w:t>
      </w:r>
      <w:r w:rsidR="00466151">
        <w:rPr>
          <w:sz w:val="20"/>
          <w:szCs w:val="20"/>
        </w:rPr>
        <w:t xml:space="preserve">protozoan </w:t>
      </w:r>
      <w:proofErr w:type="spellStart"/>
      <w:r w:rsidRPr="00CA0B5D">
        <w:rPr>
          <w:sz w:val="20"/>
          <w:szCs w:val="20"/>
        </w:rPr>
        <w:t>Trypanosoma</w:t>
      </w:r>
      <w:proofErr w:type="spellEnd"/>
      <w:r w:rsidRPr="00CA0B5D">
        <w:rPr>
          <w:sz w:val="20"/>
          <w:szCs w:val="20"/>
        </w:rPr>
        <w:t xml:space="preserve"> </w:t>
      </w:r>
      <w:proofErr w:type="spellStart"/>
      <w:r w:rsidRPr="00CA0B5D">
        <w:rPr>
          <w:sz w:val="20"/>
          <w:szCs w:val="20"/>
        </w:rPr>
        <w:t>Cruzi</w:t>
      </w:r>
      <w:proofErr w:type="spellEnd"/>
      <w:r w:rsidR="00514A1B">
        <w:rPr>
          <w:sz w:val="20"/>
          <w:szCs w:val="20"/>
        </w:rPr>
        <w:t xml:space="preserve"> (T. </w:t>
      </w:r>
      <w:proofErr w:type="spellStart"/>
      <w:r w:rsidR="00514A1B">
        <w:rPr>
          <w:sz w:val="20"/>
          <w:szCs w:val="20"/>
        </w:rPr>
        <w:t>Cruzi</w:t>
      </w:r>
      <w:proofErr w:type="spellEnd"/>
      <w:r w:rsidR="00514A1B">
        <w:rPr>
          <w:sz w:val="20"/>
          <w:szCs w:val="20"/>
        </w:rPr>
        <w:t>)</w:t>
      </w:r>
      <w:r w:rsidRPr="00CA0B5D">
        <w:rPr>
          <w:sz w:val="20"/>
          <w:szCs w:val="20"/>
        </w:rPr>
        <w:t>. The vast majority of infected individuals live in rural areas of Latin America</w:t>
      </w:r>
      <w:r w:rsidR="001F6FA8" w:rsidRPr="00CA0B5D">
        <w:rPr>
          <w:sz w:val="20"/>
          <w:szCs w:val="20"/>
        </w:rPr>
        <w:t xml:space="preserve"> with limited health</w:t>
      </w:r>
      <w:r w:rsidRPr="00CA0B5D">
        <w:rPr>
          <w:sz w:val="20"/>
          <w:szCs w:val="20"/>
        </w:rPr>
        <w:t>care access</w:t>
      </w:r>
      <w:r w:rsidR="00F947A7">
        <w:rPr>
          <w:sz w:val="20"/>
          <w:szCs w:val="20"/>
        </w:rPr>
        <w:t>. I</w:t>
      </w:r>
      <w:r w:rsidRPr="00CA0B5D">
        <w:rPr>
          <w:sz w:val="20"/>
          <w:szCs w:val="20"/>
        </w:rPr>
        <w:t xml:space="preserve">f </w:t>
      </w:r>
      <w:r w:rsidR="006E2BFA">
        <w:rPr>
          <w:sz w:val="20"/>
          <w:szCs w:val="20"/>
        </w:rPr>
        <w:t>un</w:t>
      </w:r>
      <w:r w:rsidRPr="00CA0B5D">
        <w:rPr>
          <w:sz w:val="20"/>
          <w:szCs w:val="20"/>
        </w:rPr>
        <w:t xml:space="preserve">treated they will suffer </w:t>
      </w:r>
      <w:r w:rsidR="007E4066" w:rsidRPr="00CA0B5D">
        <w:rPr>
          <w:sz w:val="20"/>
          <w:szCs w:val="20"/>
        </w:rPr>
        <w:t xml:space="preserve">from </w:t>
      </w:r>
      <w:r w:rsidRPr="00CA0B5D">
        <w:rPr>
          <w:sz w:val="20"/>
          <w:szCs w:val="20"/>
        </w:rPr>
        <w:t>a lifelong infection</w:t>
      </w:r>
      <w:r w:rsidR="00F947A7">
        <w:rPr>
          <w:sz w:val="20"/>
          <w:szCs w:val="20"/>
        </w:rPr>
        <w:t>,</w:t>
      </w:r>
      <w:r w:rsidRPr="00CA0B5D">
        <w:rPr>
          <w:sz w:val="20"/>
          <w:szCs w:val="20"/>
        </w:rPr>
        <w:t xml:space="preserve"> which could ultimately lead to severe </w:t>
      </w:r>
      <w:r w:rsidR="006365B6">
        <w:rPr>
          <w:sz w:val="20"/>
          <w:szCs w:val="20"/>
        </w:rPr>
        <w:t>cardiac muscle</w:t>
      </w:r>
      <w:r w:rsidRPr="00CA0B5D">
        <w:rPr>
          <w:sz w:val="20"/>
          <w:szCs w:val="20"/>
        </w:rPr>
        <w:t xml:space="preserve"> and gastrointestinal damage</w:t>
      </w:r>
      <w:r w:rsidR="00F947A7">
        <w:rPr>
          <w:sz w:val="20"/>
          <w:szCs w:val="20"/>
        </w:rPr>
        <w:t xml:space="preserve"> and</w:t>
      </w:r>
      <w:r w:rsidRPr="00CA0B5D">
        <w:rPr>
          <w:sz w:val="20"/>
          <w:szCs w:val="20"/>
        </w:rPr>
        <w:t xml:space="preserve"> </w:t>
      </w:r>
      <w:r w:rsidR="000F1D0E" w:rsidRPr="00CA0B5D">
        <w:rPr>
          <w:sz w:val="20"/>
          <w:szCs w:val="20"/>
        </w:rPr>
        <w:t xml:space="preserve">eventually </w:t>
      </w:r>
      <w:r w:rsidRPr="00CA0B5D">
        <w:rPr>
          <w:sz w:val="20"/>
          <w:szCs w:val="20"/>
        </w:rPr>
        <w:t>res</w:t>
      </w:r>
      <w:r w:rsidR="001F6FA8" w:rsidRPr="00CA0B5D">
        <w:rPr>
          <w:sz w:val="20"/>
          <w:szCs w:val="20"/>
        </w:rPr>
        <w:t xml:space="preserve">ult in death.  </w:t>
      </w:r>
      <w:r w:rsidR="00F947A7">
        <w:rPr>
          <w:sz w:val="20"/>
          <w:szCs w:val="20"/>
        </w:rPr>
        <w:t>T</w:t>
      </w:r>
      <w:r w:rsidR="001F6FA8" w:rsidRPr="00CA0B5D">
        <w:rPr>
          <w:sz w:val="20"/>
          <w:szCs w:val="20"/>
        </w:rPr>
        <w:t>he</w:t>
      </w:r>
      <w:r w:rsidRPr="00CA0B5D">
        <w:rPr>
          <w:sz w:val="20"/>
          <w:szCs w:val="20"/>
        </w:rPr>
        <w:t xml:space="preserve"> malad</w:t>
      </w:r>
      <w:r w:rsidR="00F62E07">
        <w:rPr>
          <w:sz w:val="20"/>
          <w:szCs w:val="20"/>
        </w:rPr>
        <w:t xml:space="preserve">y </w:t>
      </w:r>
      <w:r w:rsidR="00F947A7">
        <w:rPr>
          <w:sz w:val="20"/>
          <w:szCs w:val="20"/>
        </w:rPr>
        <w:t xml:space="preserve">can be </w:t>
      </w:r>
      <w:r w:rsidR="0015666E">
        <w:rPr>
          <w:sz w:val="20"/>
          <w:szCs w:val="20"/>
        </w:rPr>
        <w:t>success</w:t>
      </w:r>
      <w:r w:rsidR="00F947A7">
        <w:rPr>
          <w:sz w:val="20"/>
          <w:szCs w:val="20"/>
        </w:rPr>
        <w:t xml:space="preserve">fully treated </w:t>
      </w:r>
      <w:r w:rsidR="004A6C10">
        <w:rPr>
          <w:sz w:val="20"/>
          <w:szCs w:val="20"/>
        </w:rPr>
        <w:t>in</w:t>
      </w:r>
      <w:r w:rsidR="00F947A7">
        <w:rPr>
          <w:sz w:val="20"/>
          <w:szCs w:val="20"/>
        </w:rPr>
        <w:t xml:space="preserve"> the</w:t>
      </w:r>
      <w:r w:rsidR="004A6C10">
        <w:rPr>
          <w:sz w:val="20"/>
          <w:szCs w:val="20"/>
        </w:rPr>
        <w:t xml:space="preserve"> acute phase</w:t>
      </w:r>
      <w:r w:rsidR="00F947A7">
        <w:rPr>
          <w:sz w:val="20"/>
          <w:szCs w:val="20"/>
        </w:rPr>
        <w:t>;</w:t>
      </w:r>
      <w:r w:rsidR="00511EFE">
        <w:rPr>
          <w:sz w:val="20"/>
          <w:szCs w:val="20"/>
        </w:rPr>
        <w:t xml:space="preserve"> h</w:t>
      </w:r>
      <w:r w:rsidRPr="00CA0B5D">
        <w:rPr>
          <w:sz w:val="20"/>
          <w:szCs w:val="20"/>
        </w:rPr>
        <w:t>oweve</w:t>
      </w:r>
      <w:r w:rsidR="00283B97">
        <w:rPr>
          <w:sz w:val="20"/>
          <w:szCs w:val="20"/>
        </w:rPr>
        <w:t xml:space="preserve">r, </w:t>
      </w:r>
      <w:r w:rsidR="006365B6">
        <w:rPr>
          <w:sz w:val="20"/>
          <w:szCs w:val="20"/>
        </w:rPr>
        <w:t xml:space="preserve">this phase </w:t>
      </w:r>
      <w:r w:rsidR="004A6C10">
        <w:rPr>
          <w:sz w:val="20"/>
          <w:szCs w:val="20"/>
        </w:rPr>
        <w:t xml:space="preserve">often </w:t>
      </w:r>
      <w:r w:rsidR="006365B6">
        <w:rPr>
          <w:sz w:val="20"/>
          <w:szCs w:val="20"/>
        </w:rPr>
        <w:t>goes unnoticed</w:t>
      </w:r>
      <w:r w:rsidR="00F947A7">
        <w:rPr>
          <w:sz w:val="20"/>
          <w:szCs w:val="20"/>
        </w:rPr>
        <w:t>. O</w:t>
      </w:r>
      <w:r w:rsidR="006365B6">
        <w:rPr>
          <w:sz w:val="20"/>
          <w:szCs w:val="20"/>
        </w:rPr>
        <w:t xml:space="preserve">nce </w:t>
      </w:r>
      <w:r w:rsidR="00F947A7">
        <w:rPr>
          <w:sz w:val="20"/>
          <w:szCs w:val="20"/>
        </w:rPr>
        <w:t>the malady</w:t>
      </w:r>
      <w:r w:rsidR="006365B6">
        <w:rPr>
          <w:sz w:val="20"/>
          <w:szCs w:val="20"/>
        </w:rPr>
        <w:t xml:space="preserve"> enters</w:t>
      </w:r>
      <w:r w:rsidR="00F947A7">
        <w:rPr>
          <w:sz w:val="20"/>
          <w:szCs w:val="20"/>
        </w:rPr>
        <w:t xml:space="preserve"> the</w:t>
      </w:r>
      <w:r w:rsidR="006365B6">
        <w:rPr>
          <w:sz w:val="20"/>
          <w:szCs w:val="20"/>
        </w:rPr>
        <w:t xml:space="preserve"> chronic phase</w:t>
      </w:r>
      <w:r w:rsidRPr="00CA0B5D">
        <w:rPr>
          <w:sz w:val="20"/>
          <w:szCs w:val="20"/>
        </w:rPr>
        <w:t xml:space="preserve"> </w:t>
      </w:r>
      <w:r w:rsidR="004A6C10">
        <w:rPr>
          <w:sz w:val="20"/>
          <w:szCs w:val="20"/>
        </w:rPr>
        <w:t xml:space="preserve">(about </w:t>
      </w:r>
      <w:r w:rsidR="006365B6">
        <w:rPr>
          <w:sz w:val="20"/>
          <w:szCs w:val="20"/>
        </w:rPr>
        <w:t>90 days after infection)</w:t>
      </w:r>
      <w:r w:rsidR="004A6C10">
        <w:rPr>
          <w:sz w:val="20"/>
          <w:szCs w:val="20"/>
        </w:rPr>
        <w:t xml:space="preserve"> </w:t>
      </w:r>
      <w:r w:rsidR="006365B6">
        <w:rPr>
          <w:sz w:val="20"/>
          <w:szCs w:val="20"/>
        </w:rPr>
        <w:t>t</w:t>
      </w:r>
      <w:r w:rsidRPr="00CA0B5D">
        <w:rPr>
          <w:sz w:val="20"/>
          <w:szCs w:val="20"/>
        </w:rPr>
        <w:t xml:space="preserve">here </w:t>
      </w:r>
      <w:r w:rsidR="001F6FA8" w:rsidRPr="00CA0B5D">
        <w:rPr>
          <w:sz w:val="20"/>
          <w:szCs w:val="20"/>
        </w:rPr>
        <w:t>are no</w:t>
      </w:r>
      <w:r w:rsidRPr="00CA0B5D">
        <w:rPr>
          <w:sz w:val="20"/>
          <w:szCs w:val="20"/>
        </w:rPr>
        <w:t xml:space="preserve"> good drugs to treat </w:t>
      </w:r>
      <w:r w:rsidR="00F62E07">
        <w:rPr>
          <w:sz w:val="20"/>
          <w:szCs w:val="20"/>
        </w:rPr>
        <w:t>it.</w:t>
      </w:r>
      <w:r w:rsidR="006365B6">
        <w:rPr>
          <w:sz w:val="20"/>
          <w:szCs w:val="20"/>
        </w:rPr>
        <w:t xml:space="preserve"> </w:t>
      </w:r>
      <w:r w:rsidR="00AD414E">
        <w:rPr>
          <w:sz w:val="20"/>
          <w:szCs w:val="20"/>
        </w:rPr>
        <w:t>Th</w:t>
      </w:r>
      <w:r w:rsidR="00514A1B">
        <w:rPr>
          <w:sz w:val="20"/>
          <w:szCs w:val="20"/>
        </w:rPr>
        <w:t>e</w:t>
      </w:r>
      <w:r w:rsidR="00F62E07">
        <w:rPr>
          <w:sz w:val="20"/>
          <w:szCs w:val="20"/>
        </w:rPr>
        <w:t xml:space="preserve"> </w:t>
      </w:r>
      <w:r w:rsidR="00AE36D0">
        <w:rPr>
          <w:sz w:val="20"/>
          <w:szCs w:val="20"/>
        </w:rPr>
        <w:t xml:space="preserve">available </w:t>
      </w:r>
      <w:r w:rsidR="00F62E07">
        <w:rPr>
          <w:sz w:val="20"/>
          <w:szCs w:val="20"/>
        </w:rPr>
        <w:t>drugs</w:t>
      </w:r>
      <w:r w:rsidR="00017154">
        <w:rPr>
          <w:sz w:val="20"/>
          <w:szCs w:val="20"/>
        </w:rPr>
        <w:t xml:space="preserve">, which are administered in both </w:t>
      </w:r>
      <w:r w:rsidR="00F947A7">
        <w:rPr>
          <w:sz w:val="20"/>
          <w:szCs w:val="20"/>
        </w:rPr>
        <w:t xml:space="preserve">the </w:t>
      </w:r>
      <w:r w:rsidR="00017154">
        <w:rPr>
          <w:sz w:val="20"/>
          <w:szCs w:val="20"/>
        </w:rPr>
        <w:t>acute and chronic phase</w:t>
      </w:r>
      <w:r w:rsidR="00F947A7">
        <w:rPr>
          <w:sz w:val="20"/>
          <w:szCs w:val="20"/>
        </w:rPr>
        <w:t>s</w:t>
      </w:r>
      <w:r w:rsidR="00017154">
        <w:rPr>
          <w:sz w:val="20"/>
          <w:szCs w:val="20"/>
        </w:rPr>
        <w:t>,</w:t>
      </w:r>
      <w:r w:rsidR="00AD414E">
        <w:rPr>
          <w:sz w:val="20"/>
          <w:szCs w:val="20"/>
        </w:rPr>
        <w:t xml:space="preserve"> can</w:t>
      </w:r>
      <w:r w:rsidR="00F62E07">
        <w:rPr>
          <w:sz w:val="20"/>
          <w:szCs w:val="20"/>
        </w:rPr>
        <w:t xml:space="preserve"> cause severe negative side effects and have</w:t>
      </w:r>
      <w:r w:rsidR="006365B6">
        <w:rPr>
          <w:sz w:val="20"/>
          <w:szCs w:val="20"/>
        </w:rPr>
        <w:t xml:space="preserve"> limited efficiency in</w:t>
      </w:r>
      <w:r w:rsidR="00F62E07">
        <w:rPr>
          <w:sz w:val="20"/>
          <w:szCs w:val="20"/>
        </w:rPr>
        <w:t xml:space="preserve"> </w:t>
      </w:r>
      <w:r w:rsidR="006365B6">
        <w:rPr>
          <w:sz w:val="20"/>
          <w:szCs w:val="20"/>
        </w:rPr>
        <w:t>eliminating the parasite</w:t>
      </w:r>
      <w:r w:rsidR="00F62E07">
        <w:rPr>
          <w:sz w:val="20"/>
          <w:szCs w:val="20"/>
        </w:rPr>
        <w:t xml:space="preserve"> from the host</w:t>
      </w:r>
      <w:r w:rsidR="00BF410E">
        <w:rPr>
          <w:sz w:val="20"/>
          <w:szCs w:val="20"/>
        </w:rPr>
        <w:t>, especially o</w:t>
      </w:r>
      <w:r w:rsidR="00AE36D0">
        <w:rPr>
          <w:sz w:val="20"/>
          <w:szCs w:val="20"/>
        </w:rPr>
        <w:t xml:space="preserve">nce the disease has entered </w:t>
      </w:r>
      <w:r w:rsidR="00F947A7">
        <w:rPr>
          <w:sz w:val="20"/>
          <w:szCs w:val="20"/>
        </w:rPr>
        <w:t xml:space="preserve">the </w:t>
      </w:r>
      <w:r w:rsidR="00AE36D0">
        <w:rPr>
          <w:sz w:val="20"/>
          <w:szCs w:val="20"/>
        </w:rPr>
        <w:t xml:space="preserve">chronic </w:t>
      </w:r>
      <w:r w:rsidR="00BF410E">
        <w:rPr>
          <w:sz w:val="20"/>
          <w:szCs w:val="20"/>
        </w:rPr>
        <w:t>phase</w:t>
      </w:r>
      <w:r w:rsidRPr="00CA0B5D">
        <w:rPr>
          <w:sz w:val="20"/>
          <w:szCs w:val="20"/>
        </w:rPr>
        <w:t xml:space="preserve">. </w:t>
      </w:r>
      <w:r w:rsidR="004A6C10">
        <w:rPr>
          <w:sz w:val="20"/>
          <w:szCs w:val="20"/>
        </w:rPr>
        <w:t>Accordingly</w:t>
      </w:r>
      <w:r w:rsidR="001F6FA8" w:rsidRPr="00CA0B5D">
        <w:rPr>
          <w:sz w:val="20"/>
          <w:szCs w:val="20"/>
        </w:rPr>
        <w:t>, there has been a</w:t>
      </w:r>
      <w:r w:rsidR="000F1D0E" w:rsidRPr="00CA0B5D">
        <w:rPr>
          <w:sz w:val="20"/>
          <w:szCs w:val="20"/>
        </w:rPr>
        <w:t xml:space="preserve"> growing</w:t>
      </w:r>
      <w:r w:rsidR="001F6FA8" w:rsidRPr="00CA0B5D">
        <w:rPr>
          <w:sz w:val="20"/>
          <w:szCs w:val="20"/>
        </w:rPr>
        <w:t xml:space="preserve"> interest in developing drugs that target the protozoan </w:t>
      </w:r>
      <w:r w:rsidR="00082679" w:rsidRPr="00CA0B5D">
        <w:rPr>
          <w:sz w:val="20"/>
          <w:szCs w:val="20"/>
        </w:rPr>
        <w:t xml:space="preserve">directly </w:t>
      </w:r>
      <w:r w:rsidR="001F6FA8" w:rsidRPr="00CA0B5D">
        <w:rPr>
          <w:sz w:val="20"/>
          <w:szCs w:val="20"/>
        </w:rPr>
        <w:t xml:space="preserve">on a biochemical level. </w:t>
      </w:r>
    </w:p>
    <w:p w:rsidR="00C07BC8" w:rsidRDefault="001F6FA8" w:rsidP="00AF2936">
      <w:pPr>
        <w:rPr>
          <w:sz w:val="20"/>
          <w:szCs w:val="20"/>
        </w:rPr>
      </w:pPr>
      <w:r w:rsidRPr="00CA0B5D">
        <w:rPr>
          <w:sz w:val="20"/>
          <w:szCs w:val="20"/>
        </w:rPr>
        <w:t xml:space="preserve">Several novel drug targets </w:t>
      </w:r>
      <w:r w:rsidRPr="00CA0B5D">
        <w:rPr>
          <w:sz w:val="20"/>
          <w:szCs w:val="20"/>
        </w:rPr>
        <w:t>have been suggested</w:t>
      </w:r>
      <w:r w:rsidR="00C93DAC">
        <w:rPr>
          <w:sz w:val="20"/>
          <w:szCs w:val="20"/>
        </w:rPr>
        <w:t>,</w:t>
      </w:r>
      <w:r w:rsidRPr="00CA0B5D">
        <w:rPr>
          <w:sz w:val="20"/>
          <w:szCs w:val="20"/>
        </w:rPr>
        <w:t xml:space="preserve"> </w:t>
      </w:r>
      <w:r w:rsidR="00C93DAC">
        <w:rPr>
          <w:sz w:val="20"/>
          <w:szCs w:val="20"/>
        </w:rPr>
        <w:t>and a</w:t>
      </w:r>
      <w:r w:rsidR="00142550">
        <w:rPr>
          <w:sz w:val="20"/>
          <w:szCs w:val="20"/>
        </w:rPr>
        <w:t>mong those</w:t>
      </w:r>
      <w:r w:rsidR="00812817" w:rsidRPr="00CA0B5D">
        <w:rPr>
          <w:sz w:val="20"/>
          <w:szCs w:val="20"/>
        </w:rPr>
        <w:t xml:space="preserve"> </w:t>
      </w:r>
      <w:r w:rsidR="00C93DAC">
        <w:rPr>
          <w:sz w:val="20"/>
          <w:szCs w:val="20"/>
        </w:rPr>
        <w:t xml:space="preserve">is </w:t>
      </w:r>
      <w:r w:rsidR="00812817" w:rsidRPr="00CA0B5D">
        <w:rPr>
          <w:sz w:val="20"/>
          <w:szCs w:val="20"/>
        </w:rPr>
        <w:t>t</w:t>
      </w:r>
      <w:r w:rsidRPr="00CA0B5D">
        <w:rPr>
          <w:sz w:val="20"/>
          <w:szCs w:val="20"/>
        </w:rPr>
        <w:t>he surface protein</w:t>
      </w:r>
      <w:r w:rsidR="00514A1B">
        <w:rPr>
          <w:sz w:val="20"/>
          <w:szCs w:val="20"/>
        </w:rPr>
        <w:t>,</w:t>
      </w:r>
      <w:r w:rsidRPr="00CA0B5D">
        <w:rPr>
          <w:sz w:val="20"/>
          <w:szCs w:val="20"/>
        </w:rPr>
        <w:t xml:space="preserve"> </w:t>
      </w:r>
      <w:r w:rsidR="00A07481" w:rsidRPr="00CA0B5D">
        <w:rPr>
          <w:sz w:val="20"/>
          <w:szCs w:val="20"/>
        </w:rPr>
        <w:t>Trans-</w:t>
      </w:r>
      <w:proofErr w:type="spellStart"/>
      <w:r w:rsidR="00A07481" w:rsidRPr="00CA0B5D">
        <w:rPr>
          <w:sz w:val="20"/>
          <w:szCs w:val="20"/>
        </w:rPr>
        <w:t>sialidase</w:t>
      </w:r>
      <w:proofErr w:type="spellEnd"/>
      <w:r w:rsidR="00A07481" w:rsidRPr="00CA0B5D">
        <w:rPr>
          <w:sz w:val="20"/>
          <w:szCs w:val="20"/>
        </w:rPr>
        <w:t xml:space="preserve"> (</w:t>
      </w:r>
      <w:proofErr w:type="spellStart"/>
      <w:r w:rsidR="00A07481" w:rsidRPr="00CA0B5D">
        <w:rPr>
          <w:sz w:val="20"/>
          <w:szCs w:val="20"/>
        </w:rPr>
        <w:t>TcTS</w:t>
      </w:r>
      <w:proofErr w:type="spellEnd"/>
      <w:r w:rsidR="00A07481" w:rsidRPr="00CA0B5D">
        <w:rPr>
          <w:sz w:val="20"/>
          <w:szCs w:val="20"/>
        </w:rPr>
        <w:t>)</w:t>
      </w:r>
      <w:r w:rsidR="00C07BC8">
        <w:rPr>
          <w:sz w:val="20"/>
          <w:szCs w:val="20"/>
        </w:rPr>
        <w:t>, found</w:t>
      </w:r>
      <w:r w:rsidR="00514A1B">
        <w:rPr>
          <w:sz w:val="20"/>
          <w:szCs w:val="20"/>
        </w:rPr>
        <w:t xml:space="preserve"> on the</w:t>
      </w:r>
      <w:r w:rsidR="00A07481">
        <w:rPr>
          <w:sz w:val="20"/>
          <w:szCs w:val="20"/>
        </w:rPr>
        <w:t xml:space="preserve"> membrane of the</w:t>
      </w:r>
      <w:r w:rsidR="00514A1B">
        <w:rPr>
          <w:sz w:val="20"/>
          <w:szCs w:val="20"/>
        </w:rPr>
        <w:t xml:space="preserve"> protozoan</w:t>
      </w:r>
      <w:r w:rsidR="00A07481">
        <w:rPr>
          <w:sz w:val="20"/>
          <w:szCs w:val="20"/>
        </w:rPr>
        <w:t>. Th</w:t>
      </w:r>
      <w:r w:rsidR="00F947A7">
        <w:rPr>
          <w:sz w:val="20"/>
          <w:szCs w:val="20"/>
        </w:rPr>
        <w:t>is</w:t>
      </w:r>
      <w:r w:rsidR="00A07481">
        <w:rPr>
          <w:sz w:val="20"/>
          <w:szCs w:val="20"/>
        </w:rPr>
        <w:t xml:space="preserve"> protein promotes host cell invasion, and allows the parasite to evade cell defenses, such as lytic processes. Furthermore, </w:t>
      </w:r>
      <w:r w:rsidR="00C65DC3">
        <w:rPr>
          <w:sz w:val="20"/>
          <w:szCs w:val="20"/>
        </w:rPr>
        <w:t>it has been</w:t>
      </w:r>
      <w:r w:rsidR="00F7423F">
        <w:rPr>
          <w:sz w:val="20"/>
          <w:szCs w:val="20"/>
        </w:rPr>
        <w:t xml:space="preserve"> suggested that it might </w:t>
      </w:r>
      <w:r w:rsidR="00C07BC8">
        <w:rPr>
          <w:sz w:val="20"/>
          <w:szCs w:val="20"/>
        </w:rPr>
        <w:t xml:space="preserve">play </w:t>
      </w:r>
      <w:r w:rsidR="00F7423F">
        <w:rPr>
          <w:sz w:val="20"/>
          <w:szCs w:val="20"/>
        </w:rPr>
        <w:t xml:space="preserve">a role in immunomodulation, which </w:t>
      </w:r>
      <w:r w:rsidR="0064078B">
        <w:rPr>
          <w:sz w:val="20"/>
          <w:szCs w:val="20"/>
        </w:rPr>
        <w:t>permits</w:t>
      </w:r>
      <w:r w:rsidR="00F7423F">
        <w:rPr>
          <w:sz w:val="20"/>
          <w:szCs w:val="20"/>
        </w:rPr>
        <w:t xml:space="preserve"> the protozoan to </w:t>
      </w:r>
      <w:r w:rsidR="00C07BC8">
        <w:rPr>
          <w:sz w:val="20"/>
          <w:szCs w:val="20"/>
        </w:rPr>
        <w:t>elude</w:t>
      </w:r>
      <w:r w:rsidR="00C65DC3">
        <w:rPr>
          <w:sz w:val="20"/>
          <w:szCs w:val="20"/>
        </w:rPr>
        <w:t xml:space="preserve"> immune response</w:t>
      </w:r>
      <w:r w:rsidR="0015666E">
        <w:rPr>
          <w:sz w:val="20"/>
          <w:szCs w:val="20"/>
        </w:rPr>
        <w:t>s</w:t>
      </w:r>
      <w:r w:rsidR="00C65DC3">
        <w:rPr>
          <w:sz w:val="20"/>
          <w:szCs w:val="20"/>
        </w:rPr>
        <w:t xml:space="preserve"> and live in the host for decades</w:t>
      </w:r>
      <w:r w:rsidR="00AE36D0">
        <w:rPr>
          <w:sz w:val="20"/>
          <w:szCs w:val="20"/>
        </w:rPr>
        <w:t>, allowing it to become a chronic infection</w:t>
      </w:r>
      <w:r w:rsidR="00C65DC3">
        <w:rPr>
          <w:sz w:val="20"/>
          <w:szCs w:val="20"/>
        </w:rPr>
        <w:t xml:space="preserve">. </w:t>
      </w:r>
      <w:r w:rsidR="0015666E">
        <w:rPr>
          <w:sz w:val="20"/>
          <w:szCs w:val="20"/>
        </w:rPr>
        <w:t xml:space="preserve">Thus, </w:t>
      </w:r>
      <w:proofErr w:type="spellStart"/>
      <w:r w:rsidR="0015666E">
        <w:rPr>
          <w:sz w:val="20"/>
          <w:szCs w:val="20"/>
        </w:rPr>
        <w:t>TcTS</w:t>
      </w:r>
      <w:proofErr w:type="spellEnd"/>
      <w:r w:rsidR="0015666E">
        <w:rPr>
          <w:sz w:val="20"/>
          <w:szCs w:val="20"/>
        </w:rPr>
        <w:t xml:space="preserve"> has an important </w:t>
      </w:r>
      <w:r w:rsidR="0015666E">
        <w:rPr>
          <w:sz w:val="20"/>
          <w:szCs w:val="20"/>
        </w:rPr>
        <w:t xml:space="preserve">role for T. </w:t>
      </w:r>
      <w:proofErr w:type="spellStart"/>
      <w:r w:rsidR="0015666E">
        <w:rPr>
          <w:sz w:val="20"/>
          <w:szCs w:val="20"/>
        </w:rPr>
        <w:t>Cruzi’s</w:t>
      </w:r>
      <w:proofErr w:type="spellEnd"/>
      <w:r w:rsidR="0015666E">
        <w:rPr>
          <w:sz w:val="20"/>
          <w:szCs w:val="20"/>
        </w:rPr>
        <w:t xml:space="preserve"> survival success. </w:t>
      </w:r>
    </w:p>
    <w:p w:rsidR="00AF2936" w:rsidRPr="00CA0B5D" w:rsidRDefault="004C5472" w:rsidP="00AF2936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sz w:val="20"/>
          <w:szCs w:val="20"/>
        </w:rPr>
        <w:t>A</w:t>
      </w:r>
      <w:r w:rsidR="000F1D0E" w:rsidRPr="00CA0B5D">
        <w:rPr>
          <w:sz w:val="20"/>
          <w:szCs w:val="20"/>
        </w:rPr>
        <w:t>n in-</w:t>
      </w:r>
      <w:proofErr w:type="spellStart"/>
      <w:r w:rsidR="000F1D0E" w:rsidRPr="00CA0B5D">
        <w:rPr>
          <w:sz w:val="20"/>
          <w:szCs w:val="20"/>
        </w:rPr>
        <w:t>silico</w:t>
      </w:r>
      <w:proofErr w:type="spellEnd"/>
      <w:r w:rsidR="000F1D0E" w:rsidRPr="00CA0B5D">
        <w:rPr>
          <w:sz w:val="20"/>
          <w:szCs w:val="20"/>
        </w:rPr>
        <w:t xml:space="preserve"> </w:t>
      </w:r>
      <w:r w:rsidR="000F1D0E" w:rsidRPr="00CA0B5D">
        <w:rPr>
          <w:sz w:val="20"/>
          <w:szCs w:val="20"/>
        </w:rPr>
        <w:t xml:space="preserve">approach was </w:t>
      </w:r>
      <w:r w:rsidR="008554E9" w:rsidRPr="00CA0B5D">
        <w:rPr>
          <w:sz w:val="20"/>
          <w:szCs w:val="20"/>
        </w:rPr>
        <w:t>utilized</w:t>
      </w:r>
      <w:r w:rsidR="00F947A7">
        <w:rPr>
          <w:sz w:val="20"/>
          <w:szCs w:val="20"/>
        </w:rPr>
        <w:t xml:space="preserve"> for this study</w:t>
      </w:r>
      <w:r>
        <w:rPr>
          <w:sz w:val="20"/>
          <w:szCs w:val="20"/>
        </w:rPr>
        <w:t xml:space="preserve">, since the </w:t>
      </w:r>
      <w:r w:rsidRPr="00CA0B5D">
        <w:rPr>
          <w:sz w:val="20"/>
          <w:szCs w:val="20"/>
        </w:rPr>
        <w:t xml:space="preserve">protein structure </w:t>
      </w:r>
      <w:r>
        <w:rPr>
          <w:sz w:val="20"/>
          <w:szCs w:val="20"/>
        </w:rPr>
        <w:t xml:space="preserve">of </w:t>
      </w:r>
      <w:proofErr w:type="spellStart"/>
      <w:r>
        <w:rPr>
          <w:sz w:val="20"/>
          <w:szCs w:val="20"/>
        </w:rPr>
        <w:t>TcTS</w:t>
      </w:r>
      <w:proofErr w:type="spellEnd"/>
      <w:r>
        <w:rPr>
          <w:sz w:val="20"/>
          <w:szCs w:val="20"/>
        </w:rPr>
        <w:t xml:space="preserve"> </w:t>
      </w:r>
      <w:r w:rsidRPr="00CA0B5D">
        <w:rPr>
          <w:sz w:val="20"/>
          <w:szCs w:val="20"/>
        </w:rPr>
        <w:t>had already been identified</w:t>
      </w:r>
      <w:r w:rsidR="000F1D0E" w:rsidRPr="00CA0B5D">
        <w:rPr>
          <w:sz w:val="20"/>
          <w:szCs w:val="20"/>
        </w:rPr>
        <w:t xml:space="preserve">. The structure was docked, using both </w:t>
      </w:r>
      <w:proofErr w:type="spellStart"/>
      <w:r w:rsidR="000F1D0E" w:rsidRPr="00CA0B5D">
        <w:rPr>
          <w:sz w:val="20"/>
          <w:szCs w:val="20"/>
        </w:rPr>
        <w:t>AutoDock</w:t>
      </w:r>
      <w:proofErr w:type="spellEnd"/>
      <w:r w:rsidR="000F1D0E" w:rsidRPr="00CA0B5D">
        <w:rPr>
          <w:sz w:val="20"/>
          <w:szCs w:val="20"/>
        </w:rPr>
        <w:t xml:space="preserve"> </w:t>
      </w:r>
      <w:proofErr w:type="spellStart"/>
      <w:r w:rsidR="000F1D0E" w:rsidRPr="00CA0B5D">
        <w:rPr>
          <w:sz w:val="20"/>
          <w:szCs w:val="20"/>
        </w:rPr>
        <w:t>Vina</w:t>
      </w:r>
      <w:proofErr w:type="spellEnd"/>
      <w:r w:rsidR="000F1D0E" w:rsidRPr="00CA0B5D">
        <w:rPr>
          <w:sz w:val="20"/>
          <w:szCs w:val="20"/>
        </w:rPr>
        <w:t xml:space="preserve"> and </w:t>
      </w:r>
      <w:proofErr w:type="spellStart"/>
      <w:r w:rsidR="000F1D0E" w:rsidRPr="00CA0B5D">
        <w:rPr>
          <w:sz w:val="20"/>
          <w:szCs w:val="20"/>
        </w:rPr>
        <w:t>AutoDock</w:t>
      </w:r>
      <w:proofErr w:type="spellEnd"/>
      <w:r w:rsidR="000F1D0E" w:rsidRPr="00CA0B5D">
        <w:rPr>
          <w:sz w:val="20"/>
          <w:szCs w:val="20"/>
        </w:rPr>
        <w:t xml:space="preserve"> 4.</w:t>
      </w:r>
      <w:r w:rsidR="00163E65">
        <w:rPr>
          <w:sz w:val="20"/>
          <w:szCs w:val="20"/>
        </w:rPr>
        <w:t>2, to compounds in the Taiwan</w:t>
      </w:r>
      <w:r w:rsidR="000F1D0E" w:rsidRPr="00CA0B5D">
        <w:rPr>
          <w:sz w:val="20"/>
          <w:szCs w:val="20"/>
        </w:rPr>
        <w:t xml:space="preserve"> Pharmaceutical Database</w:t>
      </w:r>
      <w:r w:rsidR="00163E65">
        <w:rPr>
          <w:sz w:val="20"/>
          <w:szCs w:val="20"/>
        </w:rPr>
        <w:t xml:space="preserve"> (</w:t>
      </w:r>
      <w:r w:rsidR="00163E65" w:rsidRPr="00163E65">
        <w:rPr>
          <w:sz w:val="20"/>
          <w:szCs w:val="20"/>
        </w:rPr>
        <w:t>http://tpd.mc.ntu.edu.tw/index.php</w:t>
      </w:r>
      <w:r w:rsidR="00163E65">
        <w:rPr>
          <w:sz w:val="20"/>
          <w:szCs w:val="20"/>
        </w:rPr>
        <w:t>)</w:t>
      </w:r>
      <w:r w:rsidR="000F1D0E" w:rsidRPr="00CA0B5D">
        <w:rPr>
          <w:sz w:val="20"/>
          <w:szCs w:val="20"/>
        </w:rPr>
        <w:t xml:space="preserve">, </w:t>
      </w:r>
      <w:r w:rsidR="00F33A7F" w:rsidRPr="00CA0B5D">
        <w:rPr>
          <w:sz w:val="20"/>
          <w:szCs w:val="20"/>
        </w:rPr>
        <w:t xml:space="preserve">where several </w:t>
      </w:r>
      <w:r w:rsidR="007E4066" w:rsidRPr="00CA0B5D">
        <w:rPr>
          <w:sz w:val="20"/>
          <w:szCs w:val="20"/>
        </w:rPr>
        <w:t xml:space="preserve">candidates were identified. </w:t>
      </w:r>
      <w:proofErr w:type="spellStart"/>
      <w:r w:rsidR="007E4066" w:rsidRPr="002377DB">
        <w:rPr>
          <w:i/>
          <w:sz w:val="20"/>
          <w:szCs w:val="20"/>
        </w:rPr>
        <w:t>Dihalenaquinolide</w:t>
      </w:r>
      <w:proofErr w:type="spellEnd"/>
      <w:r w:rsidR="007E4066" w:rsidRPr="002377DB">
        <w:rPr>
          <w:i/>
          <w:sz w:val="20"/>
          <w:szCs w:val="20"/>
        </w:rPr>
        <w:t xml:space="preserve"> A</w:t>
      </w:r>
      <w:r w:rsidR="007E4066" w:rsidRPr="00CA0B5D">
        <w:rPr>
          <w:sz w:val="20"/>
          <w:szCs w:val="20"/>
        </w:rPr>
        <w:t xml:space="preserve">, derived from </w:t>
      </w:r>
      <w:r w:rsidR="00722301" w:rsidRPr="00CA0B5D">
        <w:rPr>
          <w:sz w:val="20"/>
          <w:szCs w:val="20"/>
        </w:rPr>
        <w:t xml:space="preserve">a </w:t>
      </w:r>
      <w:r w:rsidR="007E4066" w:rsidRPr="00CA0B5D">
        <w:rPr>
          <w:sz w:val="20"/>
          <w:szCs w:val="20"/>
        </w:rPr>
        <w:t xml:space="preserve">Taiwanese </w:t>
      </w:r>
      <w:r w:rsidR="00283B97">
        <w:rPr>
          <w:sz w:val="20"/>
          <w:szCs w:val="20"/>
        </w:rPr>
        <w:t xml:space="preserve">marine sponge, </w:t>
      </w:r>
      <w:proofErr w:type="spellStart"/>
      <w:r w:rsidR="00283B97" w:rsidRPr="00511EFE">
        <w:rPr>
          <w:i/>
          <w:sz w:val="20"/>
          <w:szCs w:val="20"/>
        </w:rPr>
        <w:t>petrosia</w:t>
      </w:r>
      <w:proofErr w:type="spellEnd"/>
      <w:r w:rsidR="00283B97" w:rsidRPr="00511EFE">
        <w:rPr>
          <w:i/>
          <w:sz w:val="20"/>
          <w:szCs w:val="20"/>
        </w:rPr>
        <w:t xml:space="preserve"> elastic</w:t>
      </w:r>
      <w:r w:rsidR="00722301" w:rsidRPr="00CA0B5D">
        <w:rPr>
          <w:sz w:val="20"/>
          <w:szCs w:val="20"/>
        </w:rPr>
        <w:t xml:space="preserve"> (Figure 1</w:t>
      </w:r>
      <w:r w:rsidR="007E4066" w:rsidRPr="00CA0B5D">
        <w:rPr>
          <w:sz w:val="20"/>
          <w:szCs w:val="20"/>
        </w:rPr>
        <w:t>)</w:t>
      </w:r>
      <w:r w:rsidR="00283B97">
        <w:rPr>
          <w:sz w:val="20"/>
          <w:szCs w:val="20"/>
        </w:rPr>
        <w:t>,</w:t>
      </w:r>
      <w:r w:rsidR="00722301" w:rsidRPr="00CA0B5D">
        <w:rPr>
          <w:sz w:val="20"/>
          <w:szCs w:val="20"/>
        </w:rPr>
        <w:t xml:space="preserve"> had </w:t>
      </w:r>
      <w:r w:rsidR="00F947A7">
        <w:rPr>
          <w:sz w:val="20"/>
          <w:szCs w:val="20"/>
        </w:rPr>
        <w:t>(</w:t>
      </w:r>
      <w:r w:rsidR="00722301" w:rsidRPr="00CA0B5D">
        <w:rPr>
          <w:sz w:val="20"/>
          <w:szCs w:val="20"/>
        </w:rPr>
        <w:t xml:space="preserve">among all </w:t>
      </w:r>
      <w:r w:rsidR="007B6797" w:rsidRPr="00CA0B5D">
        <w:rPr>
          <w:sz w:val="20"/>
          <w:szCs w:val="20"/>
        </w:rPr>
        <w:t>screened n</w:t>
      </w:r>
      <w:r w:rsidR="00722301" w:rsidRPr="00CA0B5D">
        <w:rPr>
          <w:sz w:val="20"/>
          <w:szCs w:val="20"/>
        </w:rPr>
        <w:t>atural products</w:t>
      </w:r>
      <w:r w:rsidR="00F947A7">
        <w:rPr>
          <w:sz w:val="20"/>
          <w:szCs w:val="20"/>
        </w:rPr>
        <w:t>)</w:t>
      </w:r>
      <w:r w:rsidR="00722301" w:rsidRPr="00CA0B5D">
        <w:rPr>
          <w:sz w:val="20"/>
          <w:szCs w:val="20"/>
        </w:rPr>
        <w:t xml:space="preserve"> </w:t>
      </w:r>
      <w:r w:rsidR="007B6797" w:rsidRPr="00CA0B5D">
        <w:rPr>
          <w:sz w:val="20"/>
          <w:szCs w:val="20"/>
        </w:rPr>
        <w:t>a consistent</w:t>
      </w:r>
      <w:r w:rsidR="00722301" w:rsidRPr="00CA0B5D">
        <w:rPr>
          <w:sz w:val="20"/>
          <w:szCs w:val="20"/>
        </w:rPr>
        <w:t xml:space="preserve"> high binding af</w:t>
      </w:r>
      <w:r w:rsidR="007B6797" w:rsidRPr="00CA0B5D">
        <w:rPr>
          <w:sz w:val="20"/>
          <w:szCs w:val="20"/>
        </w:rPr>
        <w:t xml:space="preserve">finity </w:t>
      </w:r>
      <w:r w:rsidR="00151C7F">
        <w:rPr>
          <w:sz w:val="20"/>
          <w:szCs w:val="20"/>
        </w:rPr>
        <w:t>at around -15.2 kcal/</w:t>
      </w:r>
      <w:proofErr w:type="spellStart"/>
      <w:r w:rsidR="00151C7F">
        <w:rPr>
          <w:sz w:val="20"/>
          <w:szCs w:val="20"/>
        </w:rPr>
        <w:t>mol</w:t>
      </w:r>
      <w:proofErr w:type="spellEnd"/>
      <w:r w:rsidR="00151C7F">
        <w:rPr>
          <w:sz w:val="20"/>
          <w:szCs w:val="20"/>
        </w:rPr>
        <w:t xml:space="preserve"> </w:t>
      </w:r>
      <w:r w:rsidR="007B6797" w:rsidRPr="00CA0B5D">
        <w:rPr>
          <w:sz w:val="20"/>
          <w:szCs w:val="20"/>
        </w:rPr>
        <w:t xml:space="preserve">to </w:t>
      </w:r>
      <w:proofErr w:type="spellStart"/>
      <w:r w:rsidR="00722301" w:rsidRPr="00CA0B5D">
        <w:rPr>
          <w:sz w:val="20"/>
          <w:szCs w:val="20"/>
        </w:rPr>
        <w:t>TcTS</w:t>
      </w:r>
      <w:r w:rsidR="000F10AE" w:rsidRPr="00CA0B5D">
        <w:rPr>
          <w:sz w:val="20"/>
          <w:szCs w:val="20"/>
        </w:rPr>
        <w:t>’s</w:t>
      </w:r>
      <w:proofErr w:type="spellEnd"/>
      <w:r w:rsidR="000F10AE" w:rsidRPr="00CA0B5D">
        <w:rPr>
          <w:sz w:val="20"/>
          <w:szCs w:val="20"/>
        </w:rPr>
        <w:t xml:space="preserve"> active site</w:t>
      </w:r>
      <w:r w:rsidR="00212FE7" w:rsidRPr="00CA0B5D">
        <w:rPr>
          <w:sz w:val="20"/>
          <w:szCs w:val="20"/>
        </w:rPr>
        <w:t xml:space="preserve">. Moreover, by running a </w:t>
      </w:r>
      <w:proofErr w:type="spellStart"/>
      <w:r w:rsidR="00212FE7" w:rsidRPr="00CA0B5D">
        <w:rPr>
          <w:sz w:val="20"/>
          <w:szCs w:val="20"/>
        </w:rPr>
        <w:t>perl</w:t>
      </w:r>
      <w:proofErr w:type="spellEnd"/>
      <w:r w:rsidR="00212FE7" w:rsidRPr="00CA0B5D">
        <w:rPr>
          <w:sz w:val="20"/>
          <w:szCs w:val="20"/>
        </w:rPr>
        <w:t xml:space="preserve"> script, </w:t>
      </w:r>
      <w:r w:rsidR="00C93DAC" w:rsidRPr="00CA0B5D">
        <w:rPr>
          <w:sz w:val="20"/>
          <w:szCs w:val="20"/>
        </w:rPr>
        <w:t>it was determined that key residue interactions, such as Asp59</w:t>
      </w:r>
      <w:r w:rsidR="00F947A7">
        <w:rPr>
          <w:sz w:val="20"/>
          <w:szCs w:val="20"/>
        </w:rPr>
        <w:t xml:space="preserve"> (</w:t>
      </w:r>
      <w:r w:rsidR="00C93DAC" w:rsidRPr="00CA0B5D">
        <w:rPr>
          <w:sz w:val="20"/>
          <w:szCs w:val="20"/>
        </w:rPr>
        <w:t>which is essential for catalysis</w:t>
      </w:r>
      <w:r w:rsidR="00F947A7">
        <w:rPr>
          <w:sz w:val="20"/>
          <w:szCs w:val="20"/>
        </w:rPr>
        <w:t>)</w:t>
      </w:r>
      <w:r w:rsidR="00C93DAC" w:rsidRPr="00CA0B5D">
        <w:rPr>
          <w:sz w:val="20"/>
          <w:szCs w:val="20"/>
        </w:rPr>
        <w:t>, were established between the two species</w:t>
      </w:r>
      <w:r w:rsidR="00B00B1E" w:rsidRPr="00CA0B5D">
        <w:rPr>
          <w:sz w:val="20"/>
          <w:szCs w:val="20"/>
        </w:rPr>
        <w:t xml:space="preserve">. Other noteworthy </w:t>
      </w:r>
      <w:r w:rsidR="005A4F8E" w:rsidRPr="00CA0B5D">
        <w:rPr>
          <w:sz w:val="20"/>
          <w:szCs w:val="20"/>
        </w:rPr>
        <w:t>compounds with consistent</w:t>
      </w:r>
      <w:r w:rsidR="00F947A7">
        <w:rPr>
          <w:sz w:val="20"/>
          <w:szCs w:val="20"/>
        </w:rPr>
        <w:t>ly</w:t>
      </w:r>
      <w:r w:rsidR="005A4F8E" w:rsidRPr="00CA0B5D">
        <w:rPr>
          <w:sz w:val="20"/>
          <w:szCs w:val="20"/>
        </w:rPr>
        <w:t xml:space="preserve"> promising results </w:t>
      </w:r>
      <w:r w:rsidR="00AF2936" w:rsidRPr="00CA0B5D">
        <w:rPr>
          <w:sz w:val="20"/>
          <w:szCs w:val="20"/>
        </w:rPr>
        <w:t>were</w:t>
      </w:r>
      <w:r w:rsidR="005A4F8E" w:rsidRPr="00CA0B5D">
        <w:rPr>
          <w:sz w:val="20"/>
          <w:szCs w:val="20"/>
        </w:rPr>
        <w:t xml:space="preserve">, </w:t>
      </w:r>
      <w:r w:rsidR="00AF2936" w:rsidRPr="002377DB">
        <w:rPr>
          <w:rFonts w:ascii="Calibri" w:eastAsia="Times New Roman" w:hAnsi="Calibri" w:cs="Times New Roman"/>
          <w:i/>
          <w:color w:val="000000"/>
          <w:sz w:val="20"/>
          <w:szCs w:val="20"/>
        </w:rPr>
        <w:t>(+)-</w:t>
      </w:r>
      <w:proofErr w:type="spellStart"/>
      <w:r w:rsidR="00AF2936" w:rsidRPr="002377DB">
        <w:rPr>
          <w:rFonts w:ascii="Calibri" w:eastAsia="Times New Roman" w:hAnsi="Calibri" w:cs="Times New Roman"/>
          <w:i/>
          <w:color w:val="000000"/>
          <w:sz w:val="20"/>
          <w:szCs w:val="20"/>
        </w:rPr>
        <w:t>Ovigeridimerin</w:t>
      </w:r>
      <w:proofErr w:type="spellEnd"/>
      <w:r w:rsidR="00AF2936" w:rsidRP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, derived from </w:t>
      </w:r>
      <w:r w:rsidR="007A29EE" w:rsidRP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the </w:t>
      </w:r>
      <w:r w:rsidR="00AF2936" w:rsidRPr="00CA0B5D">
        <w:rPr>
          <w:sz w:val="20"/>
          <w:szCs w:val="20"/>
        </w:rPr>
        <w:t xml:space="preserve">trunk bark of </w:t>
      </w:r>
      <w:proofErr w:type="spellStart"/>
      <w:r w:rsidR="00AF2936" w:rsidRPr="00511EFE">
        <w:rPr>
          <w:i/>
          <w:sz w:val="20"/>
          <w:szCs w:val="20"/>
        </w:rPr>
        <w:t>hernandia</w:t>
      </w:r>
      <w:proofErr w:type="spellEnd"/>
      <w:r w:rsidR="00AF2936" w:rsidRPr="00511EFE">
        <w:rPr>
          <w:i/>
          <w:sz w:val="20"/>
          <w:szCs w:val="20"/>
        </w:rPr>
        <w:t xml:space="preserve"> </w:t>
      </w:r>
      <w:proofErr w:type="spellStart"/>
      <w:r w:rsidR="00AF2936" w:rsidRPr="00511EFE">
        <w:rPr>
          <w:i/>
          <w:sz w:val="20"/>
          <w:szCs w:val="20"/>
        </w:rPr>
        <w:t>nymphaeifolia</w:t>
      </w:r>
      <w:proofErr w:type="spellEnd"/>
      <w:r w:rsidR="00AF2936" w:rsidRPr="00CA0B5D">
        <w:rPr>
          <w:iCs/>
          <w:sz w:val="20"/>
          <w:szCs w:val="20"/>
        </w:rPr>
        <w:t xml:space="preserve">, </w:t>
      </w:r>
      <w:r w:rsidR="00151C7F">
        <w:rPr>
          <w:iCs/>
          <w:sz w:val="20"/>
          <w:szCs w:val="20"/>
        </w:rPr>
        <w:t xml:space="preserve">with </w:t>
      </w:r>
      <w:proofErr w:type="gramStart"/>
      <w:r w:rsidR="007F6D09">
        <w:rPr>
          <w:iCs/>
          <w:sz w:val="20"/>
          <w:szCs w:val="20"/>
        </w:rPr>
        <w:t>-13.5 kcal/</w:t>
      </w:r>
      <w:proofErr w:type="spellStart"/>
      <w:r w:rsidR="007F6D09">
        <w:rPr>
          <w:iCs/>
          <w:sz w:val="20"/>
          <w:szCs w:val="20"/>
        </w:rPr>
        <w:t>mol</w:t>
      </w:r>
      <w:proofErr w:type="spellEnd"/>
      <w:r w:rsidR="007F6D09">
        <w:rPr>
          <w:iCs/>
          <w:sz w:val="20"/>
          <w:szCs w:val="20"/>
        </w:rPr>
        <w:t>;</w:t>
      </w:r>
      <w:proofErr w:type="gramEnd"/>
      <w:r w:rsidR="007F6D09">
        <w:rPr>
          <w:iCs/>
          <w:sz w:val="20"/>
          <w:szCs w:val="20"/>
        </w:rPr>
        <w:t xml:space="preserve"> </w:t>
      </w:r>
      <w:r w:rsidR="00AF2936" w:rsidRPr="00CA0B5D">
        <w:rPr>
          <w:iCs/>
          <w:sz w:val="20"/>
          <w:szCs w:val="20"/>
        </w:rPr>
        <w:t xml:space="preserve">and </w:t>
      </w:r>
      <w:proofErr w:type="spellStart"/>
      <w:r w:rsidR="00AF2936" w:rsidRPr="002377DB">
        <w:rPr>
          <w:rFonts w:ascii="Calibri" w:eastAsia="Times New Roman" w:hAnsi="Calibri" w:cs="Times New Roman"/>
          <w:i/>
          <w:color w:val="000000"/>
          <w:sz w:val="20"/>
          <w:szCs w:val="20"/>
        </w:rPr>
        <w:t>Bisisodiospyrin</w:t>
      </w:r>
      <w:proofErr w:type="spellEnd"/>
      <w:r w:rsidR="00AF2936" w:rsidRP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, identified in the stem of </w:t>
      </w:r>
      <w:proofErr w:type="spellStart"/>
      <w:r w:rsidR="00AF2936" w:rsidRPr="00511EFE">
        <w:rPr>
          <w:rFonts w:ascii="Calibri" w:eastAsia="Times New Roman" w:hAnsi="Calibri" w:cs="Times New Roman"/>
          <w:i/>
          <w:color w:val="000000"/>
          <w:sz w:val="20"/>
          <w:szCs w:val="20"/>
        </w:rPr>
        <w:t>diospyros</w:t>
      </w:r>
      <w:proofErr w:type="spellEnd"/>
      <w:r w:rsidR="00AF2936" w:rsidRPr="00511EFE">
        <w:rPr>
          <w:rFonts w:ascii="Calibri" w:eastAsia="Times New Roman" w:hAnsi="Calibri" w:cs="Times New Roman"/>
          <w:i/>
          <w:color w:val="000000"/>
          <w:sz w:val="20"/>
          <w:szCs w:val="20"/>
        </w:rPr>
        <w:t xml:space="preserve"> maritime</w:t>
      </w:r>
      <w:r w:rsidR="007F6D09">
        <w:rPr>
          <w:rFonts w:ascii="Calibri" w:eastAsia="Times New Roman" w:hAnsi="Calibri" w:cs="Times New Roman"/>
          <w:color w:val="000000"/>
          <w:sz w:val="20"/>
          <w:szCs w:val="20"/>
        </w:rPr>
        <w:t>, with -15.7 kcal/</w:t>
      </w:r>
      <w:r w:rsidR="007F6D09">
        <w:rPr>
          <w:rFonts w:ascii="Calibri" w:eastAsia="Times New Roman" w:hAnsi="Calibri" w:cs="Times New Roman"/>
          <w:color w:val="000000"/>
          <w:sz w:val="20"/>
          <w:szCs w:val="20"/>
        </w:rPr>
        <w:t>mol</w:t>
      </w:r>
      <w:r w:rsidR="00AF2936" w:rsidRP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. </w:t>
      </w:r>
    </w:p>
    <w:p w:rsidR="00DC6F12" w:rsidRDefault="00F62E07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Chagas Disease is a malady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>affect</w:t>
      </w:r>
      <w:r w:rsidR="00B7194D">
        <w:rPr>
          <w:rFonts w:ascii="Calibri" w:eastAsia="Times New Roman" w:hAnsi="Calibri" w:cs="Times New Roman"/>
          <w:color w:val="000000"/>
          <w:sz w:val="20"/>
          <w:szCs w:val="20"/>
        </w:rPr>
        <w:t>ing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a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 xml:space="preserve">highly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vulnerable population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 xml:space="preserve">and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great efforts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 xml:space="preserve">have been </w:t>
      </w:r>
      <w:r w:rsidR="00185110">
        <w:rPr>
          <w:rFonts w:ascii="Calibri" w:eastAsia="Times New Roman" w:hAnsi="Calibri" w:cs="Times New Roman"/>
          <w:color w:val="000000"/>
          <w:sz w:val="20"/>
          <w:szCs w:val="20"/>
        </w:rPr>
        <w:t xml:space="preserve">made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globally to find a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 xml:space="preserve">cure. Some potential drug candidates </w:t>
      </w:r>
      <w:r w:rsidR="00681526">
        <w:rPr>
          <w:rFonts w:ascii="Calibri" w:eastAsia="Times New Roman" w:hAnsi="Calibri" w:cs="Times New Roman"/>
          <w:color w:val="000000"/>
          <w:sz w:val="20"/>
          <w:szCs w:val="20"/>
        </w:rPr>
        <w:t>have been synthetic, but more often natural products have show</w:t>
      </w:r>
      <w:r w:rsidR="00C93DAC">
        <w:rPr>
          <w:rFonts w:ascii="Calibri" w:eastAsia="Times New Roman" w:hAnsi="Calibri" w:cs="Times New Roman"/>
          <w:color w:val="000000"/>
          <w:sz w:val="20"/>
          <w:szCs w:val="20"/>
        </w:rPr>
        <w:t>n to be good templates and</w:t>
      </w:r>
      <w:r w:rsidR="00681526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r w:rsidR="000E38F2">
        <w:rPr>
          <w:rFonts w:ascii="Calibri" w:eastAsia="Times New Roman" w:hAnsi="Calibri" w:cs="Times New Roman"/>
          <w:color w:val="000000"/>
          <w:sz w:val="20"/>
          <w:szCs w:val="20"/>
        </w:rPr>
        <w:t xml:space="preserve">are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 xml:space="preserve">novel </w:t>
      </w:r>
      <w:r w:rsidR="00AD414E">
        <w:rPr>
          <w:rFonts w:ascii="Calibri" w:eastAsia="Times New Roman" w:hAnsi="Calibri" w:cs="Times New Roman"/>
          <w:color w:val="000000"/>
          <w:sz w:val="20"/>
          <w:szCs w:val="20"/>
        </w:rPr>
        <w:t xml:space="preserve">in </w:t>
      </w:r>
      <w:r w:rsidR="00C93DAC">
        <w:rPr>
          <w:rFonts w:ascii="Calibri" w:eastAsia="Times New Roman" w:hAnsi="Calibri" w:cs="Times New Roman"/>
          <w:color w:val="000000"/>
          <w:sz w:val="20"/>
          <w:szCs w:val="20"/>
        </w:rPr>
        <w:t xml:space="preserve">their </w:t>
      </w:r>
      <w:r w:rsidR="00883CAA">
        <w:rPr>
          <w:rFonts w:ascii="Calibri" w:eastAsia="Times New Roman" w:hAnsi="Calibri" w:cs="Times New Roman"/>
          <w:color w:val="000000"/>
          <w:sz w:val="20"/>
          <w:szCs w:val="20"/>
        </w:rPr>
        <w:t xml:space="preserve">drug </w:t>
      </w:r>
      <w:r w:rsidR="00681526">
        <w:rPr>
          <w:rFonts w:ascii="Calibri" w:eastAsia="Times New Roman" w:hAnsi="Calibri" w:cs="Times New Roman"/>
          <w:color w:val="000000"/>
          <w:sz w:val="20"/>
          <w:szCs w:val="20"/>
        </w:rPr>
        <w:t xml:space="preserve">design. </w:t>
      </w:r>
      <w:r w:rsidR="00CA0B5D" w:rsidRPr="00CA0B5D">
        <w:rPr>
          <w:rFonts w:ascii="Calibri" w:eastAsia="Times New Roman" w:hAnsi="Calibri" w:cs="Times New Roman"/>
          <w:color w:val="000000"/>
          <w:sz w:val="20"/>
          <w:szCs w:val="20"/>
        </w:rPr>
        <w:t>The id</w:t>
      </w:r>
      <w:r w:rsidR="00AD414E">
        <w:rPr>
          <w:rFonts w:ascii="Calibri" w:eastAsia="Times New Roman" w:hAnsi="Calibri" w:cs="Times New Roman"/>
          <w:color w:val="000000"/>
          <w:sz w:val="20"/>
          <w:szCs w:val="20"/>
        </w:rPr>
        <w:t>entified candidates, however, are</w:t>
      </w:r>
      <w:r w:rsidR="00CA0B5D" w:rsidRP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 just the first step in a long process in determining their actual efficiency as an inhibitor to </w:t>
      </w:r>
      <w:proofErr w:type="spellStart"/>
      <w:r w:rsidR="00CA0B5D" w:rsidRPr="00CA0B5D">
        <w:rPr>
          <w:rFonts w:ascii="Calibri" w:eastAsia="Times New Roman" w:hAnsi="Calibri" w:cs="Times New Roman"/>
          <w:color w:val="000000"/>
          <w:sz w:val="20"/>
          <w:szCs w:val="20"/>
        </w:rPr>
        <w:t>TcTS</w:t>
      </w:r>
      <w:proofErr w:type="spellEnd"/>
      <w:r w:rsid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 processes</w:t>
      </w:r>
      <w:r w:rsidR="00CA0B5D" w:rsidRPr="00CA0B5D">
        <w:rPr>
          <w:rFonts w:ascii="Calibri" w:eastAsia="Times New Roman" w:hAnsi="Calibri" w:cs="Times New Roman"/>
          <w:color w:val="000000"/>
          <w:sz w:val="20"/>
          <w:szCs w:val="20"/>
        </w:rPr>
        <w:t xml:space="preserve">. Ultimately, in-vitro assays will have to be performed to verify the in-silico predictions. </w:t>
      </w:r>
    </w:p>
    <w:p w:rsidR="00534247" w:rsidRDefault="00534247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Participants: </w:t>
      </w:r>
      <w:r w:rsidR="007F3843">
        <w:rPr>
          <w:rFonts w:ascii="Calibri" w:eastAsia="Times New Roman" w:hAnsi="Calibri" w:cs="Times New Roman"/>
          <w:color w:val="000000"/>
          <w:sz w:val="20"/>
          <w:szCs w:val="20"/>
        </w:rPr>
        <w:t xml:space="preserve">PRIME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Student: Hanne Inez Wolff; UCSD: Philip Bourne</w:t>
      </w:r>
      <w:r w:rsidR="00C07BC8">
        <w:rPr>
          <w:rFonts w:ascii="Calibri" w:eastAsia="Times New Roman" w:hAnsi="Calibri" w:cs="Times New Roman"/>
          <w:color w:val="000000"/>
          <w:sz w:val="20"/>
          <w:szCs w:val="20"/>
        </w:rPr>
        <w:t xml:space="preserve">, </w:t>
      </w:r>
      <w:proofErr w:type="spellStart"/>
      <w:r w:rsidR="00C07BC8">
        <w:rPr>
          <w:rFonts w:ascii="Calibri" w:eastAsia="Times New Roman" w:hAnsi="Calibri" w:cs="Times New Roman"/>
          <w:color w:val="000000"/>
          <w:sz w:val="20"/>
          <w:szCs w:val="20"/>
        </w:rPr>
        <w:t>Chirag</w:t>
      </w:r>
      <w:proofErr w:type="spellEnd"/>
      <w:r w:rsidR="00C07BC8">
        <w:rPr>
          <w:rFonts w:ascii="Calibri" w:eastAsia="Times New Roman" w:hAnsi="Calibri" w:cs="Times New Roman"/>
          <w:color w:val="000000"/>
          <w:sz w:val="20"/>
          <w:szCs w:val="20"/>
        </w:rPr>
        <w:t xml:space="preserve"> Krishna; NTU: Jung-Hsi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n Lin, Nan-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</w:rPr>
        <w:t>Lan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Huang</w:t>
      </w:r>
      <w:r w:rsidR="00255760">
        <w:rPr>
          <w:rFonts w:ascii="Calibri" w:eastAsia="Times New Roman" w:hAnsi="Calibri" w:cs="Times New Roman"/>
          <w:color w:val="000000"/>
          <w:sz w:val="20"/>
          <w:szCs w:val="20"/>
        </w:rPr>
        <w:t>, Pei-Ying Chu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2377DB" w:rsidRDefault="002377DB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2377DB" w:rsidRDefault="002377DB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bookmarkStart w:id="0" w:name="_GoBack"/>
      <w:bookmarkEnd w:id="0"/>
    </w:p>
    <w:p w:rsidR="002377DB" w:rsidRDefault="00C65DC3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18B1F" wp14:editId="33E2FBB4">
                <wp:simplePos x="0" y="0"/>
                <wp:positionH relativeFrom="column">
                  <wp:posOffset>66040</wp:posOffset>
                </wp:positionH>
                <wp:positionV relativeFrom="paragraph">
                  <wp:posOffset>41910</wp:posOffset>
                </wp:positionV>
                <wp:extent cx="4271645" cy="13081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645" cy="130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10AE" w:rsidRPr="00836753" w:rsidRDefault="000F10AE" w:rsidP="00836753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836753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83675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36753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3675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D33627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3675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36753">
                              <w:rPr>
                                <w:color w:val="auto"/>
                              </w:rPr>
                              <w:t>: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377DB">
                              <w:rPr>
                                <w:i/>
                                <w:color w:val="auto"/>
                              </w:rPr>
                              <w:t>Dihalenaquinolide</w:t>
                            </w:r>
                            <w:proofErr w:type="spellEnd"/>
                            <w:r w:rsidRPr="002377DB">
                              <w:rPr>
                                <w:i/>
                                <w:color w:val="auto"/>
                              </w:rPr>
                              <w:t xml:space="preserve"> A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D8592B">
                              <w:rPr>
                                <w:color w:val="auto"/>
                              </w:rPr>
                              <w:t>docked to</w:t>
                            </w:r>
                            <w:r>
                              <w:rPr>
                                <w:color w:val="auto"/>
                              </w:rPr>
                              <w:t xml:space="preserve"> Trans-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uto"/>
                              </w:rPr>
                              <w:t>sialidase</w:t>
                            </w:r>
                            <w:proofErr w:type="spellEnd"/>
                            <w:r w:rsidR="00514A1B">
                              <w:rPr>
                                <w:color w:val="auto"/>
                              </w:rPr>
                              <w:t xml:space="preserve"> </w:t>
                            </w:r>
                            <w:r w:rsidR="00F62E07">
                              <w:rPr>
                                <w:color w:val="auto"/>
                              </w:rPr>
                              <w:t xml:space="preserve"> </w:t>
                            </w:r>
                            <w:r w:rsidR="00F62E07">
                              <w:rPr>
                                <w:color w:val="auto"/>
                              </w:rPr>
                              <w:t>(</w:t>
                            </w:r>
                            <w:proofErr w:type="gramEnd"/>
                            <w:r w:rsidR="00102C0C">
                              <w:rPr>
                                <w:color w:val="auto"/>
                              </w:rPr>
                              <w:t xml:space="preserve">PDB ID: </w:t>
                            </w:r>
                            <w:r w:rsidR="002377DB">
                              <w:rPr>
                                <w:color w:val="auto"/>
                              </w:rPr>
                              <w:t>1M08</w:t>
                            </w:r>
                            <w:r w:rsidR="00F62E07">
                              <w:rPr>
                                <w:color w:val="aut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pt;margin-top:3.3pt;width:336.35pt;height:1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" stroked="f">
                <v:textbox inset="0,0,0,0">
                  <w:txbxContent>
                    <w:p w:rsidR="000F10AE" w:rsidRPr="00836753" w:rsidRDefault="000F10AE" w:rsidP="00836753">
                      <w:pPr>
                        <w:pStyle w:val="Caption"/>
                        <w:rPr>
                          <w:color w:val="auto"/>
                        </w:rPr>
                      </w:pPr>
                      <w:r w:rsidRPr="00836753">
                        <w:rPr>
                          <w:color w:val="auto"/>
                        </w:rPr>
                        <w:t xml:space="preserve">Figure </w:t>
                      </w:r>
                      <w:r w:rsidRPr="00836753">
                        <w:rPr>
                          <w:color w:val="auto"/>
                        </w:rPr>
                        <w:fldChar w:fldCharType="begin"/>
                      </w:r>
                      <w:r w:rsidRPr="00836753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836753">
                        <w:rPr>
                          <w:color w:val="auto"/>
                        </w:rPr>
                        <w:fldChar w:fldCharType="separate"/>
                      </w:r>
                      <w:r w:rsidR="00D33627">
                        <w:rPr>
                          <w:noProof/>
                          <w:color w:val="auto"/>
                        </w:rPr>
                        <w:t>1</w:t>
                      </w:r>
                      <w:r w:rsidRPr="00836753">
                        <w:rPr>
                          <w:color w:val="auto"/>
                        </w:rPr>
                        <w:fldChar w:fldCharType="end"/>
                      </w:r>
                      <w:r w:rsidRPr="00836753">
                        <w:rPr>
                          <w:color w:val="auto"/>
                        </w:rPr>
                        <w:t>: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2377DB">
                        <w:rPr>
                          <w:i/>
                          <w:color w:val="auto"/>
                        </w:rPr>
                        <w:t>Dihalenaquinolide</w:t>
                      </w:r>
                      <w:proofErr w:type="spellEnd"/>
                      <w:r w:rsidRPr="002377DB">
                        <w:rPr>
                          <w:i/>
                          <w:color w:val="auto"/>
                        </w:rPr>
                        <w:t xml:space="preserve"> A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D8592B">
                        <w:rPr>
                          <w:color w:val="auto"/>
                        </w:rPr>
                        <w:t>docked to</w:t>
                      </w:r>
                      <w:r>
                        <w:rPr>
                          <w:color w:val="auto"/>
                        </w:rPr>
                        <w:t xml:space="preserve"> Trans-</w:t>
                      </w:r>
                      <w:proofErr w:type="spellStart"/>
                      <w:proofErr w:type="gramStart"/>
                      <w:r>
                        <w:rPr>
                          <w:color w:val="auto"/>
                        </w:rPr>
                        <w:t>sialidase</w:t>
                      </w:r>
                      <w:proofErr w:type="spellEnd"/>
                      <w:r w:rsidR="00514A1B">
                        <w:rPr>
                          <w:color w:val="auto"/>
                        </w:rPr>
                        <w:t xml:space="preserve"> </w:t>
                      </w:r>
                      <w:r w:rsidR="00F62E07">
                        <w:rPr>
                          <w:color w:val="auto"/>
                        </w:rPr>
                        <w:t xml:space="preserve"> </w:t>
                      </w:r>
                      <w:r w:rsidR="00F62E07">
                        <w:rPr>
                          <w:color w:val="auto"/>
                        </w:rPr>
                        <w:t>(</w:t>
                      </w:r>
                      <w:proofErr w:type="gramEnd"/>
                      <w:r w:rsidR="00102C0C">
                        <w:rPr>
                          <w:color w:val="auto"/>
                        </w:rPr>
                        <w:t xml:space="preserve">PDB ID: </w:t>
                      </w:r>
                      <w:r w:rsidR="002377DB">
                        <w:rPr>
                          <w:color w:val="auto"/>
                        </w:rPr>
                        <w:t>1M08</w:t>
                      </w:r>
                      <w:r w:rsidR="00F62E07">
                        <w:rPr>
                          <w:color w:val="auto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77DB" w:rsidRDefault="002377DB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2377DB" w:rsidRDefault="002377DB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2377DB" w:rsidRDefault="002377DB"/>
    <w:sectPr w:rsidR="002377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534" w:rsidRDefault="00361534" w:rsidP="009E6F90">
      <w:pPr>
        <w:spacing w:after="0" w:line="240" w:lineRule="auto"/>
      </w:pPr>
      <w:r>
        <w:separator/>
      </w:r>
    </w:p>
  </w:endnote>
  <w:endnote w:type="continuationSeparator" w:id="0">
    <w:p w:rsidR="00361534" w:rsidRDefault="00361534" w:rsidP="009E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534" w:rsidRDefault="00361534" w:rsidP="009E6F90">
      <w:pPr>
        <w:spacing w:after="0" w:line="240" w:lineRule="auto"/>
      </w:pPr>
      <w:r>
        <w:separator/>
      </w:r>
    </w:p>
  </w:footnote>
  <w:footnote w:type="continuationSeparator" w:id="0">
    <w:p w:rsidR="00361534" w:rsidRDefault="00361534" w:rsidP="009E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F90" w:rsidRDefault="009E6F90">
    <w:pPr>
      <w:pStyle w:val="Header"/>
    </w:pPr>
    <w:proofErr w:type="gramStart"/>
    <w:r>
      <w:t>4.B.6</w:t>
    </w:r>
    <w:proofErr w:type="gramEnd"/>
    <w:r>
      <w:t xml:space="preserve">: </w:t>
    </w:r>
    <w:proofErr w:type="spellStart"/>
    <w:r>
      <w:t>Chagas</w:t>
    </w:r>
    <w:proofErr w:type="spellEnd"/>
    <w:r>
      <w:t xml:space="preserve"> Disease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12"/>
    <w:rsid w:val="00017154"/>
    <w:rsid w:val="00035775"/>
    <w:rsid w:val="00082679"/>
    <w:rsid w:val="000C1CE6"/>
    <w:rsid w:val="000E38F2"/>
    <w:rsid w:val="000F10AE"/>
    <w:rsid w:val="000F1D0E"/>
    <w:rsid w:val="00102C0C"/>
    <w:rsid w:val="0012094B"/>
    <w:rsid w:val="00126B13"/>
    <w:rsid w:val="001306B8"/>
    <w:rsid w:val="001349CC"/>
    <w:rsid w:val="00142550"/>
    <w:rsid w:val="00151C7F"/>
    <w:rsid w:val="0015666E"/>
    <w:rsid w:val="00163E65"/>
    <w:rsid w:val="00172627"/>
    <w:rsid w:val="00185110"/>
    <w:rsid w:val="001B57FE"/>
    <w:rsid w:val="001C7821"/>
    <w:rsid w:val="001F6FA8"/>
    <w:rsid w:val="001F77BE"/>
    <w:rsid w:val="00212FE7"/>
    <w:rsid w:val="0022099C"/>
    <w:rsid w:val="00221634"/>
    <w:rsid w:val="002377DB"/>
    <w:rsid w:val="002408C3"/>
    <w:rsid w:val="00255760"/>
    <w:rsid w:val="00283B97"/>
    <w:rsid w:val="00361534"/>
    <w:rsid w:val="003F71D3"/>
    <w:rsid w:val="00466151"/>
    <w:rsid w:val="004773C1"/>
    <w:rsid w:val="00481550"/>
    <w:rsid w:val="004A6C10"/>
    <w:rsid w:val="004C5472"/>
    <w:rsid w:val="00511EFE"/>
    <w:rsid w:val="00514A1B"/>
    <w:rsid w:val="00517672"/>
    <w:rsid w:val="00534247"/>
    <w:rsid w:val="005A4F8E"/>
    <w:rsid w:val="005E5110"/>
    <w:rsid w:val="006101E7"/>
    <w:rsid w:val="006365B6"/>
    <w:rsid w:val="0064078B"/>
    <w:rsid w:val="00681526"/>
    <w:rsid w:val="006E2BFA"/>
    <w:rsid w:val="00722301"/>
    <w:rsid w:val="007540F0"/>
    <w:rsid w:val="007712AA"/>
    <w:rsid w:val="00781DF2"/>
    <w:rsid w:val="007A29EE"/>
    <w:rsid w:val="007B6797"/>
    <w:rsid w:val="007E4066"/>
    <w:rsid w:val="007F3843"/>
    <w:rsid w:val="007F6D09"/>
    <w:rsid w:val="00801EE9"/>
    <w:rsid w:val="00812817"/>
    <w:rsid w:val="008212AD"/>
    <w:rsid w:val="00836753"/>
    <w:rsid w:val="008554E9"/>
    <w:rsid w:val="00864F48"/>
    <w:rsid w:val="00883CAA"/>
    <w:rsid w:val="008A0A09"/>
    <w:rsid w:val="008A2037"/>
    <w:rsid w:val="00910B5A"/>
    <w:rsid w:val="00967D07"/>
    <w:rsid w:val="00972367"/>
    <w:rsid w:val="009A163D"/>
    <w:rsid w:val="009E6F90"/>
    <w:rsid w:val="00A07481"/>
    <w:rsid w:val="00AD3F2D"/>
    <w:rsid w:val="00AD414E"/>
    <w:rsid w:val="00AE36D0"/>
    <w:rsid w:val="00AF2936"/>
    <w:rsid w:val="00B00B1E"/>
    <w:rsid w:val="00B06E6F"/>
    <w:rsid w:val="00B07A07"/>
    <w:rsid w:val="00B154C7"/>
    <w:rsid w:val="00B15F44"/>
    <w:rsid w:val="00B402AB"/>
    <w:rsid w:val="00B7194D"/>
    <w:rsid w:val="00BC079C"/>
    <w:rsid w:val="00BD24F5"/>
    <w:rsid w:val="00BE77B5"/>
    <w:rsid w:val="00BF410E"/>
    <w:rsid w:val="00C07BC8"/>
    <w:rsid w:val="00C4561F"/>
    <w:rsid w:val="00C65DC3"/>
    <w:rsid w:val="00C736D4"/>
    <w:rsid w:val="00C91431"/>
    <w:rsid w:val="00C93BA9"/>
    <w:rsid w:val="00C93DAC"/>
    <w:rsid w:val="00CA0B5D"/>
    <w:rsid w:val="00CD5DF2"/>
    <w:rsid w:val="00D0302E"/>
    <w:rsid w:val="00D04E8B"/>
    <w:rsid w:val="00D33627"/>
    <w:rsid w:val="00D46260"/>
    <w:rsid w:val="00D73DF8"/>
    <w:rsid w:val="00D8592B"/>
    <w:rsid w:val="00D90749"/>
    <w:rsid w:val="00DC6F12"/>
    <w:rsid w:val="00E37027"/>
    <w:rsid w:val="00E450BA"/>
    <w:rsid w:val="00E62FF4"/>
    <w:rsid w:val="00F27924"/>
    <w:rsid w:val="00F33578"/>
    <w:rsid w:val="00F33A7F"/>
    <w:rsid w:val="00F62E07"/>
    <w:rsid w:val="00F706B1"/>
    <w:rsid w:val="00F7423F"/>
    <w:rsid w:val="00F947A7"/>
    <w:rsid w:val="00F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67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5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11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90"/>
  </w:style>
  <w:style w:type="paragraph" w:styleId="Footer">
    <w:name w:val="footer"/>
    <w:basedOn w:val="Normal"/>
    <w:link w:val="FooterChar"/>
    <w:uiPriority w:val="99"/>
    <w:unhideWhenUsed/>
    <w:rsid w:val="009E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67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5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11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90"/>
  </w:style>
  <w:style w:type="paragraph" w:styleId="Footer">
    <w:name w:val="footer"/>
    <w:basedOn w:val="Normal"/>
    <w:link w:val="FooterChar"/>
    <w:uiPriority w:val="99"/>
    <w:unhideWhenUsed/>
    <w:rsid w:val="009E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F00BB-8AA9-423F-9821-32F41DBE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CAconnects</dc:creator>
  <cp:lastModifiedBy>PeterA2</cp:lastModifiedBy>
  <cp:revision>3</cp:revision>
  <cp:lastPrinted>2013-09-28T05:11:00Z</cp:lastPrinted>
  <dcterms:created xsi:type="dcterms:W3CDTF">2013-10-11T22:24:00Z</dcterms:created>
  <dcterms:modified xsi:type="dcterms:W3CDTF">2013-10-11T22:28:00Z</dcterms:modified>
</cp:coreProperties>
</file>