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B3EB" w14:textId="71E7DC96" w:rsidR="00FB6436" w:rsidRPr="005270E5" w:rsidRDefault="00FF72DF">
      <w:pPr>
        <w:rPr>
          <w:b/>
          <w:bCs/>
          <w:color w:val="0070C0"/>
          <w:sz w:val="32"/>
          <w:szCs w:val="32"/>
          <w:lang w:val="en-US"/>
        </w:rPr>
      </w:pPr>
      <w:r w:rsidRPr="005270E5">
        <w:rPr>
          <w:b/>
          <w:bCs/>
          <w:color w:val="0070C0"/>
          <w:sz w:val="32"/>
          <w:szCs w:val="32"/>
          <w:lang w:val="en-US"/>
        </w:rPr>
        <w:t>Accessibility Training</w:t>
      </w:r>
    </w:p>
    <w:p w14:paraId="67065A41" w14:textId="79C161E0" w:rsidR="00FF72DF" w:rsidRDefault="00FF72DF">
      <w:pPr>
        <w:rPr>
          <w:lang w:val="en-US"/>
        </w:rPr>
      </w:pPr>
    </w:p>
    <w:p w14:paraId="0AD4CEA8" w14:textId="4D3977F5" w:rsidR="00FF72DF" w:rsidRPr="005270E5" w:rsidRDefault="003606DC" w:rsidP="00CD5B31">
      <w:pPr>
        <w:pStyle w:val="ListParagraph"/>
        <w:numPr>
          <w:ilvl w:val="0"/>
          <w:numId w:val="1"/>
        </w:numPr>
        <w:ind w:left="426"/>
        <w:rPr>
          <w:b/>
          <w:bCs/>
          <w:color w:val="0070C0"/>
          <w:sz w:val="28"/>
          <w:szCs w:val="28"/>
          <w:lang w:val="en-US"/>
        </w:rPr>
      </w:pPr>
      <w:r w:rsidRPr="005270E5">
        <w:rPr>
          <w:b/>
          <w:bCs/>
          <w:color w:val="0070C0"/>
          <w:sz w:val="28"/>
          <w:szCs w:val="28"/>
          <w:lang w:val="en-US"/>
        </w:rPr>
        <w:t>Getting Started</w:t>
      </w:r>
    </w:p>
    <w:p w14:paraId="30BBCC98" w14:textId="77777777" w:rsidR="005270E5" w:rsidRPr="00CD5B31" w:rsidRDefault="005270E5" w:rsidP="005270E5">
      <w:pPr>
        <w:pStyle w:val="ListParagraph"/>
        <w:ind w:left="426"/>
        <w:rPr>
          <w:b/>
          <w:bCs/>
          <w:sz w:val="28"/>
          <w:szCs w:val="28"/>
          <w:lang w:val="en-US"/>
        </w:rPr>
      </w:pPr>
    </w:p>
    <w:p w14:paraId="3DCE3C6C" w14:textId="69F41604" w:rsidR="00FF72DF" w:rsidRDefault="00FF72DF" w:rsidP="00E8675B">
      <w:pPr>
        <w:pStyle w:val="ListParagraph"/>
        <w:numPr>
          <w:ilvl w:val="0"/>
          <w:numId w:val="1"/>
        </w:numPr>
        <w:rPr>
          <w:lang w:val="en-US"/>
        </w:rPr>
      </w:pPr>
      <w:r w:rsidRPr="00FF72DF">
        <w:rPr>
          <w:lang w:val="en-US"/>
        </w:rPr>
        <w:t xml:space="preserve">To test your feature/component you can download a chrome extension called </w:t>
      </w:r>
      <w:proofErr w:type="spellStart"/>
      <w:r w:rsidRPr="00FF72DF">
        <w:rPr>
          <w:lang w:val="en-US"/>
        </w:rPr>
        <w:t>Chromevox</w:t>
      </w:r>
      <w:proofErr w:type="spellEnd"/>
      <w:r w:rsidRPr="00FF72DF">
        <w:rPr>
          <w:lang w:val="en-US"/>
        </w:rPr>
        <w:t xml:space="preserve">. </w:t>
      </w:r>
      <w:hyperlink r:id="rId5" w:anchor=":~:text=The%20ChromeVox%20screen%20reader%20is,like%20HTML5%2C%20CSS%20and%20Javascript.&amp;text=ChromeVox%20is%20just%20one%20of%20the%20Google%20Accessibility%20extensions." w:history="1">
        <w:r w:rsidRPr="00FF72DF">
          <w:rPr>
            <w:rStyle w:val="Hyperlink"/>
            <w:lang w:val="en-US"/>
          </w:rPr>
          <w:t>Download</w:t>
        </w:r>
      </w:hyperlink>
      <w:r w:rsidRPr="00FF72DF">
        <w:rPr>
          <w:lang w:val="en-US"/>
        </w:rPr>
        <w:t xml:space="preserve"> </w:t>
      </w:r>
    </w:p>
    <w:p w14:paraId="2355DE7E" w14:textId="5658DE91" w:rsidR="003606DC" w:rsidRDefault="00FF72DF" w:rsidP="003606DC">
      <w:pPr>
        <w:pStyle w:val="ListParagraph"/>
        <w:numPr>
          <w:ilvl w:val="0"/>
          <w:numId w:val="1"/>
        </w:numPr>
        <w:rPr>
          <w:lang w:val="en-US"/>
        </w:rPr>
      </w:pPr>
      <w:r>
        <w:rPr>
          <w:lang w:val="en-US"/>
        </w:rPr>
        <w:t xml:space="preserve">You can see a demonstration on how </w:t>
      </w:r>
      <w:proofErr w:type="spellStart"/>
      <w:r>
        <w:rPr>
          <w:lang w:val="en-US"/>
        </w:rPr>
        <w:t>Chromevox</w:t>
      </w:r>
      <w:proofErr w:type="spellEnd"/>
      <w:r>
        <w:rPr>
          <w:lang w:val="en-US"/>
        </w:rPr>
        <w:t xml:space="preserve"> and </w:t>
      </w:r>
      <w:r w:rsidR="002A65AE">
        <w:rPr>
          <w:lang w:val="en-US"/>
        </w:rPr>
        <w:t>s</w:t>
      </w:r>
      <w:r>
        <w:rPr>
          <w:lang w:val="en-US"/>
        </w:rPr>
        <w:t>creen readers work. It also</w:t>
      </w:r>
      <w:r w:rsidR="002A65AE">
        <w:rPr>
          <w:lang w:val="en-US"/>
        </w:rPr>
        <w:t xml:space="preserve"> touches on accessibility as a whole. </w:t>
      </w:r>
      <w:hyperlink r:id="rId6" w:history="1">
        <w:r w:rsidR="002A65AE" w:rsidRPr="002A65AE">
          <w:rPr>
            <w:rStyle w:val="Hyperlink"/>
            <w:lang w:val="en-US"/>
          </w:rPr>
          <w:t>View</w:t>
        </w:r>
      </w:hyperlink>
    </w:p>
    <w:p w14:paraId="2445F541" w14:textId="77777777" w:rsidR="00A50F98" w:rsidRPr="00A50F98" w:rsidRDefault="00A50F98" w:rsidP="00A50F98">
      <w:pPr>
        <w:pStyle w:val="ListParagraph"/>
        <w:numPr>
          <w:ilvl w:val="0"/>
          <w:numId w:val="1"/>
        </w:numPr>
        <w:rPr>
          <w:lang w:val="en-US"/>
        </w:rPr>
      </w:pPr>
      <w:r w:rsidRPr="00A50F98">
        <w:rPr>
          <w:lang w:val="en-US"/>
        </w:rPr>
        <w:t xml:space="preserve">Here is a video on how VO for Mac works. Jaws works pretty much in the same way, so it is worth watching to gain insight as to how users with screen readers interact with the browser. </w:t>
      </w:r>
      <w:r w:rsidRPr="00A50F98">
        <w:rPr>
          <w:lang w:val="en-US"/>
        </w:rPr>
        <w:fldChar w:fldCharType="begin"/>
      </w:r>
      <w:r w:rsidRPr="00A50F98">
        <w:rPr>
          <w:lang w:val="en-US"/>
        </w:rPr>
        <w:instrText xml:space="preserve"> HYPERLINK "https://www.youtube.com/watch?v=5R-6WvAihms&amp;list=PLNYkxOF6rcICWx0C9LVWWVqvHlYJyqw7g&amp;index=7" </w:instrText>
      </w:r>
      <w:r>
        <w:rPr>
          <w:lang w:val="en-US"/>
        </w:rPr>
      </w:r>
      <w:r w:rsidRPr="00A50F98">
        <w:rPr>
          <w:lang w:val="en-US"/>
        </w:rPr>
        <w:fldChar w:fldCharType="separate"/>
      </w:r>
      <w:r w:rsidRPr="00A50F98">
        <w:rPr>
          <w:rStyle w:val="Hyperlink"/>
          <w:lang w:val="en-US"/>
        </w:rPr>
        <w:t>View</w:t>
      </w:r>
      <w:r w:rsidRPr="00A50F98">
        <w:rPr>
          <w:lang w:val="en-US"/>
        </w:rPr>
        <w:fldChar w:fldCharType="end"/>
      </w:r>
    </w:p>
    <w:p w14:paraId="2A5F477B" w14:textId="32588365" w:rsidR="00A50F98" w:rsidRDefault="00A50F98" w:rsidP="003606DC">
      <w:pPr>
        <w:pStyle w:val="ListParagraph"/>
        <w:numPr>
          <w:ilvl w:val="0"/>
          <w:numId w:val="1"/>
        </w:numPr>
        <w:rPr>
          <w:lang w:val="en-US"/>
        </w:rPr>
      </w:pPr>
      <w:r>
        <w:rPr>
          <w:lang w:val="en-US"/>
        </w:rPr>
        <w:t xml:space="preserve">Another screen reader to have a look at is NVDA. This is a free screen reader if you would like to use this. The navigation with this screen reader is a little different to VO – Here is a video to see how it works - </w:t>
      </w:r>
      <w:hyperlink r:id="rId7" w:history="1">
        <w:r w:rsidRPr="00A50F98">
          <w:rPr>
            <w:rStyle w:val="Hyperlink"/>
            <w:lang w:val="en-US"/>
          </w:rPr>
          <w:t>View</w:t>
        </w:r>
      </w:hyperlink>
      <w:r>
        <w:rPr>
          <w:lang w:val="en-US"/>
        </w:rPr>
        <w:t xml:space="preserve"> / </w:t>
      </w:r>
      <w:hyperlink r:id="rId8" w:history="1">
        <w:r w:rsidRPr="00A50F98">
          <w:rPr>
            <w:rStyle w:val="Hyperlink"/>
            <w:lang w:val="en-US"/>
          </w:rPr>
          <w:t>Download</w:t>
        </w:r>
      </w:hyperlink>
    </w:p>
    <w:p w14:paraId="2B289746" w14:textId="77777777" w:rsidR="006F468E" w:rsidRPr="003606DC" w:rsidRDefault="006F468E" w:rsidP="006F468E">
      <w:pPr>
        <w:pStyle w:val="ListParagraph"/>
        <w:rPr>
          <w:lang w:val="en-US"/>
        </w:rPr>
      </w:pPr>
    </w:p>
    <w:p w14:paraId="67B58780" w14:textId="40C56B9F" w:rsidR="008D6921" w:rsidRDefault="008D6921" w:rsidP="008D6921">
      <w:pPr>
        <w:rPr>
          <w:lang w:val="en-US"/>
        </w:rPr>
      </w:pPr>
    </w:p>
    <w:p w14:paraId="51DC9571" w14:textId="1B8D722E" w:rsidR="003606DC" w:rsidRPr="005270E5" w:rsidRDefault="00CD5B31" w:rsidP="008D6921">
      <w:pPr>
        <w:rPr>
          <w:b/>
          <w:bCs/>
          <w:color w:val="0070C0"/>
          <w:sz w:val="28"/>
          <w:szCs w:val="28"/>
          <w:lang w:val="en-US"/>
        </w:rPr>
      </w:pPr>
      <w:r w:rsidRPr="005270E5">
        <w:rPr>
          <w:b/>
          <w:bCs/>
          <w:color w:val="0070C0"/>
          <w:sz w:val="28"/>
          <w:szCs w:val="28"/>
          <w:lang w:val="en-US"/>
        </w:rPr>
        <w:t xml:space="preserve">2.  </w:t>
      </w:r>
      <w:r w:rsidR="003606DC" w:rsidRPr="005270E5">
        <w:rPr>
          <w:b/>
          <w:bCs/>
          <w:color w:val="0070C0"/>
          <w:sz w:val="28"/>
          <w:szCs w:val="28"/>
          <w:lang w:val="en-US"/>
        </w:rPr>
        <w:t>Introduction</w:t>
      </w:r>
    </w:p>
    <w:p w14:paraId="6FBCC756" w14:textId="2FD5965A" w:rsidR="003606DC" w:rsidRDefault="003606DC" w:rsidP="003606DC">
      <w:pPr>
        <w:rPr>
          <w:lang w:val="en-US"/>
        </w:rPr>
      </w:pPr>
      <w:r>
        <w:rPr>
          <w:lang w:val="en-US"/>
        </w:rPr>
        <w:t xml:space="preserve">It is important that you get to know </w:t>
      </w:r>
      <w:r w:rsidR="00C247BC">
        <w:rPr>
          <w:lang w:val="en-US"/>
        </w:rPr>
        <w:t xml:space="preserve">what is expected </w:t>
      </w:r>
      <w:r w:rsidR="00CD1A3E">
        <w:rPr>
          <w:lang w:val="en-US"/>
        </w:rPr>
        <w:t xml:space="preserve">from the user </w:t>
      </w:r>
      <w:r w:rsidR="00C247BC">
        <w:rPr>
          <w:lang w:val="en-US"/>
        </w:rPr>
        <w:t>and use correct syntax when developing functionality. Below you will find some reading</w:t>
      </w:r>
      <w:r w:rsidR="005A6B3D">
        <w:rPr>
          <w:lang w:val="en-US"/>
        </w:rPr>
        <w:t>s</w:t>
      </w:r>
      <w:r w:rsidR="00C247BC">
        <w:rPr>
          <w:lang w:val="en-US"/>
        </w:rPr>
        <w:t xml:space="preserve"> </w:t>
      </w:r>
      <w:r w:rsidR="005A6B3D">
        <w:rPr>
          <w:lang w:val="en-US"/>
        </w:rPr>
        <w:t xml:space="preserve">for the bases of how the keyboard </w:t>
      </w:r>
      <w:r w:rsidR="00A50F98">
        <w:rPr>
          <w:lang w:val="en-US"/>
        </w:rPr>
        <w:t>should be</w:t>
      </w:r>
      <w:r w:rsidR="005A6B3D">
        <w:rPr>
          <w:lang w:val="en-US"/>
        </w:rPr>
        <w:t xml:space="preserve"> used as well as some important </w:t>
      </w:r>
      <w:r w:rsidR="006F468E">
        <w:rPr>
          <w:lang w:val="en-US"/>
        </w:rPr>
        <w:t>WAI-ARIA</w:t>
      </w:r>
      <w:r w:rsidR="005A6B3D">
        <w:rPr>
          <w:lang w:val="en-US"/>
        </w:rPr>
        <w:t xml:space="preserve"> information.</w:t>
      </w:r>
      <w:r w:rsidR="00C247BC">
        <w:rPr>
          <w:lang w:val="en-US"/>
        </w:rPr>
        <w:t xml:space="preserve"> </w:t>
      </w:r>
    </w:p>
    <w:p w14:paraId="7BBB6B2B" w14:textId="0B958DC5" w:rsidR="00C247BC" w:rsidRDefault="00C247BC" w:rsidP="003606DC">
      <w:pPr>
        <w:rPr>
          <w:lang w:val="en-US"/>
        </w:rPr>
      </w:pPr>
    </w:p>
    <w:p w14:paraId="55E8C7D5" w14:textId="77777777" w:rsidR="00C247BC" w:rsidRDefault="00C247BC" w:rsidP="00C247BC">
      <w:pPr>
        <w:pStyle w:val="ListParagraph"/>
        <w:numPr>
          <w:ilvl w:val="0"/>
          <w:numId w:val="5"/>
        </w:numPr>
      </w:pPr>
      <w:hyperlink r:id="rId9" w:anchor="read_me_first" w:history="1">
        <w:r>
          <w:rPr>
            <w:rStyle w:val="Hyperlink"/>
          </w:rPr>
          <w:t>https://www.w3.org/TR/wai-aria-practices/#read_me_first</w:t>
        </w:r>
      </w:hyperlink>
    </w:p>
    <w:p w14:paraId="24C9DF6F" w14:textId="76B93426" w:rsidR="00C247BC" w:rsidRDefault="00C247BC" w:rsidP="00C247BC">
      <w:pPr>
        <w:pStyle w:val="ListParagraph"/>
        <w:numPr>
          <w:ilvl w:val="0"/>
          <w:numId w:val="5"/>
        </w:numPr>
      </w:pPr>
      <w:hyperlink r:id="rId10" w:history="1">
        <w:r>
          <w:rPr>
            <w:rStyle w:val="Hyperlink"/>
          </w:rPr>
          <w:t>https://webaim.org/techniques/keyboard/</w:t>
        </w:r>
      </w:hyperlink>
    </w:p>
    <w:p w14:paraId="3A127E41" w14:textId="40FA6F2A" w:rsidR="00E61680" w:rsidRDefault="006F468E" w:rsidP="00C247BC">
      <w:pPr>
        <w:pStyle w:val="ListParagraph"/>
        <w:numPr>
          <w:ilvl w:val="0"/>
          <w:numId w:val="5"/>
        </w:numPr>
      </w:pPr>
      <w:r w:rsidRPr="00CD1A3E">
        <w:rPr>
          <w:b/>
          <w:bCs/>
        </w:rPr>
        <w:t>Design Patterns and Widget</w:t>
      </w:r>
      <w:r>
        <w:t xml:space="preserve">. This should be bookmarked </w:t>
      </w:r>
      <w:r w:rsidR="00CD1A3E">
        <w:t xml:space="preserve">and used as reference </w:t>
      </w:r>
      <w:r>
        <w:t xml:space="preserve">as </w:t>
      </w:r>
      <w:r>
        <w:t xml:space="preserve">there are numerous elements in this section </w:t>
      </w:r>
      <w:r w:rsidR="00CD1A3E">
        <w:t>going</w:t>
      </w:r>
      <w:r>
        <w:t xml:space="preserve"> in to great detail regarding best practice, WAI-ARIA roles, states, properties, keyboard navigation and examples</w:t>
      </w:r>
      <w:r w:rsidR="00CD1A3E">
        <w:t xml:space="preserve"> for each</w:t>
      </w:r>
      <w:r>
        <w:t xml:space="preserve">. </w:t>
      </w:r>
      <w:hyperlink r:id="rId11" w:anchor="aria_ex" w:history="1">
        <w:r w:rsidRPr="006F468E">
          <w:rPr>
            <w:rStyle w:val="Hyperlink"/>
          </w:rPr>
          <w:t>View</w:t>
        </w:r>
      </w:hyperlink>
    </w:p>
    <w:p w14:paraId="2E6C4446" w14:textId="051135E8" w:rsidR="003606DC" w:rsidRDefault="003606DC" w:rsidP="008D6921">
      <w:pPr>
        <w:rPr>
          <w:b/>
          <w:bCs/>
          <w:sz w:val="28"/>
          <w:szCs w:val="28"/>
          <w:lang w:val="en-US"/>
        </w:rPr>
      </w:pPr>
    </w:p>
    <w:p w14:paraId="004DC19B" w14:textId="77777777" w:rsidR="00E24482" w:rsidRDefault="00E24482" w:rsidP="008D6921">
      <w:pPr>
        <w:rPr>
          <w:b/>
          <w:bCs/>
          <w:sz w:val="28"/>
          <w:szCs w:val="28"/>
          <w:lang w:val="en-US"/>
        </w:rPr>
      </w:pPr>
    </w:p>
    <w:p w14:paraId="70BE7CA3" w14:textId="3271126B" w:rsidR="008D6921" w:rsidRPr="005270E5" w:rsidRDefault="00CD5B31" w:rsidP="008D6921">
      <w:pPr>
        <w:rPr>
          <w:b/>
          <w:bCs/>
          <w:color w:val="0070C0"/>
          <w:sz w:val="28"/>
          <w:szCs w:val="28"/>
          <w:lang w:val="en-US"/>
        </w:rPr>
      </w:pPr>
      <w:r w:rsidRPr="005270E5">
        <w:rPr>
          <w:b/>
          <w:bCs/>
          <w:color w:val="0070C0"/>
          <w:sz w:val="28"/>
          <w:szCs w:val="28"/>
          <w:lang w:val="en-US"/>
        </w:rPr>
        <w:t xml:space="preserve">3 </w:t>
      </w:r>
      <w:r w:rsidR="008D6921" w:rsidRPr="005270E5">
        <w:rPr>
          <w:b/>
          <w:bCs/>
          <w:color w:val="0070C0"/>
          <w:sz w:val="28"/>
          <w:szCs w:val="28"/>
          <w:lang w:val="en-US"/>
        </w:rPr>
        <w:t>Focus</w:t>
      </w:r>
    </w:p>
    <w:p w14:paraId="4425BC64" w14:textId="77777777" w:rsidR="00E61680" w:rsidRDefault="00E61680" w:rsidP="008D6921">
      <w:pPr>
        <w:rPr>
          <w:lang w:val="en-US"/>
        </w:rPr>
      </w:pPr>
    </w:p>
    <w:p w14:paraId="53AF1A31" w14:textId="7323217D" w:rsidR="008D6921" w:rsidRDefault="008D6921" w:rsidP="008D6921">
      <w:pPr>
        <w:rPr>
          <w:lang w:val="en-US"/>
        </w:rPr>
      </w:pPr>
      <w:r w:rsidRPr="008D6921">
        <w:rPr>
          <w:lang w:val="en-US"/>
        </w:rPr>
        <w:t>In this section</w:t>
      </w:r>
      <w:r>
        <w:rPr>
          <w:lang w:val="en-US"/>
        </w:rPr>
        <w:t xml:space="preserve"> we will be learning about focus and what focus is. It is important to know that </w:t>
      </w:r>
      <w:r w:rsidR="00F1402C">
        <w:rPr>
          <w:lang w:val="en-US"/>
        </w:rPr>
        <w:t xml:space="preserve">when testing focus, you will also need to test </w:t>
      </w:r>
      <w:r w:rsidR="00CD1A3E">
        <w:rPr>
          <w:lang w:val="en-US"/>
        </w:rPr>
        <w:t xml:space="preserve">the </w:t>
      </w:r>
      <w:r w:rsidR="00F1402C">
        <w:rPr>
          <w:lang w:val="en-US"/>
        </w:rPr>
        <w:t>screen reader</w:t>
      </w:r>
      <w:r w:rsidR="00CD1A3E">
        <w:rPr>
          <w:lang w:val="en-US"/>
        </w:rPr>
        <w:t>s’</w:t>
      </w:r>
      <w:r w:rsidR="00F1402C">
        <w:rPr>
          <w:lang w:val="en-US"/>
        </w:rPr>
        <w:t xml:space="preserve"> focus </w:t>
      </w:r>
      <w:r w:rsidR="00CD1A3E">
        <w:rPr>
          <w:lang w:val="en-US"/>
        </w:rPr>
        <w:t>and not only the browser’s focus.</w:t>
      </w:r>
    </w:p>
    <w:p w14:paraId="29177121" w14:textId="035BC247" w:rsidR="00F1402C" w:rsidRDefault="00F1402C" w:rsidP="008D6921">
      <w:pPr>
        <w:rPr>
          <w:lang w:val="en-US"/>
        </w:rPr>
      </w:pPr>
    </w:p>
    <w:p w14:paraId="09160873" w14:textId="404F1DA4" w:rsidR="008C206D" w:rsidRDefault="00F1402C" w:rsidP="008D6921">
      <w:pPr>
        <w:rPr>
          <w:lang w:val="en-US"/>
        </w:rPr>
      </w:pPr>
      <w:r>
        <w:rPr>
          <w:lang w:val="en-US"/>
        </w:rPr>
        <w:t xml:space="preserve">Jaws and VO have their own way of navigating </w:t>
      </w:r>
      <w:r w:rsidR="006F468E">
        <w:rPr>
          <w:lang w:val="en-US"/>
        </w:rPr>
        <w:t>(Ctrl + Option</w:t>
      </w:r>
      <w:r w:rsidR="00CD1A3E">
        <w:rPr>
          <w:lang w:val="en-US"/>
        </w:rPr>
        <w:t>/Alt</w:t>
      </w:r>
      <w:r w:rsidR="006F468E">
        <w:rPr>
          <w:lang w:val="en-US"/>
        </w:rPr>
        <w:t xml:space="preserve"> + </w:t>
      </w:r>
      <w:r w:rsidR="008C206D">
        <w:rPr>
          <w:lang w:val="en-US"/>
        </w:rPr>
        <w:t>Right Arrow</w:t>
      </w:r>
      <w:r w:rsidR="006F468E">
        <w:rPr>
          <w:lang w:val="en-US"/>
        </w:rPr>
        <w:t xml:space="preserve">) </w:t>
      </w:r>
      <w:r>
        <w:rPr>
          <w:lang w:val="en-US"/>
        </w:rPr>
        <w:t>and the focus may differ to that of the browser if the settings are not synced. As developers we will need to test that both ways of navigating and focusing on elements work correctly.</w:t>
      </w:r>
    </w:p>
    <w:p w14:paraId="339179DA" w14:textId="77777777" w:rsidR="00F1402C" w:rsidRDefault="00F1402C" w:rsidP="008D6921">
      <w:pPr>
        <w:rPr>
          <w:lang w:val="en-US"/>
        </w:rPr>
      </w:pPr>
    </w:p>
    <w:p w14:paraId="7238D59D" w14:textId="140D7F66" w:rsidR="00F1402C" w:rsidRDefault="00F1402C" w:rsidP="00F1402C">
      <w:pPr>
        <w:pStyle w:val="ListParagraph"/>
        <w:numPr>
          <w:ilvl w:val="0"/>
          <w:numId w:val="2"/>
        </w:numPr>
        <w:rPr>
          <w:lang w:val="en-US"/>
        </w:rPr>
      </w:pPr>
      <w:r w:rsidRPr="00F1402C">
        <w:rPr>
          <w:lang w:val="en-US"/>
        </w:rPr>
        <w:t xml:space="preserve">Here is a short video on focus. </w:t>
      </w:r>
      <w:hyperlink r:id="rId12" w:history="1">
        <w:r w:rsidRPr="00F1402C">
          <w:rPr>
            <w:rStyle w:val="Hyperlink"/>
            <w:lang w:val="en-US"/>
          </w:rPr>
          <w:t>View</w:t>
        </w:r>
      </w:hyperlink>
    </w:p>
    <w:p w14:paraId="64DD1916" w14:textId="5B4FFD44" w:rsidR="00BD52E2" w:rsidRDefault="00BD52E2" w:rsidP="00F1402C">
      <w:pPr>
        <w:pStyle w:val="ListParagraph"/>
        <w:numPr>
          <w:ilvl w:val="0"/>
          <w:numId w:val="2"/>
        </w:numPr>
        <w:rPr>
          <w:lang w:val="en-US"/>
        </w:rPr>
      </w:pPr>
      <w:r>
        <w:rPr>
          <w:lang w:val="en-US"/>
        </w:rPr>
        <w:t xml:space="preserve">Here is a video on </w:t>
      </w:r>
      <w:r w:rsidR="00FE77B2">
        <w:rPr>
          <w:lang w:val="en-US"/>
        </w:rPr>
        <w:t xml:space="preserve">controlling focus and tab index. </w:t>
      </w:r>
      <w:hyperlink r:id="rId13" w:history="1">
        <w:r w:rsidR="00FE77B2" w:rsidRPr="00FE77B2">
          <w:rPr>
            <w:rStyle w:val="Hyperlink"/>
            <w:lang w:val="en-US"/>
          </w:rPr>
          <w:t>View</w:t>
        </w:r>
      </w:hyperlink>
    </w:p>
    <w:p w14:paraId="54670DB3" w14:textId="26B40DD8" w:rsidR="00F1402C" w:rsidRDefault="00BD52E2" w:rsidP="00F1402C">
      <w:pPr>
        <w:pStyle w:val="ListParagraph"/>
        <w:numPr>
          <w:ilvl w:val="0"/>
          <w:numId w:val="2"/>
        </w:numPr>
        <w:rPr>
          <w:lang w:val="en-US"/>
        </w:rPr>
      </w:pPr>
      <w:r>
        <w:rPr>
          <w:lang w:val="en-US"/>
        </w:rPr>
        <w:t xml:space="preserve">Please read this section </w:t>
      </w:r>
      <w:hyperlink r:id="rId14" w:anchor="keyboard" w:history="1">
        <w:r w:rsidRPr="00BD52E2">
          <w:rPr>
            <w:rStyle w:val="Hyperlink"/>
            <w:lang w:val="en-US"/>
          </w:rPr>
          <w:t>Developing a Key</w:t>
        </w:r>
        <w:r w:rsidRPr="00BD52E2">
          <w:rPr>
            <w:rStyle w:val="Hyperlink"/>
            <w:lang w:val="en-US"/>
          </w:rPr>
          <w:t>b</w:t>
        </w:r>
        <w:r w:rsidRPr="00BD52E2">
          <w:rPr>
            <w:rStyle w:val="Hyperlink"/>
            <w:lang w:val="en-US"/>
          </w:rPr>
          <w:t>oard Interface</w:t>
        </w:r>
      </w:hyperlink>
    </w:p>
    <w:p w14:paraId="6483DFC6" w14:textId="09E83A42" w:rsidR="00FE77B2" w:rsidRDefault="00FE77B2" w:rsidP="00F1402C">
      <w:pPr>
        <w:pStyle w:val="ListParagraph"/>
        <w:numPr>
          <w:ilvl w:val="0"/>
          <w:numId w:val="2"/>
        </w:numPr>
        <w:rPr>
          <w:lang w:val="en-US"/>
        </w:rPr>
      </w:pPr>
      <w:hyperlink r:id="rId15" w:history="1">
        <w:proofErr w:type="spellStart"/>
        <w:r w:rsidRPr="00FE77B2">
          <w:rPr>
            <w:rStyle w:val="Hyperlink"/>
            <w:lang w:val="en-US"/>
          </w:rPr>
          <w:t>Tabindex</w:t>
        </w:r>
        <w:proofErr w:type="spellEnd"/>
        <w:r w:rsidRPr="00FE77B2">
          <w:rPr>
            <w:rStyle w:val="Hyperlink"/>
            <w:lang w:val="en-US"/>
          </w:rPr>
          <w:t xml:space="preserve"> attribute</w:t>
        </w:r>
      </w:hyperlink>
      <w:r>
        <w:rPr>
          <w:lang w:val="en-US"/>
        </w:rPr>
        <w:t>.</w:t>
      </w:r>
    </w:p>
    <w:p w14:paraId="0E20EC6A" w14:textId="6E0A7779" w:rsidR="00BD52E2" w:rsidRDefault="00BD52E2" w:rsidP="00BD52E2">
      <w:pPr>
        <w:rPr>
          <w:lang w:val="en-US"/>
        </w:rPr>
      </w:pPr>
    </w:p>
    <w:p w14:paraId="22963FA4" w14:textId="28270602" w:rsidR="00E61680" w:rsidRPr="005270E5" w:rsidRDefault="00CD5B31" w:rsidP="00BD52E2">
      <w:pPr>
        <w:rPr>
          <w:b/>
          <w:bCs/>
          <w:color w:val="0070C0"/>
          <w:lang w:val="en-US"/>
        </w:rPr>
      </w:pPr>
      <w:r w:rsidRPr="005270E5">
        <w:rPr>
          <w:b/>
          <w:bCs/>
          <w:color w:val="0070C0"/>
          <w:lang w:val="en-US"/>
        </w:rPr>
        <w:t xml:space="preserve">3.1 </w:t>
      </w:r>
      <w:r w:rsidR="00E61680" w:rsidRPr="005270E5">
        <w:rPr>
          <w:b/>
          <w:bCs/>
          <w:color w:val="0070C0"/>
          <w:lang w:val="en-US"/>
        </w:rPr>
        <w:t xml:space="preserve">Roving </w:t>
      </w:r>
      <w:proofErr w:type="spellStart"/>
      <w:r w:rsidR="00E61680" w:rsidRPr="005270E5">
        <w:rPr>
          <w:b/>
          <w:bCs/>
          <w:color w:val="0070C0"/>
          <w:lang w:val="en-US"/>
        </w:rPr>
        <w:t>Tabindex</w:t>
      </w:r>
      <w:proofErr w:type="spellEnd"/>
    </w:p>
    <w:p w14:paraId="74CCDD5C" w14:textId="77777777" w:rsidR="00E61680" w:rsidRDefault="00E61680" w:rsidP="00BD52E2">
      <w:pPr>
        <w:rPr>
          <w:lang w:val="en-US"/>
        </w:rPr>
      </w:pPr>
    </w:p>
    <w:p w14:paraId="058028EB" w14:textId="77777777" w:rsidR="00E61680" w:rsidRDefault="00FE77B2" w:rsidP="00BD52E2">
      <w:pPr>
        <w:rPr>
          <w:lang w:val="en-US"/>
        </w:rPr>
      </w:pPr>
      <w:r>
        <w:rPr>
          <w:lang w:val="en-US"/>
        </w:rPr>
        <w:t xml:space="preserve">To give the user an efficient experience while using the keyboard, it a good idea to use Roving </w:t>
      </w:r>
      <w:proofErr w:type="spellStart"/>
      <w:r>
        <w:rPr>
          <w:lang w:val="en-US"/>
        </w:rPr>
        <w:t>tabindex</w:t>
      </w:r>
      <w:proofErr w:type="spellEnd"/>
      <w:r>
        <w:rPr>
          <w:lang w:val="en-US"/>
        </w:rPr>
        <w:t>. This is when complex controls</w:t>
      </w:r>
      <w:r w:rsidR="00E61680">
        <w:rPr>
          <w:lang w:val="en-US"/>
        </w:rPr>
        <w:t xml:space="preserve"> are treated as a single</w:t>
      </w:r>
      <w:r>
        <w:rPr>
          <w:lang w:val="en-US"/>
        </w:rPr>
        <w:t xml:space="preserve"> tab </w:t>
      </w:r>
      <w:r w:rsidR="00E61680">
        <w:rPr>
          <w:lang w:val="en-US"/>
        </w:rPr>
        <w:t xml:space="preserve">stop and then with the use of the arrow keys, they can interact with elements within the control. </w:t>
      </w:r>
    </w:p>
    <w:p w14:paraId="61981F0E" w14:textId="35366320" w:rsidR="00E61680" w:rsidRDefault="00E61680" w:rsidP="00BD52E2">
      <w:pPr>
        <w:rPr>
          <w:lang w:val="en-US"/>
        </w:rPr>
      </w:pPr>
    </w:p>
    <w:p w14:paraId="028589A9" w14:textId="1B33597A" w:rsidR="00E61680" w:rsidRDefault="00E61680" w:rsidP="00BD52E2">
      <w:pPr>
        <w:rPr>
          <w:lang w:val="en-US"/>
        </w:rPr>
      </w:pPr>
      <w:r>
        <w:rPr>
          <w:lang w:val="en-US"/>
        </w:rPr>
        <w:t>Another example would be when opening a dialog, the focus would be on the first interactive item in the dialog, and once closing the dialog, focus should return to the element that opened it.</w:t>
      </w:r>
    </w:p>
    <w:p w14:paraId="1BFC5C56" w14:textId="3B6F1FDE" w:rsidR="00E61680" w:rsidRDefault="00E61680" w:rsidP="00BD52E2">
      <w:pPr>
        <w:rPr>
          <w:lang w:val="en-US"/>
        </w:rPr>
      </w:pPr>
    </w:p>
    <w:p w14:paraId="31264C36" w14:textId="64F82D4F" w:rsidR="00E61680" w:rsidRDefault="00E61680" w:rsidP="00BD52E2">
      <w:pPr>
        <w:rPr>
          <w:lang w:val="en-US"/>
        </w:rPr>
      </w:pPr>
      <w:r>
        <w:rPr>
          <w:lang w:val="en-US"/>
        </w:rPr>
        <w:t>The last example is when deleting an item in a list, instead of focus just disappearing, it should rather focus on the next item in the list.</w:t>
      </w:r>
    </w:p>
    <w:p w14:paraId="3829C34E" w14:textId="77777777" w:rsidR="00E61680" w:rsidRDefault="00E61680" w:rsidP="00BD52E2">
      <w:pPr>
        <w:rPr>
          <w:lang w:val="en-US"/>
        </w:rPr>
      </w:pPr>
    </w:p>
    <w:p w14:paraId="4EC78316" w14:textId="1296D1D7" w:rsidR="00FE77B2" w:rsidRDefault="00E61680" w:rsidP="00BD52E2">
      <w:pPr>
        <w:rPr>
          <w:lang w:val="en-US"/>
        </w:rPr>
      </w:pPr>
      <w:r>
        <w:rPr>
          <w:lang w:val="en-US"/>
        </w:rPr>
        <w:t xml:space="preserve">This video explains the process in more detail. </w:t>
      </w:r>
      <w:hyperlink r:id="rId16" w:history="1">
        <w:r w:rsidRPr="00E61680">
          <w:rPr>
            <w:rStyle w:val="Hyperlink"/>
            <w:lang w:val="en-US"/>
          </w:rPr>
          <w:t>View</w:t>
        </w:r>
      </w:hyperlink>
    </w:p>
    <w:p w14:paraId="3EFCE34C" w14:textId="06A8AB50" w:rsidR="00434389" w:rsidRDefault="00434389" w:rsidP="00BD52E2">
      <w:pPr>
        <w:rPr>
          <w:lang w:val="en-US"/>
        </w:rPr>
      </w:pPr>
    </w:p>
    <w:p w14:paraId="6EE6C29B" w14:textId="77777777" w:rsidR="00E24482" w:rsidRDefault="00E24482" w:rsidP="00BD52E2">
      <w:pPr>
        <w:rPr>
          <w:b/>
          <w:bCs/>
          <w:sz w:val="28"/>
          <w:szCs w:val="28"/>
          <w:lang w:val="en-US"/>
        </w:rPr>
      </w:pPr>
    </w:p>
    <w:p w14:paraId="32EFC8B8" w14:textId="574D2D25" w:rsidR="00E24482" w:rsidRPr="005270E5" w:rsidRDefault="00E24482" w:rsidP="00CD5B31">
      <w:pPr>
        <w:pStyle w:val="ListParagraph"/>
        <w:numPr>
          <w:ilvl w:val="0"/>
          <w:numId w:val="5"/>
        </w:numPr>
        <w:ind w:left="426"/>
        <w:rPr>
          <w:b/>
          <w:bCs/>
          <w:color w:val="0070C0"/>
          <w:sz w:val="28"/>
          <w:szCs w:val="28"/>
          <w:lang w:val="en-US"/>
        </w:rPr>
      </w:pPr>
      <w:r w:rsidRPr="005270E5">
        <w:rPr>
          <w:b/>
          <w:bCs/>
          <w:color w:val="0070C0"/>
          <w:sz w:val="28"/>
          <w:szCs w:val="28"/>
          <w:lang w:val="en-US"/>
        </w:rPr>
        <w:t>Page Structure</w:t>
      </w:r>
      <w:r w:rsidR="00CD5B31" w:rsidRPr="005270E5">
        <w:rPr>
          <w:b/>
          <w:bCs/>
          <w:color w:val="0070C0"/>
          <w:sz w:val="28"/>
          <w:szCs w:val="28"/>
          <w:lang w:val="en-US"/>
        </w:rPr>
        <w:t>, Landmark Regions</w:t>
      </w:r>
    </w:p>
    <w:p w14:paraId="02C46001" w14:textId="1ACC4116" w:rsidR="00E24482" w:rsidRDefault="00E24482" w:rsidP="00BD52E2">
      <w:pPr>
        <w:rPr>
          <w:sz w:val="28"/>
          <w:szCs w:val="28"/>
          <w:lang w:val="en-US"/>
        </w:rPr>
      </w:pPr>
    </w:p>
    <w:p w14:paraId="28E99EDE" w14:textId="01D6F456" w:rsidR="00E24482" w:rsidRDefault="00E24482" w:rsidP="00BD52E2">
      <w:pPr>
        <w:rPr>
          <w:lang w:val="en-US"/>
        </w:rPr>
      </w:pPr>
      <w:r>
        <w:rPr>
          <w:lang w:val="en-US"/>
        </w:rPr>
        <w:t xml:space="preserve">Semantic structure is important, especially for screen readers, as they act as shortcuts to navigate through the page using </w:t>
      </w:r>
      <w:r w:rsidR="00CD5B31">
        <w:rPr>
          <w:lang w:val="en-US"/>
        </w:rPr>
        <w:t>these semantics as guidelines.</w:t>
      </w:r>
      <w:r w:rsidR="00537968">
        <w:rPr>
          <w:lang w:val="en-US"/>
        </w:rPr>
        <w:t xml:space="preserve"> </w:t>
      </w:r>
      <w:proofErr w:type="spellStart"/>
      <w:r w:rsidR="00537968">
        <w:rPr>
          <w:lang w:val="en-US"/>
        </w:rPr>
        <w:t>Ie</w:t>
      </w:r>
      <w:proofErr w:type="spellEnd"/>
      <w:r w:rsidR="00537968">
        <w:rPr>
          <w:lang w:val="en-US"/>
        </w:rPr>
        <w:t xml:space="preserve"> bypassing the header and content and going straight to the side nav</w:t>
      </w:r>
      <w:r w:rsidR="000F59D7">
        <w:rPr>
          <w:lang w:val="en-US"/>
        </w:rPr>
        <w:t xml:space="preserve"> or navigating the site through the heading tags.</w:t>
      </w:r>
    </w:p>
    <w:p w14:paraId="5701B70C" w14:textId="77777777" w:rsidR="00CD5B31" w:rsidRDefault="00CD5B31" w:rsidP="00CD5B31"/>
    <w:p w14:paraId="08C4913A" w14:textId="71E2818D" w:rsidR="00CD5B31" w:rsidRDefault="00CD5B31" w:rsidP="00CD5B31">
      <w:hyperlink r:id="rId17" w:history="1">
        <w:r w:rsidRPr="005F72E3">
          <w:rPr>
            <w:rStyle w:val="Hyperlink"/>
          </w:rPr>
          <w:t>https://webaim.org/techniques/semanticstructure/#nature</w:t>
        </w:r>
      </w:hyperlink>
    </w:p>
    <w:p w14:paraId="4BB563A8" w14:textId="57186419" w:rsidR="00CD5B31" w:rsidRDefault="00CD5B31" w:rsidP="00CD5B31">
      <w:hyperlink r:id="rId18" w:anchor="aria_landmark" w:history="1">
        <w:r>
          <w:rPr>
            <w:rStyle w:val="Hyperlink"/>
          </w:rPr>
          <w:t>https://www.w3.org/TR/wai-aria-practi</w:t>
        </w:r>
        <w:r>
          <w:rPr>
            <w:rStyle w:val="Hyperlink"/>
          </w:rPr>
          <w:t>c</w:t>
        </w:r>
        <w:r>
          <w:rPr>
            <w:rStyle w:val="Hyperlink"/>
          </w:rPr>
          <w:t>es/#aria_landmark</w:t>
        </w:r>
      </w:hyperlink>
    </w:p>
    <w:p w14:paraId="5DC4F8C2" w14:textId="688816F8" w:rsidR="00C702AB" w:rsidRDefault="00C702AB" w:rsidP="00CD5B31"/>
    <w:p w14:paraId="47E628E5" w14:textId="7CDD58EA" w:rsidR="00C702AB" w:rsidRDefault="00A50F98" w:rsidP="00CD5B31">
      <w:r>
        <w:t xml:space="preserve">Here is </w:t>
      </w:r>
      <w:r w:rsidR="00CD1A3E">
        <w:t xml:space="preserve">an video on landmarks - </w:t>
      </w:r>
      <w:hyperlink r:id="rId19" w:history="1">
        <w:r w:rsidR="00C702AB" w:rsidRPr="00C702AB">
          <w:rPr>
            <w:rStyle w:val="Hyperlink"/>
          </w:rPr>
          <w:t>Vi</w:t>
        </w:r>
        <w:r w:rsidR="00C702AB" w:rsidRPr="00C702AB">
          <w:rPr>
            <w:rStyle w:val="Hyperlink"/>
          </w:rPr>
          <w:t>e</w:t>
        </w:r>
        <w:r w:rsidR="00C702AB" w:rsidRPr="00C702AB">
          <w:rPr>
            <w:rStyle w:val="Hyperlink"/>
          </w:rPr>
          <w:t>w</w:t>
        </w:r>
      </w:hyperlink>
      <w:r w:rsidR="00C702AB">
        <w:t xml:space="preserve"> </w:t>
      </w:r>
    </w:p>
    <w:p w14:paraId="6B8629A1" w14:textId="7A80BD49" w:rsidR="00CD5B31" w:rsidRDefault="00CD5B31" w:rsidP="00CD5B31"/>
    <w:p w14:paraId="3F2933BE" w14:textId="36710944" w:rsidR="00CD5B31" w:rsidRPr="005270E5" w:rsidRDefault="00CD5B31" w:rsidP="00CD5B31">
      <w:pPr>
        <w:rPr>
          <w:b/>
          <w:bCs/>
          <w:color w:val="0070C0"/>
          <w:lang w:val="en-US"/>
        </w:rPr>
      </w:pPr>
      <w:r w:rsidRPr="005270E5">
        <w:rPr>
          <w:b/>
          <w:bCs/>
          <w:color w:val="0070C0"/>
          <w:lang w:val="en-US"/>
        </w:rPr>
        <w:t xml:space="preserve">4.1 </w:t>
      </w:r>
      <w:r w:rsidRPr="005270E5">
        <w:rPr>
          <w:b/>
          <w:bCs/>
          <w:color w:val="0070C0"/>
          <w:lang w:val="en-US"/>
        </w:rPr>
        <w:t>How to check accessibility</w:t>
      </w:r>
    </w:p>
    <w:p w14:paraId="37EAA0D7" w14:textId="77777777" w:rsidR="00CD5B31" w:rsidRDefault="00CD5B31" w:rsidP="00CD5B31"/>
    <w:p w14:paraId="1F1DFEA2" w14:textId="4B1A2AB1" w:rsidR="00CD5B31" w:rsidRDefault="00CD5B31" w:rsidP="00CD5B31">
      <w:r>
        <w:t xml:space="preserve">This video gives a brief </w:t>
      </w:r>
      <w:r w:rsidR="00537968">
        <w:t>view on how to check for accessibility. It also touches on how page structure can be navigated with a screen reader</w:t>
      </w:r>
      <w:r>
        <w:t xml:space="preserve"> - </w:t>
      </w:r>
      <w:hyperlink r:id="rId20" w:history="1">
        <w:r w:rsidRPr="00CD5B31">
          <w:rPr>
            <w:rStyle w:val="Hyperlink"/>
          </w:rPr>
          <w:t>View</w:t>
        </w:r>
      </w:hyperlink>
    </w:p>
    <w:p w14:paraId="10FC24BA" w14:textId="77777777" w:rsidR="00CD5B31" w:rsidRPr="00E24482" w:rsidRDefault="00CD5B31" w:rsidP="00BD52E2">
      <w:pPr>
        <w:rPr>
          <w:lang w:val="en-US"/>
        </w:rPr>
      </w:pPr>
    </w:p>
    <w:p w14:paraId="575D6DB0" w14:textId="77777777" w:rsidR="00E24482" w:rsidRDefault="00E24482" w:rsidP="00BD52E2">
      <w:pPr>
        <w:rPr>
          <w:b/>
          <w:bCs/>
          <w:lang w:val="en-US"/>
        </w:rPr>
      </w:pPr>
    </w:p>
    <w:p w14:paraId="52730A46" w14:textId="1DB8E90A" w:rsidR="00E24482" w:rsidRDefault="00537968" w:rsidP="00537968">
      <w:pPr>
        <w:pStyle w:val="ListParagraph"/>
        <w:numPr>
          <w:ilvl w:val="0"/>
          <w:numId w:val="5"/>
        </w:numPr>
        <w:ind w:left="284"/>
        <w:rPr>
          <w:b/>
          <w:bCs/>
          <w:color w:val="0070C0"/>
          <w:sz w:val="28"/>
          <w:szCs w:val="28"/>
          <w:lang w:val="en-US"/>
        </w:rPr>
      </w:pPr>
      <w:r w:rsidRPr="005270E5">
        <w:rPr>
          <w:b/>
          <w:bCs/>
          <w:color w:val="0070C0"/>
          <w:sz w:val="28"/>
          <w:szCs w:val="28"/>
          <w:lang w:val="en-US"/>
        </w:rPr>
        <w:t>Labeling</w:t>
      </w:r>
      <w:r w:rsidR="0055685D" w:rsidRPr="005270E5">
        <w:rPr>
          <w:b/>
          <w:bCs/>
          <w:color w:val="0070C0"/>
          <w:sz w:val="28"/>
          <w:szCs w:val="28"/>
          <w:lang w:val="en-US"/>
        </w:rPr>
        <w:t xml:space="preserve"> and ARIA</w:t>
      </w:r>
    </w:p>
    <w:p w14:paraId="7FC171D9" w14:textId="474F507A" w:rsidR="0031719B" w:rsidRDefault="001B61F1" w:rsidP="001B61F1">
      <w:pPr>
        <w:rPr>
          <w:color w:val="000000" w:themeColor="text1"/>
          <w:lang w:val="en-US"/>
        </w:rPr>
      </w:pPr>
      <w:r>
        <w:rPr>
          <w:color w:val="000000" w:themeColor="text1"/>
          <w:lang w:val="en-US"/>
        </w:rPr>
        <w:t xml:space="preserve">Labels are an important factor when using controls or input fields as this is what is read by screen readers to describe the element. </w:t>
      </w:r>
      <w:r w:rsidR="0031719B">
        <w:rPr>
          <w:color w:val="000000" w:themeColor="text1"/>
          <w:lang w:val="en-US"/>
        </w:rPr>
        <w:t xml:space="preserve">The label can often be seen as the “name” attribute in certain </w:t>
      </w:r>
      <w:r w:rsidR="000F59D7">
        <w:rPr>
          <w:color w:val="000000" w:themeColor="text1"/>
          <w:lang w:val="en-US"/>
        </w:rPr>
        <w:t>cases but</w:t>
      </w:r>
      <w:r w:rsidR="0031719B">
        <w:rPr>
          <w:color w:val="000000" w:themeColor="text1"/>
          <w:lang w:val="en-US"/>
        </w:rPr>
        <w:t xml:space="preserve"> do the same thing. </w:t>
      </w:r>
    </w:p>
    <w:p w14:paraId="28626F16" w14:textId="77777777" w:rsidR="0031719B" w:rsidRDefault="0031719B" w:rsidP="001B61F1">
      <w:pPr>
        <w:rPr>
          <w:color w:val="000000" w:themeColor="text1"/>
          <w:lang w:val="en-US"/>
        </w:rPr>
      </w:pPr>
    </w:p>
    <w:p w14:paraId="59D0F1E2" w14:textId="7E25E664" w:rsidR="001B61F1" w:rsidRPr="000F59D7" w:rsidRDefault="0031719B" w:rsidP="001B61F1">
      <w:pPr>
        <w:rPr>
          <w:color w:val="000000" w:themeColor="text1"/>
          <w:lang w:val="en-US"/>
        </w:rPr>
      </w:pPr>
      <w:r>
        <w:rPr>
          <w:color w:val="000000" w:themeColor="text1"/>
          <w:lang w:val="en-US"/>
        </w:rPr>
        <w:t xml:space="preserve">The label can either read from the content between the opening and closing tag </w:t>
      </w:r>
      <w:proofErr w:type="spellStart"/>
      <w:r>
        <w:rPr>
          <w:color w:val="000000" w:themeColor="text1"/>
          <w:lang w:val="en-US"/>
        </w:rPr>
        <w:t>eg</w:t>
      </w:r>
      <w:proofErr w:type="spellEnd"/>
      <w:r>
        <w:rPr>
          <w:color w:val="000000" w:themeColor="text1"/>
          <w:lang w:val="en-US"/>
        </w:rPr>
        <w:t xml:space="preserve"> &lt;button&gt;Save&lt;/button&gt; where the label/name would read </w:t>
      </w:r>
      <w:r w:rsidRPr="0031719B">
        <w:rPr>
          <w:b/>
          <w:bCs/>
          <w:color w:val="000000" w:themeColor="text1"/>
          <w:lang w:val="en-US"/>
        </w:rPr>
        <w:t>Save</w:t>
      </w:r>
      <w:r w:rsidR="000F59D7">
        <w:rPr>
          <w:b/>
          <w:bCs/>
          <w:color w:val="000000" w:themeColor="text1"/>
          <w:lang w:val="en-US"/>
        </w:rPr>
        <w:t xml:space="preserve">, </w:t>
      </w:r>
      <w:r w:rsidR="000F59D7">
        <w:rPr>
          <w:color w:val="000000" w:themeColor="text1"/>
          <w:lang w:val="en-US"/>
        </w:rPr>
        <w:t>or it could read the label for an input field.</w:t>
      </w:r>
    </w:p>
    <w:p w14:paraId="49AC0185" w14:textId="66C320BC" w:rsidR="0031719B" w:rsidRDefault="0031719B" w:rsidP="001B61F1">
      <w:pPr>
        <w:rPr>
          <w:b/>
          <w:bCs/>
          <w:color w:val="000000" w:themeColor="text1"/>
          <w:lang w:val="en-US"/>
        </w:rPr>
      </w:pPr>
    </w:p>
    <w:p w14:paraId="66CBA8D5" w14:textId="1CC6486D" w:rsidR="0031719B" w:rsidRPr="0031719B" w:rsidRDefault="0031719B" w:rsidP="001B61F1">
      <w:pPr>
        <w:rPr>
          <w:color w:val="000000" w:themeColor="text1"/>
          <w:lang w:val="en-US"/>
        </w:rPr>
      </w:pPr>
      <w:r>
        <w:rPr>
          <w:color w:val="000000" w:themeColor="text1"/>
          <w:lang w:val="en-US"/>
        </w:rPr>
        <w:t>Below are some ways in which items can be labelled.</w:t>
      </w:r>
    </w:p>
    <w:p w14:paraId="597AF560" w14:textId="7EA892E7" w:rsidR="0055685D" w:rsidRDefault="0055685D" w:rsidP="0055685D">
      <w:pPr>
        <w:ind w:left="-76"/>
        <w:rPr>
          <w:b/>
          <w:bCs/>
          <w:sz w:val="28"/>
          <w:szCs w:val="28"/>
          <w:lang w:val="en-US"/>
        </w:rPr>
      </w:pPr>
    </w:p>
    <w:p w14:paraId="2418B2C3" w14:textId="14D2C9C4" w:rsidR="0055685D" w:rsidRPr="005270E5" w:rsidRDefault="0055685D" w:rsidP="0055685D">
      <w:pPr>
        <w:pStyle w:val="ListParagraph"/>
        <w:numPr>
          <w:ilvl w:val="1"/>
          <w:numId w:val="5"/>
        </w:numPr>
        <w:ind w:left="284"/>
        <w:rPr>
          <w:b/>
          <w:bCs/>
          <w:color w:val="0070C0"/>
          <w:lang w:val="en-US"/>
        </w:rPr>
      </w:pPr>
      <w:r w:rsidRPr="005270E5">
        <w:rPr>
          <w:b/>
          <w:bCs/>
          <w:color w:val="0070C0"/>
          <w:lang w:val="en-US"/>
        </w:rPr>
        <w:t>Label</w:t>
      </w:r>
    </w:p>
    <w:p w14:paraId="39CD197A" w14:textId="77777777" w:rsidR="0055685D" w:rsidRDefault="0055685D" w:rsidP="0055685D">
      <w:pPr>
        <w:rPr>
          <w:lang w:val="en-US"/>
        </w:rPr>
      </w:pPr>
    </w:p>
    <w:p w14:paraId="75931FFE" w14:textId="52E5A6E6" w:rsidR="0055685D" w:rsidRDefault="0055685D" w:rsidP="0055685D">
      <w:pPr>
        <w:rPr>
          <w:lang w:val="en-US"/>
        </w:rPr>
      </w:pPr>
      <w:r w:rsidRPr="0055685D">
        <w:rPr>
          <w:lang w:val="en-US"/>
        </w:rPr>
        <w:t>Here is a video on labeling elements</w:t>
      </w:r>
      <w:r>
        <w:rPr>
          <w:lang w:val="en-US"/>
        </w:rPr>
        <w:t xml:space="preserve"> - </w:t>
      </w:r>
      <w:hyperlink r:id="rId21" w:history="1">
        <w:r w:rsidRPr="0055685D">
          <w:rPr>
            <w:rStyle w:val="Hyperlink"/>
            <w:lang w:val="en-US"/>
          </w:rPr>
          <w:t>View</w:t>
        </w:r>
      </w:hyperlink>
    </w:p>
    <w:p w14:paraId="4F40950E" w14:textId="0426946A" w:rsidR="00C702AB" w:rsidRDefault="00C702AB" w:rsidP="0055685D">
      <w:pPr>
        <w:rPr>
          <w:lang w:val="en-US"/>
        </w:rPr>
      </w:pPr>
      <w:r>
        <w:rPr>
          <w:lang w:val="en-US"/>
        </w:rPr>
        <w:lastRenderedPageBreak/>
        <w:t xml:space="preserve">Here is a video on labeling custom elements - </w:t>
      </w:r>
      <w:hyperlink r:id="rId22" w:history="1">
        <w:r w:rsidRPr="00C702AB">
          <w:rPr>
            <w:rStyle w:val="Hyperlink"/>
            <w:lang w:val="en-US"/>
          </w:rPr>
          <w:t>View</w:t>
        </w:r>
      </w:hyperlink>
    </w:p>
    <w:p w14:paraId="489D54F9" w14:textId="0F0477A7" w:rsidR="002F5266" w:rsidRPr="000F59D7" w:rsidRDefault="0055685D" w:rsidP="0055685D">
      <w:pPr>
        <w:rPr>
          <w:lang w:val="en-US"/>
        </w:rPr>
      </w:pPr>
      <w:r>
        <w:rPr>
          <w:lang w:val="en-US"/>
        </w:rPr>
        <w:t xml:space="preserve">Here is documentation on naming and labeling elements - </w:t>
      </w:r>
      <w:hyperlink r:id="rId23" w:anchor="accessible_names" w:history="1">
        <w:r w:rsidRPr="0055685D">
          <w:rPr>
            <w:rStyle w:val="Hyperlink"/>
            <w:lang w:val="en-US"/>
          </w:rPr>
          <w:t>View</w:t>
        </w:r>
      </w:hyperlink>
    </w:p>
    <w:p w14:paraId="4443B4DA" w14:textId="77777777" w:rsidR="002F5266" w:rsidRPr="0055685D" w:rsidRDefault="002F5266" w:rsidP="0055685D">
      <w:pPr>
        <w:rPr>
          <w:b/>
          <w:bCs/>
          <w:lang w:val="en-US"/>
        </w:rPr>
      </w:pPr>
    </w:p>
    <w:p w14:paraId="5E540F92" w14:textId="0504663C" w:rsidR="0055685D" w:rsidRPr="005270E5" w:rsidRDefault="0055685D" w:rsidP="0055685D">
      <w:pPr>
        <w:pStyle w:val="ListParagraph"/>
        <w:numPr>
          <w:ilvl w:val="1"/>
          <w:numId w:val="5"/>
        </w:numPr>
        <w:ind w:left="284"/>
        <w:rPr>
          <w:b/>
          <w:bCs/>
          <w:color w:val="0070C0"/>
          <w:lang w:val="en-US"/>
        </w:rPr>
      </w:pPr>
      <w:r w:rsidRPr="005270E5">
        <w:rPr>
          <w:b/>
          <w:bCs/>
          <w:color w:val="0070C0"/>
          <w:lang w:val="en-US"/>
        </w:rPr>
        <w:t>Aria</w:t>
      </w:r>
    </w:p>
    <w:p w14:paraId="09CC277C" w14:textId="718CFE77" w:rsidR="0055685D" w:rsidRDefault="0055685D" w:rsidP="00BD52E2">
      <w:pPr>
        <w:rPr>
          <w:lang w:val="en-US"/>
        </w:rPr>
      </w:pPr>
    </w:p>
    <w:p w14:paraId="490B131E" w14:textId="45455CC2" w:rsidR="0055685D" w:rsidRDefault="0055685D" w:rsidP="00BD52E2">
      <w:pPr>
        <w:rPr>
          <w:lang w:val="en-US"/>
        </w:rPr>
      </w:pPr>
      <w:r>
        <w:rPr>
          <w:lang w:val="en-US"/>
        </w:rPr>
        <w:t xml:space="preserve">As mentioned in the </w:t>
      </w:r>
      <w:hyperlink r:id="rId24" w:anchor="aria_ex" w:history="1">
        <w:r w:rsidRPr="00C702AB">
          <w:rPr>
            <w:rStyle w:val="Hyperlink"/>
            <w:lang w:val="en-US"/>
          </w:rPr>
          <w:t>intro</w:t>
        </w:r>
      </w:hyperlink>
      <w:r>
        <w:rPr>
          <w:lang w:val="en-US"/>
        </w:rPr>
        <w:t>, each custom element has</w:t>
      </w:r>
      <w:r w:rsidR="000F59D7">
        <w:rPr>
          <w:lang w:val="en-US"/>
        </w:rPr>
        <w:t xml:space="preserve"> a</w:t>
      </w:r>
      <w:r>
        <w:rPr>
          <w:lang w:val="en-US"/>
        </w:rPr>
        <w:t xml:space="preserve"> best practice and a section </w:t>
      </w:r>
      <w:r w:rsidR="00C702AB">
        <w:rPr>
          <w:lang w:val="en-US"/>
        </w:rPr>
        <w:t>fo</w:t>
      </w:r>
      <w:r>
        <w:rPr>
          <w:lang w:val="en-US"/>
        </w:rPr>
        <w:t xml:space="preserve">r </w:t>
      </w:r>
      <w:r w:rsidR="000F59D7">
        <w:rPr>
          <w:lang w:val="en-US"/>
        </w:rPr>
        <w:t>the</w:t>
      </w:r>
      <w:r>
        <w:rPr>
          <w:lang w:val="en-US"/>
        </w:rPr>
        <w:t xml:space="preserve"> Aria attributes you can use for your custom element.</w:t>
      </w:r>
      <w:r w:rsidR="000F59D7">
        <w:rPr>
          <w:lang w:val="en-US"/>
        </w:rPr>
        <w:t xml:space="preserve"> Make sure that you use the correct attributes as no ARIA is better than bad ARIA</w:t>
      </w:r>
    </w:p>
    <w:p w14:paraId="3660329C" w14:textId="23826BC8" w:rsidR="0055685D" w:rsidRDefault="0055685D" w:rsidP="00BD52E2">
      <w:pPr>
        <w:rPr>
          <w:lang w:val="en-US"/>
        </w:rPr>
      </w:pPr>
    </w:p>
    <w:p w14:paraId="5D6D9AB7" w14:textId="6AEDA7D2" w:rsidR="0055685D" w:rsidRDefault="0055685D" w:rsidP="00BD52E2">
      <w:pPr>
        <w:rPr>
          <w:lang w:val="en-US"/>
        </w:rPr>
      </w:pPr>
      <w:r>
        <w:rPr>
          <w:lang w:val="en-US"/>
        </w:rPr>
        <w:t xml:space="preserve">Here is a video explaining this more - </w:t>
      </w:r>
      <w:hyperlink r:id="rId25" w:history="1">
        <w:r w:rsidRPr="0055685D">
          <w:rPr>
            <w:rStyle w:val="Hyperlink"/>
            <w:lang w:val="en-US"/>
          </w:rPr>
          <w:t>View</w:t>
        </w:r>
      </w:hyperlink>
    </w:p>
    <w:p w14:paraId="12582D68" w14:textId="36F0E749" w:rsidR="0055685D" w:rsidRDefault="00C702AB" w:rsidP="00BD52E2">
      <w:pPr>
        <w:rPr>
          <w:lang w:val="en-US"/>
        </w:rPr>
      </w:pPr>
      <w:r>
        <w:rPr>
          <w:lang w:val="en-US"/>
        </w:rPr>
        <w:t xml:space="preserve">Here is another video going a little further - </w:t>
      </w:r>
      <w:hyperlink r:id="rId26" w:history="1">
        <w:r w:rsidRPr="00C702AB">
          <w:rPr>
            <w:rStyle w:val="Hyperlink"/>
            <w:lang w:val="en-US"/>
          </w:rPr>
          <w:t>View</w:t>
        </w:r>
      </w:hyperlink>
    </w:p>
    <w:p w14:paraId="420B53A6" w14:textId="11044A02" w:rsidR="00537968" w:rsidRDefault="00537968" w:rsidP="00BD52E2">
      <w:pPr>
        <w:rPr>
          <w:lang w:val="en-US"/>
        </w:rPr>
      </w:pPr>
    </w:p>
    <w:p w14:paraId="6C97E5CC" w14:textId="1A57B05C" w:rsidR="000F59D7" w:rsidRDefault="000F59D7" w:rsidP="00BD52E2">
      <w:pPr>
        <w:rPr>
          <w:lang w:val="en-US"/>
        </w:rPr>
      </w:pPr>
    </w:p>
    <w:p w14:paraId="3115669B" w14:textId="68A6CC81" w:rsidR="000F59D7" w:rsidRDefault="009B32F0" w:rsidP="009B32F0">
      <w:pPr>
        <w:pStyle w:val="ListParagraph"/>
        <w:numPr>
          <w:ilvl w:val="0"/>
          <w:numId w:val="5"/>
        </w:numPr>
        <w:ind w:left="284"/>
        <w:rPr>
          <w:b/>
          <w:bCs/>
          <w:color w:val="0070C0"/>
          <w:sz w:val="28"/>
          <w:szCs w:val="28"/>
          <w:lang w:val="en-US"/>
        </w:rPr>
      </w:pPr>
      <w:r w:rsidRPr="009B32F0">
        <w:rPr>
          <w:b/>
          <w:bCs/>
          <w:color w:val="0070C0"/>
          <w:sz w:val="28"/>
          <w:szCs w:val="28"/>
          <w:lang w:val="en-US"/>
        </w:rPr>
        <w:t>Some Food for thought</w:t>
      </w:r>
    </w:p>
    <w:p w14:paraId="62004E99" w14:textId="3A479BDB" w:rsidR="009B32F0" w:rsidRDefault="009B32F0" w:rsidP="009B32F0">
      <w:pPr>
        <w:ind w:left="-76"/>
        <w:rPr>
          <w:b/>
          <w:bCs/>
          <w:color w:val="0070C0"/>
          <w:sz w:val="28"/>
          <w:szCs w:val="28"/>
          <w:lang w:val="en-US"/>
        </w:rPr>
      </w:pPr>
    </w:p>
    <w:p w14:paraId="6832FA3F" w14:textId="50D98F87" w:rsidR="009B32F0" w:rsidRDefault="009B32F0" w:rsidP="009B32F0">
      <w:hyperlink r:id="rId27" w:history="1">
        <w:r>
          <w:rPr>
            <w:rStyle w:val="Hyperlink"/>
          </w:rPr>
          <w:t>https://www.youtube.com/watch?v=TomOQYxFnrU</w:t>
        </w:r>
      </w:hyperlink>
    </w:p>
    <w:p w14:paraId="120D9C47" w14:textId="77777777" w:rsidR="009B32F0" w:rsidRDefault="009B32F0" w:rsidP="009B32F0">
      <w:hyperlink r:id="rId28" w:history="1">
        <w:r>
          <w:rPr>
            <w:rStyle w:val="Hyperlink"/>
          </w:rPr>
          <w:t>https://www.youtube.com/watch?time_continue=1&amp;v=OUDV1gqs9GA</w:t>
        </w:r>
      </w:hyperlink>
    </w:p>
    <w:p w14:paraId="45641EA9" w14:textId="77777777" w:rsidR="009B32F0" w:rsidRPr="009B32F0" w:rsidRDefault="009B32F0" w:rsidP="009B32F0"/>
    <w:sectPr w:rsidR="009B32F0" w:rsidRPr="009B32F0"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01C35"/>
    <w:multiLevelType w:val="hybridMultilevel"/>
    <w:tmpl w:val="CA28E5B8"/>
    <w:lvl w:ilvl="0" w:tplc="62642D4C">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1A0A96"/>
    <w:multiLevelType w:val="hybridMultilevel"/>
    <w:tmpl w:val="BB38E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89281D"/>
    <w:multiLevelType w:val="hybridMultilevel"/>
    <w:tmpl w:val="AE42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5485E"/>
    <w:multiLevelType w:val="multilevel"/>
    <w:tmpl w:val="1BC25B38"/>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1D43518"/>
    <w:multiLevelType w:val="hybridMultilevel"/>
    <w:tmpl w:val="20DE3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DF"/>
    <w:rsid w:val="000F59D7"/>
    <w:rsid w:val="001B61F1"/>
    <w:rsid w:val="002A65AE"/>
    <w:rsid w:val="002D1DFE"/>
    <w:rsid w:val="002E5754"/>
    <w:rsid w:val="002F5266"/>
    <w:rsid w:val="0031719B"/>
    <w:rsid w:val="003606DC"/>
    <w:rsid w:val="00434389"/>
    <w:rsid w:val="005270E5"/>
    <w:rsid w:val="00537968"/>
    <w:rsid w:val="0055685D"/>
    <w:rsid w:val="005A6B3D"/>
    <w:rsid w:val="006F468E"/>
    <w:rsid w:val="008C206D"/>
    <w:rsid w:val="008D6921"/>
    <w:rsid w:val="00911619"/>
    <w:rsid w:val="009B32F0"/>
    <w:rsid w:val="00A50F98"/>
    <w:rsid w:val="00BD52E2"/>
    <w:rsid w:val="00C247BC"/>
    <w:rsid w:val="00C41C95"/>
    <w:rsid w:val="00C702AB"/>
    <w:rsid w:val="00CD1A3E"/>
    <w:rsid w:val="00CD5B31"/>
    <w:rsid w:val="00E24482"/>
    <w:rsid w:val="00E61680"/>
    <w:rsid w:val="00F1402C"/>
    <w:rsid w:val="00FE77B2"/>
    <w:rsid w:val="00FF72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F41325C"/>
  <w15:chartTrackingRefBased/>
  <w15:docId w15:val="{61698922-7749-2A42-8A56-9341F41C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2DF"/>
    <w:rPr>
      <w:color w:val="0563C1" w:themeColor="hyperlink"/>
      <w:u w:val="single"/>
    </w:rPr>
  </w:style>
  <w:style w:type="character" w:styleId="UnresolvedMention">
    <w:name w:val="Unresolved Mention"/>
    <w:basedOn w:val="DefaultParagraphFont"/>
    <w:uiPriority w:val="99"/>
    <w:semiHidden/>
    <w:unhideWhenUsed/>
    <w:rsid w:val="00FF72DF"/>
    <w:rPr>
      <w:color w:val="605E5C"/>
      <w:shd w:val="clear" w:color="auto" w:fill="E1DFDD"/>
    </w:rPr>
  </w:style>
  <w:style w:type="paragraph" w:styleId="ListParagraph">
    <w:name w:val="List Paragraph"/>
    <w:basedOn w:val="Normal"/>
    <w:uiPriority w:val="34"/>
    <w:qFormat/>
    <w:rsid w:val="00FF72DF"/>
    <w:pPr>
      <w:ind w:left="720"/>
      <w:contextualSpacing/>
    </w:pPr>
  </w:style>
  <w:style w:type="character" w:styleId="FollowedHyperlink">
    <w:name w:val="FollowedHyperlink"/>
    <w:basedOn w:val="DefaultParagraphFont"/>
    <w:uiPriority w:val="99"/>
    <w:semiHidden/>
    <w:unhideWhenUsed/>
    <w:rsid w:val="00BD5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52597">
      <w:bodyDiv w:val="1"/>
      <w:marLeft w:val="0"/>
      <w:marRight w:val="0"/>
      <w:marTop w:val="0"/>
      <w:marBottom w:val="0"/>
      <w:divBdr>
        <w:top w:val="none" w:sz="0" w:space="0" w:color="auto"/>
        <w:left w:val="none" w:sz="0" w:space="0" w:color="auto"/>
        <w:bottom w:val="none" w:sz="0" w:space="0" w:color="auto"/>
        <w:right w:val="none" w:sz="0" w:space="0" w:color="auto"/>
      </w:divBdr>
    </w:div>
    <w:div w:id="405031333">
      <w:bodyDiv w:val="1"/>
      <w:marLeft w:val="0"/>
      <w:marRight w:val="0"/>
      <w:marTop w:val="0"/>
      <w:marBottom w:val="0"/>
      <w:divBdr>
        <w:top w:val="none" w:sz="0" w:space="0" w:color="auto"/>
        <w:left w:val="none" w:sz="0" w:space="0" w:color="auto"/>
        <w:bottom w:val="none" w:sz="0" w:space="0" w:color="auto"/>
        <w:right w:val="none" w:sz="0" w:space="0" w:color="auto"/>
      </w:divBdr>
    </w:div>
    <w:div w:id="492766273">
      <w:bodyDiv w:val="1"/>
      <w:marLeft w:val="0"/>
      <w:marRight w:val="0"/>
      <w:marTop w:val="0"/>
      <w:marBottom w:val="0"/>
      <w:divBdr>
        <w:top w:val="none" w:sz="0" w:space="0" w:color="auto"/>
        <w:left w:val="none" w:sz="0" w:space="0" w:color="auto"/>
        <w:bottom w:val="none" w:sz="0" w:space="0" w:color="auto"/>
        <w:right w:val="none" w:sz="0" w:space="0" w:color="auto"/>
      </w:divBdr>
    </w:div>
    <w:div w:id="618224900">
      <w:bodyDiv w:val="1"/>
      <w:marLeft w:val="0"/>
      <w:marRight w:val="0"/>
      <w:marTop w:val="0"/>
      <w:marBottom w:val="0"/>
      <w:divBdr>
        <w:top w:val="none" w:sz="0" w:space="0" w:color="auto"/>
        <w:left w:val="none" w:sz="0" w:space="0" w:color="auto"/>
        <w:bottom w:val="none" w:sz="0" w:space="0" w:color="auto"/>
        <w:right w:val="none" w:sz="0" w:space="0" w:color="auto"/>
      </w:divBdr>
    </w:div>
    <w:div w:id="934049094">
      <w:bodyDiv w:val="1"/>
      <w:marLeft w:val="0"/>
      <w:marRight w:val="0"/>
      <w:marTop w:val="0"/>
      <w:marBottom w:val="0"/>
      <w:divBdr>
        <w:top w:val="none" w:sz="0" w:space="0" w:color="auto"/>
        <w:left w:val="none" w:sz="0" w:space="0" w:color="auto"/>
        <w:bottom w:val="none" w:sz="0" w:space="0" w:color="auto"/>
        <w:right w:val="none" w:sz="0" w:space="0" w:color="auto"/>
      </w:divBdr>
    </w:div>
    <w:div w:id="1447311152">
      <w:bodyDiv w:val="1"/>
      <w:marLeft w:val="0"/>
      <w:marRight w:val="0"/>
      <w:marTop w:val="0"/>
      <w:marBottom w:val="0"/>
      <w:divBdr>
        <w:top w:val="none" w:sz="0" w:space="0" w:color="auto"/>
        <w:left w:val="none" w:sz="0" w:space="0" w:color="auto"/>
        <w:bottom w:val="none" w:sz="0" w:space="0" w:color="auto"/>
        <w:right w:val="none" w:sz="0" w:space="0" w:color="auto"/>
      </w:divBdr>
    </w:div>
    <w:div w:id="1496187499">
      <w:bodyDiv w:val="1"/>
      <w:marLeft w:val="0"/>
      <w:marRight w:val="0"/>
      <w:marTop w:val="0"/>
      <w:marBottom w:val="0"/>
      <w:divBdr>
        <w:top w:val="none" w:sz="0" w:space="0" w:color="auto"/>
        <w:left w:val="none" w:sz="0" w:space="0" w:color="auto"/>
        <w:bottom w:val="none" w:sz="0" w:space="0" w:color="auto"/>
        <w:right w:val="none" w:sz="0" w:space="0" w:color="auto"/>
      </w:divBdr>
    </w:div>
    <w:div w:id="1509715361">
      <w:bodyDiv w:val="1"/>
      <w:marLeft w:val="0"/>
      <w:marRight w:val="0"/>
      <w:marTop w:val="0"/>
      <w:marBottom w:val="0"/>
      <w:divBdr>
        <w:top w:val="none" w:sz="0" w:space="0" w:color="auto"/>
        <w:left w:val="none" w:sz="0" w:space="0" w:color="auto"/>
        <w:bottom w:val="none" w:sz="0" w:space="0" w:color="auto"/>
        <w:right w:val="none" w:sz="0" w:space="0" w:color="auto"/>
      </w:divBdr>
    </w:div>
    <w:div w:id="1551958650">
      <w:bodyDiv w:val="1"/>
      <w:marLeft w:val="0"/>
      <w:marRight w:val="0"/>
      <w:marTop w:val="0"/>
      <w:marBottom w:val="0"/>
      <w:divBdr>
        <w:top w:val="none" w:sz="0" w:space="0" w:color="auto"/>
        <w:left w:val="none" w:sz="0" w:space="0" w:color="auto"/>
        <w:bottom w:val="none" w:sz="0" w:space="0" w:color="auto"/>
        <w:right w:val="none" w:sz="0" w:space="0" w:color="auto"/>
      </w:divBdr>
    </w:div>
    <w:div w:id="184847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access.org/download/" TargetMode="External"/><Relationship Id="rId13" Type="http://schemas.openxmlformats.org/officeDocument/2006/relationships/hyperlink" Target="https://www.youtube.com/watch?v=Pe0Ce1WtnUM&amp;list=PLNYkxOF6rcICWx0C9LVWWVqvHlYJyqw7g&amp;index=4" TargetMode="External"/><Relationship Id="rId18" Type="http://schemas.openxmlformats.org/officeDocument/2006/relationships/hyperlink" Target="https://www.w3.org/TR/wai-aria-practices/" TargetMode="External"/><Relationship Id="rId26" Type="http://schemas.openxmlformats.org/officeDocument/2006/relationships/hyperlink" Target="https://www.youtube.com/watch?v=88tfx3jLV_M&amp;list=PLNYkxOF6rcICWx0C9LVWWVqvHlYJyqw7g&amp;index=14" TargetMode="External"/><Relationship Id="rId3" Type="http://schemas.openxmlformats.org/officeDocument/2006/relationships/settings" Target="settings.xml"/><Relationship Id="rId21" Type="http://schemas.openxmlformats.org/officeDocument/2006/relationships/hyperlink" Target="https://www.youtube.com/watch?v=8dCUzOiMRy4&amp;list=PLNYkxOF6rcICWx0C9LVWWVqvHlYJyqw7g&amp;index=12" TargetMode="External"/><Relationship Id="rId7" Type="http://schemas.openxmlformats.org/officeDocument/2006/relationships/hyperlink" Target="https://www.youtube.com/watch?v=Jao3s_CwdRU&amp;list=PLNYkxOF6rcICWx0C9LVWWVqvHlYJyqw7g&amp;index=9" TargetMode="External"/><Relationship Id="rId12" Type="http://schemas.openxmlformats.org/officeDocument/2006/relationships/hyperlink" Target="https://www.youtube.com/watch?v=EFv9ubbZLKw&amp;list=PLNYkxOF6rcICWx0C9LVWWVqvHlYJyqw7g&amp;index=3" TargetMode="External"/><Relationship Id="rId17" Type="http://schemas.openxmlformats.org/officeDocument/2006/relationships/hyperlink" Target="https://webaim.org/techniques/semanticstructure/#nature" TargetMode="External"/><Relationship Id="rId25" Type="http://schemas.openxmlformats.org/officeDocument/2006/relationships/hyperlink" Target="https://www.youtube.com/watch?v=88tfx3jLV_M&amp;list=PLNYkxOF6rcICWx0C9LVWWVqvHlYJyqw7g&amp;index=14" TargetMode="External"/><Relationship Id="rId2" Type="http://schemas.openxmlformats.org/officeDocument/2006/relationships/styles" Target="styles.xml"/><Relationship Id="rId16" Type="http://schemas.openxmlformats.org/officeDocument/2006/relationships/hyperlink" Target="https://www.youtube.com/watch?v=uCIC2LNt0bk&amp;list=PLNYkxOF6rcICWx0C9LVWWVqvHlYJyqw7g&amp;index=6" TargetMode="External"/><Relationship Id="rId20" Type="http://schemas.openxmlformats.org/officeDocument/2006/relationships/hyperlink" Target="https://www.youtube.com/watch?v=cOmehxAU_4s&amp;list=PLNYkxOF6rcICWx0C9LVWWVqvHlYJyqw7g&amp;index=1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x18vEEfpK3g" TargetMode="External"/><Relationship Id="rId11" Type="http://schemas.openxmlformats.org/officeDocument/2006/relationships/hyperlink" Target="https://www.w3.org/TR/wai-aria-practices/" TargetMode="External"/><Relationship Id="rId24" Type="http://schemas.openxmlformats.org/officeDocument/2006/relationships/hyperlink" Target="https://www.w3.org/TR/wai-aria-practices/" TargetMode="External"/><Relationship Id="rId5" Type="http://schemas.openxmlformats.org/officeDocument/2006/relationships/hyperlink" Target="https://chrome.google.com/webstore/detail/chromevox-classic-extensi/kgejglhpjiefppelpmljglcjbhoiplfn?hl=en-GB" TargetMode="External"/><Relationship Id="rId15" Type="http://schemas.openxmlformats.org/officeDocument/2006/relationships/hyperlink" Target="https://webaim.org/techniques/keyboard/tabindex" TargetMode="External"/><Relationship Id="rId23" Type="http://schemas.openxmlformats.org/officeDocument/2006/relationships/hyperlink" Target="https://www.w3.org/TR/wai-aria-practices/" TargetMode="External"/><Relationship Id="rId28" Type="http://schemas.openxmlformats.org/officeDocument/2006/relationships/hyperlink" Target="https://www.youtube.com/watch?time_continue=1&amp;v=OUDV1gqs9GA" TargetMode="External"/><Relationship Id="rId10" Type="http://schemas.openxmlformats.org/officeDocument/2006/relationships/hyperlink" Target="https://webaim.org/techniques/keyboard/" TargetMode="External"/><Relationship Id="rId19" Type="http://schemas.openxmlformats.org/officeDocument/2006/relationships/hyperlink" Target="https://www.youtube.com/watch?v=vAAzdi1xuUY&amp;list=PLNYkxOF6rcICWx0C9LVWWVqvHlYJyqw7g&amp;index=18" TargetMode="External"/><Relationship Id="rId4" Type="http://schemas.openxmlformats.org/officeDocument/2006/relationships/webSettings" Target="webSettings.xml"/><Relationship Id="rId9" Type="http://schemas.openxmlformats.org/officeDocument/2006/relationships/hyperlink" Target="https://www.w3.org/TR/wai-aria-practices/" TargetMode="External"/><Relationship Id="rId14" Type="http://schemas.openxmlformats.org/officeDocument/2006/relationships/hyperlink" Target="https://www.w3.org/TR/wai-aria-practices/" TargetMode="External"/><Relationship Id="rId22" Type="http://schemas.openxmlformats.org/officeDocument/2006/relationships/hyperlink" Target="https://www.youtube.com/watch?v=7a6bLXw2lqQ&amp;list=PLNYkxOF6rcICWx0C9LVWWVqvHlYJyqw7g&amp;index=24" TargetMode="External"/><Relationship Id="rId27" Type="http://schemas.openxmlformats.org/officeDocument/2006/relationships/hyperlink" Target="https://www.youtube.com/watch?v=TomOQYxFnr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3</cp:revision>
  <dcterms:created xsi:type="dcterms:W3CDTF">2020-06-23T13:35:00Z</dcterms:created>
  <dcterms:modified xsi:type="dcterms:W3CDTF">2020-06-24T14:09:00Z</dcterms:modified>
</cp:coreProperties>
</file>