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CC3C" w14:textId="33E4E694" w:rsidR="00FD7294" w:rsidRPr="00FD7294" w:rsidRDefault="00FD7294" w:rsidP="00FD7294">
      <w:pPr>
        <w:rPr>
          <w:rFonts w:ascii="Arial" w:hAnsi="Arial" w:cs="Arial"/>
          <w:b/>
          <w:bCs/>
          <w:color w:val="222A35" w:themeColor="text2" w:themeShade="80"/>
          <w:sz w:val="56"/>
          <w:szCs w:val="56"/>
          <w:lang w:val="en-US"/>
        </w:rPr>
      </w:pPr>
      <w:r w:rsidRPr="00FD7294">
        <w:rPr>
          <w:rFonts w:ascii="Arial" w:hAnsi="Arial" w:cs="Arial"/>
          <w:b/>
          <w:bCs/>
          <w:color w:val="222A35" w:themeColor="text2" w:themeShade="80"/>
          <w:sz w:val="56"/>
          <w:szCs w:val="56"/>
          <w:lang w:val="en-US"/>
        </w:rPr>
        <w:t>Calendar Component</w:t>
      </w:r>
    </w:p>
    <w:p w14:paraId="012D2EB3" w14:textId="5D096F41" w:rsidR="00FD7294" w:rsidRDefault="00FD7294" w:rsidP="00FD7294">
      <w:pPr>
        <w:ind w:left="720"/>
        <w:rPr>
          <w:rFonts w:ascii="Arial" w:hAnsi="Arial" w:cs="Arial"/>
          <w:b/>
          <w:bCs/>
          <w:color w:val="ED7D31" w:themeColor="accent2"/>
          <w:sz w:val="28"/>
          <w:szCs w:val="28"/>
          <w:lang w:val="en-US"/>
        </w:rPr>
      </w:pPr>
    </w:p>
    <w:p w14:paraId="4682D9B8" w14:textId="24E74B6D" w:rsidR="00FD7294" w:rsidRDefault="00FD7294" w:rsidP="00FD7294">
      <w:pPr>
        <w:ind w:left="720"/>
        <w:rPr>
          <w:rFonts w:ascii="Arial" w:hAnsi="Arial" w:cs="Arial"/>
          <w:b/>
          <w:bCs/>
          <w:color w:val="ED7D31" w:themeColor="accent2"/>
          <w:sz w:val="28"/>
          <w:szCs w:val="28"/>
          <w:lang w:val="en-US"/>
        </w:rPr>
      </w:pPr>
    </w:p>
    <w:p w14:paraId="1F9BB5B1" w14:textId="08C0395D" w:rsidR="00FD7294" w:rsidRPr="00256FCA" w:rsidRDefault="00FD7294" w:rsidP="00256FCA">
      <w:pPr>
        <w:rPr>
          <w:rFonts w:ascii="Arial" w:hAnsi="Arial" w:cs="Arial"/>
          <w:b/>
          <w:bCs/>
          <w:color w:val="ED7D31" w:themeColor="accent2"/>
          <w:sz w:val="28"/>
          <w:szCs w:val="28"/>
          <w:lang w:val="en-US"/>
        </w:rPr>
      </w:pPr>
      <w:r w:rsidRPr="00FD7294">
        <w:rPr>
          <w:rFonts w:ascii="Arial" w:hAnsi="Arial" w:cs="Arial"/>
          <w:b/>
          <w:bCs/>
          <w:color w:val="222A35" w:themeColor="text2" w:themeShade="80"/>
          <w:sz w:val="36"/>
          <w:szCs w:val="36"/>
          <w:lang w:val="en-US"/>
        </w:rPr>
        <w:t>Use Context</w:t>
      </w:r>
    </w:p>
    <w:p w14:paraId="0E6DCC73" w14:textId="25490928" w:rsidR="00FD7294" w:rsidRDefault="00FD7294" w:rsidP="00FD7294">
      <w:pPr>
        <w:ind w:left="720"/>
        <w:rPr>
          <w:rFonts w:ascii="Arial" w:hAnsi="Arial" w:cs="Arial"/>
          <w:b/>
          <w:bCs/>
          <w:color w:val="222A35" w:themeColor="text2" w:themeShade="80"/>
          <w:sz w:val="36"/>
          <w:szCs w:val="36"/>
          <w:lang w:val="en-US"/>
        </w:rPr>
      </w:pPr>
    </w:p>
    <w:tbl>
      <w:tblPr>
        <w:tblStyle w:val="TableGrid"/>
        <w:tblW w:w="8925" w:type="dxa"/>
        <w:tblInd w:w="137" w:type="dxa"/>
        <w:tblLook w:val="04A0" w:firstRow="1" w:lastRow="0" w:firstColumn="1" w:lastColumn="0" w:noHBand="0" w:noVBand="1"/>
      </w:tblPr>
      <w:tblGrid>
        <w:gridCol w:w="3827"/>
        <w:gridCol w:w="5098"/>
      </w:tblGrid>
      <w:tr w:rsidR="00FD7294" w14:paraId="5AE63D78" w14:textId="77777777" w:rsidTr="00256FCA">
        <w:trPr>
          <w:trHeight w:val="936"/>
          <w:tblHeader/>
        </w:trPr>
        <w:tc>
          <w:tcPr>
            <w:tcW w:w="3827" w:type="dxa"/>
            <w:shd w:val="clear" w:color="auto" w:fill="1F3864" w:themeFill="accent1" w:themeFillShade="80"/>
            <w:vAlign w:val="center"/>
          </w:tcPr>
          <w:p w14:paraId="5B88F74D" w14:textId="5589F90A"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5098" w:type="dxa"/>
            <w:shd w:val="clear" w:color="auto" w:fill="1F3864" w:themeFill="accent1" w:themeFillShade="80"/>
            <w:vAlign w:val="center"/>
          </w:tcPr>
          <w:p w14:paraId="308434B1" w14:textId="321AF1CC"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14:paraId="360CCE42" w14:textId="77777777" w:rsidTr="00256FCA">
        <w:trPr>
          <w:trHeight w:val="667"/>
        </w:trPr>
        <w:tc>
          <w:tcPr>
            <w:tcW w:w="3827" w:type="dxa"/>
            <w:vAlign w:val="center"/>
          </w:tcPr>
          <w:p w14:paraId="4DD11642" w14:textId="56942654" w:rsidR="00FD7294" w:rsidRPr="00ED6C65" w:rsidRDefault="00FD7294" w:rsidP="00ED6C65">
            <w:pPr>
              <w:rPr>
                <w:rFonts w:ascii="Arial" w:hAnsi="Arial" w:cs="Arial"/>
                <w:color w:val="222A35" w:themeColor="text2" w:themeShade="80"/>
                <w:lang w:val="en-US"/>
              </w:rPr>
            </w:pPr>
            <w:r w:rsidRPr="00ED6C65">
              <w:rPr>
                <w:rFonts w:ascii="Arial" w:hAnsi="Arial" w:cs="Arial"/>
                <w:color w:val="222A35" w:themeColor="text2" w:themeShade="80"/>
                <w:lang w:val="en-US"/>
              </w:rPr>
              <w:t xml:space="preserve">What is the </w:t>
            </w:r>
            <w:r w:rsidR="00ED6C65" w:rsidRPr="00ED6C65">
              <w:rPr>
                <w:rFonts w:ascii="Arial" w:hAnsi="Arial" w:cs="Arial"/>
                <w:color w:val="222A35" w:themeColor="text2" w:themeShade="80"/>
                <w:lang w:val="en-US"/>
              </w:rPr>
              <w:t>Calendar</w:t>
            </w:r>
            <w:r w:rsidR="00ED6C65">
              <w:rPr>
                <w:rFonts w:ascii="Arial" w:hAnsi="Arial" w:cs="Arial"/>
                <w:color w:val="222A35" w:themeColor="text2" w:themeShade="80"/>
                <w:lang w:val="en-US"/>
              </w:rPr>
              <w:t xml:space="preserve"> Component</w:t>
            </w:r>
            <w:r w:rsidR="00ED6C65" w:rsidRPr="00ED6C65">
              <w:rPr>
                <w:rFonts w:ascii="Arial" w:hAnsi="Arial" w:cs="Arial"/>
                <w:color w:val="222A35" w:themeColor="text2" w:themeShade="80"/>
                <w:lang w:val="en-US"/>
              </w:rPr>
              <w:t>?</w:t>
            </w:r>
          </w:p>
        </w:tc>
        <w:tc>
          <w:tcPr>
            <w:tcW w:w="5098" w:type="dxa"/>
            <w:tcMar>
              <w:top w:w="113" w:type="dxa"/>
              <w:bottom w:w="113" w:type="dxa"/>
            </w:tcMar>
            <w:vAlign w:val="center"/>
          </w:tcPr>
          <w:p w14:paraId="694FD0DE" w14:textId="62C3F42F" w:rsidR="00ED6C65" w:rsidRP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 means in which to display times, dates</w:t>
            </w:r>
            <w:r w:rsidR="00543401">
              <w:rPr>
                <w:rFonts w:ascii="Arial" w:hAnsi="Arial" w:cs="Arial"/>
                <w:color w:val="222A35" w:themeColor="text2" w:themeShade="80"/>
                <w:lang w:val="en-US"/>
              </w:rPr>
              <w:t>,</w:t>
            </w:r>
            <w:r>
              <w:rPr>
                <w:rFonts w:ascii="Arial" w:hAnsi="Arial" w:cs="Arial"/>
                <w:color w:val="222A35" w:themeColor="text2" w:themeShade="80"/>
                <w:lang w:val="en-US"/>
              </w:rPr>
              <w:t xml:space="preserve"> schedules</w:t>
            </w:r>
            <w:r w:rsidR="00543401">
              <w:rPr>
                <w:rFonts w:ascii="Arial" w:hAnsi="Arial" w:cs="Arial"/>
                <w:color w:val="222A35" w:themeColor="text2" w:themeShade="80"/>
                <w:lang w:val="en-US"/>
              </w:rPr>
              <w:t xml:space="preserve"> and tasks</w:t>
            </w:r>
            <w:r>
              <w:rPr>
                <w:rFonts w:ascii="Arial" w:hAnsi="Arial" w:cs="Arial"/>
                <w:color w:val="222A35" w:themeColor="text2" w:themeShade="80"/>
                <w:lang w:val="en-US"/>
              </w:rPr>
              <w:t xml:space="preserve"> in a simple and clear interface.</w:t>
            </w:r>
          </w:p>
        </w:tc>
      </w:tr>
      <w:tr w:rsidR="00FD7294" w14:paraId="702A2203" w14:textId="77777777" w:rsidTr="00256FCA">
        <w:trPr>
          <w:trHeight w:val="667"/>
        </w:trPr>
        <w:tc>
          <w:tcPr>
            <w:tcW w:w="3827" w:type="dxa"/>
            <w:vAlign w:val="center"/>
          </w:tcPr>
          <w:p w14:paraId="24518C40" w14:textId="458AE738"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function is supposed to be provided by the calendar component?</w:t>
            </w:r>
          </w:p>
        </w:tc>
        <w:tc>
          <w:tcPr>
            <w:tcW w:w="5098" w:type="dxa"/>
            <w:tcMar>
              <w:top w:w="113" w:type="dxa"/>
              <w:bottom w:w="113" w:type="dxa"/>
            </w:tcMar>
            <w:vAlign w:val="center"/>
          </w:tcPr>
          <w:p w14:paraId="4E3391F9" w14:textId="77777777" w:rsidR="00FD7294"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Date and time picker within a text field</w:t>
            </w:r>
          </w:p>
          <w:p w14:paraId="3322AB0B" w14:textId="186F91CE"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assign available dates and times to entities</w:t>
            </w:r>
          </w:p>
          <w:p w14:paraId="32915FF2"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view assigned available dates and times for an entity</w:t>
            </w:r>
          </w:p>
          <w:p w14:paraId="4FD1BE56"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w:t>
            </w:r>
            <w:r w:rsidR="00A87F56">
              <w:rPr>
                <w:rFonts w:ascii="Arial" w:hAnsi="Arial" w:cs="Arial"/>
                <w:color w:val="222A35" w:themeColor="text2" w:themeShade="80"/>
                <w:lang w:val="en-US"/>
              </w:rPr>
              <w:t>assign duration to the calendar</w:t>
            </w:r>
          </w:p>
          <w:p w14:paraId="2319568F" w14:textId="0D302763" w:rsidR="003916BD"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view </w:t>
            </w:r>
            <w:r w:rsidR="00075046">
              <w:rPr>
                <w:rFonts w:ascii="Arial" w:hAnsi="Arial" w:cs="Arial"/>
                <w:color w:val="222A35" w:themeColor="text2" w:themeShade="80"/>
                <w:lang w:val="en-US"/>
              </w:rPr>
              <w:t>work orders</w:t>
            </w:r>
            <w:r>
              <w:rPr>
                <w:rFonts w:ascii="Arial" w:hAnsi="Arial" w:cs="Arial"/>
                <w:color w:val="222A35" w:themeColor="text2" w:themeShade="80"/>
                <w:lang w:val="en-US"/>
              </w:rPr>
              <w:t xml:space="preserve"> set on entities</w:t>
            </w:r>
          </w:p>
          <w:p w14:paraId="0E1EE16C" w14:textId="77777777" w:rsidR="003916BD"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compare various calendars alongside on another.</w:t>
            </w:r>
          </w:p>
          <w:p w14:paraId="79F90581" w14:textId="77777777" w:rsidR="00075046" w:rsidRDefault="00075046"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The ability to show and set working and non-working days</w:t>
            </w:r>
          </w:p>
          <w:p w14:paraId="0D0EA98F" w14:textId="77777777" w:rsidR="00075046" w:rsidRDefault="00075046" w:rsidP="00075046">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Be able to show and edit shift information</w:t>
            </w:r>
          </w:p>
          <w:p w14:paraId="677E37A8" w14:textId="2D567E1F" w:rsidR="00075046" w:rsidRPr="00075046" w:rsidRDefault="00075046" w:rsidP="00075046">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When selecting a date for a work order you should be able to view the asset and staff availability </w:t>
            </w:r>
          </w:p>
        </w:tc>
      </w:tr>
      <w:tr w:rsidR="00FD7294" w14:paraId="5E27C3D0" w14:textId="77777777" w:rsidTr="00256FCA">
        <w:trPr>
          <w:trHeight w:val="667"/>
        </w:trPr>
        <w:tc>
          <w:tcPr>
            <w:tcW w:w="3827" w:type="dxa"/>
            <w:vAlign w:val="center"/>
          </w:tcPr>
          <w:p w14:paraId="1B67C235" w14:textId="7A66E590"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5098" w:type="dxa"/>
            <w:tcMar>
              <w:top w:w="113" w:type="dxa"/>
              <w:bottom w:w="113" w:type="dxa"/>
            </w:tcMar>
            <w:vAlign w:val="center"/>
          </w:tcPr>
          <w:p w14:paraId="76921B21" w14:textId="3CB6E54E"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 xml:space="preserve">Allow the user to easily set up and view schedules, </w:t>
            </w:r>
            <w:r w:rsidR="003916BD">
              <w:rPr>
                <w:rFonts w:ascii="Arial" w:hAnsi="Arial" w:cs="Arial"/>
                <w:color w:val="222A35" w:themeColor="text2" w:themeShade="80"/>
                <w:lang w:val="en-US"/>
              </w:rPr>
              <w:t xml:space="preserve">tasks, </w:t>
            </w:r>
            <w:r>
              <w:rPr>
                <w:rFonts w:ascii="Arial" w:hAnsi="Arial" w:cs="Arial"/>
                <w:color w:val="222A35" w:themeColor="text2" w:themeShade="80"/>
                <w:lang w:val="en-US"/>
              </w:rPr>
              <w:t>dates and times from the component anywhere within OK</w:t>
            </w:r>
          </w:p>
        </w:tc>
      </w:tr>
      <w:tr w:rsidR="00FD7294" w14:paraId="13411470" w14:textId="77777777" w:rsidTr="00256FCA">
        <w:trPr>
          <w:trHeight w:val="667"/>
        </w:trPr>
        <w:tc>
          <w:tcPr>
            <w:tcW w:w="3827" w:type="dxa"/>
            <w:vAlign w:val="center"/>
          </w:tcPr>
          <w:p w14:paraId="368FE219" w14:textId="404B0475"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Who is the comp intended for?</w:t>
            </w:r>
          </w:p>
        </w:tc>
        <w:tc>
          <w:tcPr>
            <w:tcW w:w="5098" w:type="dxa"/>
            <w:tcMar>
              <w:top w:w="113" w:type="dxa"/>
              <w:bottom w:w="113" w:type="dxa"/>
            </w:tcMar>
            <w:vAlign w:val="center"/>
          </w:tcPr>
          <w:p w14:paraId="48E1A343" w14:textId="01693FBF"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The component will be used by majority of the OK users. Admin can use it to set up entities and workers can use it to display time spent on an item.</w:t>
            </w:r>
          </w:p>
        </w:tc>
      </w:tr>
    </w:tbl>
    <w:p w14:paraId="7DF111E7" w14:textId="159152F0" w:rsidR="00FD7294" w:rsidRDefault="00FD7294" w:rsidP="00FD7294">
      <w:pPr>
        <w:ind w:left="720"/>
        <w:rPr>
          <w:rFonts w:ascii="Arial" w:hAnsi="Arial" w:cs="Arial"/>
          <w:b/>
          <w:bCs/>
          <w:color w:val="222A35" w:themeColor="text2" w:themeShade="80"/>
          <w:sz w:val="36"/>
          <w:szCs w:val="36"/>
          <w:lang w:val="en-US"/>
        </w:rPr>
      </w:pPr>
    </w:p>
    <w:p w14:paraId="03277198" w14:textId="1B3D94BC" w:rsidR="00A87F56" w:rsidRDefault="00A87F56" w:rsidP="00FD7294">
      <w:pPr>
        <w:ind w:left="720"/>
        <w:rPr>
          <w:rFonts w:ascii="Arial" w:hAnsi="Arial" w:cs="Arial"/>
          <w:b/>
          <w:bCs/>
          <w:color w:val="222A35" w:themeColor="text2" w:themeShade="80"/>
          <w:sz w:val="36"/>
          <w:szCs w:val="36"/>
          <w:lang w:val="en-US"/>
        </w:rPr>
      </w:pPr>
    </w:p>
    <w:p w14:paraId="2D29CC50" w14:textId="77777777" w:rsidR="0032062F" w:rsidRDefault="0032062F" w:rsidP="00FD7294">
      <w:pPr>
        <w:ind w:left="720"/>
        <w:rPr>
          <w:rFonts w:ascii="Arial" w:hAnsi="Arial" w:cs="Arial"/>
          <w:b/>
          <w:bCs/>
          <w:color w:val="222A35" w:themeColor="text2" w:themeShade="80"/>
          <w:sz w:val="36"/>
          <w:szCs w:val="36"/>
          <w:lang w:val="en-US"/>
        </w:rPr>
      </w:pPr>
    </w:p>
    <w:p w14:paraId="28CDD4F0" w14:textId="77777777" w:rsidR="0032062F" w:rsidRDefault="0032062F" w:rsidP="00FD7294">
      <w:pPr>
        <w:ind w:left="720"/>
        <w:rPr>
          <w:rFonts w:ascii="Arial" w:hAnsi="Arial" w:cs="Arial"/>
          <w:b/>
          <w:bCs/>
          <w:color w:val="222A35" w:themeColor="text2" w:themeShade="80"/>
          <w:sz w:val="36"/>
          <w:szCs w:val="36"/>
          <w:lang w:val="en-US"/>
        </w:rPr>
      </w:pPr>
    </w:p>
    <w:p w14:paraId="60E1B969" w14:textId="77777777" w:rsidR="0032062F" w:rsidRDefault="0032062F" w:rsidP="00FD7294">
      <w:pPr>
        <w:ind w:left="720"/>
        <w:rPr>
          <w:rFonts w:ascii="Arial" w:hAnsi="Arial" w:cs="Arial"/>
          <w:b/>
          <w:bCs/>
          <w:color w:val="222A35" w:themeColor="text2" w:themeShade="80"/>
          <w:sz w:val="36"/>
          <w:szCs w:val="36"/>
          <w:lang w:val="en-US"/>
        </w:rPr>
      </w:pPr>
    </w:p>
    <w:p w14:paraId="7264E17D" w14:textId="77777777" w:rsidR="0032062F" w:rsidRDefault="0032062F" w:rsidP="00FD7294">
      <w:pPr>
        <w:ind w:left="720"/>
        <w:rPr>
          <w:rFonts w:ascii="Arial" w:hAnsi="Arial" w:cs="Arial"/>
          <w:b/>
          <w:bCs/>
          <w:color w:val="222A35" w:themeColor="text2" w:themeShade="80"/>
          <w:sz w:val="36"/>
          <w:szCs w:val="36"/>
          <w:lang w:val="en-US"/>
        </w:rPr>
      </w:pPr>
    </w:p>
    <w:p w14:paraId="247FB2D6" w14:textId="3C4C57B6" w:rsidR="00A87F56" w:rsidRDefault="00256FCA" w:rsidP="00256FCA">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br w:type="page"/>
      </w:r>
      <w:r w:rsidR="00A87F56">
        <w:rPr>
          <w:rFonts w:ascii="Arial" w:hAnsi="Arial" w:cs="Arial"/>
          <w:b/>
          <w:bCs/>
          <w:color w:val="222A35" w:themeColor="text2" w:themeShade="80"/>
          <w:sz w:val="36"/>
          <w:szCs w:val="36"/>
          <w:lang w:val="en-US"/>
        </w:rPr>
        <w:lastRenderedPageBreak/>
        <w:t>Functions needed.</w:t>
      </w:r>
    </w:p>
    <w:p w14:paraId="29ABF895" w14:textId="456C3FC0" w:rsidR="00A87F56" w:rsidRDefault="00A87F56" w:rsidP="00FD7294">
      <w:pPr>
        <w:ind w:left="720"/>
        <w:rPr>
          <w:rFonts w:ascii="Arial" w:hAnsi="Arial" w:cs="Arial"/>
          <w:b/>
          <w:bCs/>
          <w:color w:val="222A35" w:themeColor="text2" w:themeShade="80"/>
          <w:sz w:val="36"/>
          <w:szCs w:val="36"/>
          <w:lang w:val="en-US"/>
        </w:rPr>
      </w:pPr>
    </w:p>
    <w:p w14:paraId="64D6777F" w14:textId="1FFF08E3"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Date and time</w:t>
      </w:r>
    </w:p>
    <w:p w14:paraId="1D860013" w14:textId="68044C9C" w:rsidR="00A87F56" w:rsidRDefault="003D4441" w:rsidP="00256FCA">
      <w:pPr>
        <w:rPr>
          <w:rFonts w:ascii="Arial" w:hAnsi="Arial" w:cs="Arial"/>
          <w:color w:val="222A35" w:themeColor="text2" w:themeShade="80"/>
          <w:lang w:val="en-US"/>
        </w:rPr>
      </w:pPr>
      <w:r>
        <w:rPr>
          <w:rFonts w:ascii="Arial" w:hAnsi="Arial" w:cs="Arial"/>
          <w:color w:val="222A35" w:themeColor="text2" w:themeShade="80"/>
          <w:lang w:val="en-US"/>
        </w:rPr>
        <w:t xml:space="preserve">The component should be able to show the default date and time picker. It </w:t>
      </w:r>
      <w:r w:rsidR="00B80056">
        <w:rPr>
          <w:rFonts w:ascii="Arial" w:hAnsi="Arial" w:cs="Arial"/>
          <w:color w:val="222A35" w:themeColor="text2" w:themeShade="80"/>
          <w:lang w:val="en-US"/>
        </w:rPr>
        <w:t>can also open onto a</w:t>
      </w:r>
      <w:r>
        <w:rPr>
          <w:rFonts w:ascii="Arial" w:hAnsi="Arial" w:cs="Arial"/>
          <w:color w:val="222A35" w:themeColor="text2" w:themeShade="80"/>
          <w:lang w:val="en-US"/>
        </w:rPr>
        <w:t xml:space="preserve"> larger component where the user can see the year, month, day and times, similar to Outlook</w:t>
      </w:r>
      <w:r w:rsidR="00735263">
        <w:rPr>
          <w:rFonts w:ascii="Arial" w:hAnsi="Arial" w:cs="Arial"/>
          <w:color w:val="222A35" w:themeColor="text2" w:themeShade="80"/>
          <w:lang w:val="en-US"/>
        </w:rPr>
        <w:t xml:space="preserve"> and </w:t>
      </w:r>
      <w:proofErr w:type="spellStart"/>
      <w:r w:rsidR="00E54D0A">
        <w:rPr>
          <w:rFonts w:ascii="Arial" w:hAnsi="Arial" w:cs="Arial"/>
          <w:color w:val="222A35" w:themeColor="text2" w:themeShade="80"/>
          <w:lang w:val="en-US"/>
        </w:rPr>
        <w:t>G</w:t>
      </w:r>
      <w:r w:rsidR="00735263">
        <w:rPr>
          <w:rFonts w:ascii="Arial" w:hAnsi="Arial" w:cs="Arial"/>
          <w:color w:val="222A35" w:themeColor="text2" w:themeShade="80"/>
          <w:lang w:val="en-US"/>
        </w:rPr>
        <w:t>oogleMail</w:t>
      </w:r>
      <w:proofErr w:type="spellEnd"/>
      <w:r w:rsidR="00735263">
        <w:rPr>
          <w:rFonts w:ascii="Arial" w:hAnsi="Arial" w:cs="Arial"/>
          <w:color w:val="222A35" w:themeColor="text2" w:themeShade="80"/>
          <w:lang w:val="en-US"/>
        </w:rPr>
        <w:t>. Should have the option to Zoom into day.</w:t>
      </w:r>
      <w:r w:rsidR="006E2631">
        <w:rPr>
          <w:rFonts w:ascii="Arial" w:hAnsi="Arial" w:cs="Arial"/>
          <w:color w:val="222A35" w:themeColor="text2" w:themeShade="80"/>
          <w:lang w:val="en-US"/>
        </w:rPr>
        <w:t xml:space="preserve"> The calendar should also display the current day and time</w:t>
      </w:r>
    </w:p>
    <w:p w14:paraId="476E082D" w14:textId="633C7D1D" w:rsidR="0032062F" w:rsidRDefault="0032062F" w:rsidP="00256FCA">
      <w:pPr>
        <w:rPr>
          <w:rFonts w:ascii="Arial" w:hAnsi="Arial" w:cs="Arial"/>
          <w:color w:val="222A35" w:themeColor="text2" w:themeShade="80"/>
          <w:lang w:val="en-US"/>
        </w:rPr>
      </w:pPr>
    </w:p>
    <w:p w14:paraId="2298A86A" w14:textId="759D97A7" w:rsidR="0032062F" w:rsidRDefault="00735263" w:rsidP="00256FCA">
      <w:pPr>
        <w:rPr>
          <w:rFonts w:ascii="Arial" w:hAnsi="Arial" w:cs="Arial"/>
          <w:b/>
          <w:bCs/>
          <w:color w:val="222A35" w:themeColor="text2" w:themeShade="80"/>
          <w:lang w:val="en-US"/>
        </w:rPr>
      </w:pPr>
      <w:r>
        <w:rPr>
          <w:rFonts w:ascii="Arial" w:hAnsi="Arial" w:cs="Arial"/>
          <w:b/>
          <w:bCs/>
          <w:color w:val="222A35" w:themeColor="text2" w:themeShade="80"/>
          <w:lang w:val="en-US"/>
        </w:rPr>
        <w:t>Compare</w:t>
      </w:r>
    </w:p>
    <w:p w14:paraId="64C72496" w14:textId="24EC2E74" w:rsidR="0032062F" w:rsidRPr="0032062F" w:rsidRDefault="0032062F" w:rsidP="00256FCA">
      <w:pPr>
        <w:rPr>
          <w:rFonts w:ascii="Arial" w:hAnsi="Arial" w:cs="Arial"/>
          <w:color w:val="222A35" w:themeColor="text2" w:themeShade="80"/>
          <w:lang w:val="en-US"/>
        </w:rPr>
      </w:pPr>
      <w:r>
        <w:rPr>
          <w:rFonts w:ascii="Arial" w:hAnsi="Arial" w:cs="Arial"/>
          <w:color w:val="222A35" w:themeColor="text2" w:themeShade="80"/>
          <w:lang w:val="en-US"/>
        </w:rPr>
        <w:t>Option to view two or more calendars next to one another in order to compare available dates</w:t>
      </w:r>
      <w:r w:rsidR="00AB37CD">
        <w:rPr>
          <w:rFonts w:ascii="Arial" w:hAnsi="Arial" w:cs="Arial"/>
          <w:color w:val="222A35" w:themeColor="text2" w:themeShade="80"/>
          <w:lang w:val="en-US"/>
        </w:rPr>
        <w:t xml:space="preserve"> and times</w:t>
      </w:r>
      <w:r>
        <w:rPr>
          <w:rFonts w:ascii="Arial" w:hAnsi="Arial" w:cs="Arial"/>
          <w:color w:val="222A35" w:themeColor="text2" w:themeShade="80"/>
          <w:lang w:val="en-US"/>
        </w:rPr>
        <w:t>.</w:t>
      </w:r>
      <w:r w:rsidR="0046703C">
        <w:rPr>
          <w:rFonts w:ascii="Arial" w:hAnsi="Arial" w:cs="Arial"/>
          <w:color w:val="222A35" w:themeColor="text2" w:themeShade="80"/>
          <w:lang w:val="en-US"/>
        </w:rPr>
        <w:t xml:space="preserve"> </w:t>
      </w:r>
    </w:p>
    <w:p w14:paraId="1C9FAEDC" w14:textId="35040118" w:rsidR="00A87F56" w:rsidRDefault="00A87F56" w:rsidP="00256FCA">
      <w:pPr>
        <w:rPr>
          <w:rFonts w:ascii="Arial" w:hAnsi="Arial" w:cs="Arial"/>
          <w:b/>
          <w:bCs/>
          <w:color w:val="222A35" w:themeColor="text2" w:themeShade="80"/>
          <w:lang w:val="en-US"/>
        </w:rPr>
      </w:pPr>
    </w:p>
    <w:p w14:paraId="7D027158" w14:textId="5EDBA8F8"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Schedule Times</w:t>
      </w:r>
    </w:p>
    <w:p w14:paraId="69F32728" w14:textId="0D640D0B" w:rsidR="00A87F56" w:rsidRPr="00B80056" w:rsidRDefault="00B80056" w:rsidP="00256FCA">
      <w:pPr>
        <w:rPr>
          <w:rFonts w:ascii="Arial" w:hAnsi="Arial" w:cs="Arial"/>
          <w:color w:val="222A35" w:themeColor="text2" w:themeShade="80"/>
          <w:lang w:val="en-US"/>
        </w:rPr>
      </w:pPr>
      <w:r>
        <w:rPr>
          <w:rFonts w:ascii="Arial" w:hAnsi="Arial" w:cs="Arial"/>
          <w:color w:val="222A35" w:themeColor="text2" w:themeShade="80"/>
          <w:lang w:val="en-US"/>
        </w:rPr>
        <w:t xml:space="preserve">A user with the correct rights should be able to set the available dates and times for an entity or for a user. </w:t>
      </w:r>
      <w:r w:rsidR="008E7C2C">
        <w:rPr>
          <w:rFonts w:ascii="Arial" w:hAnsi="Arial" w:cs="Arial"/>
          <w:color w:val="222A35" w:themeColor="text2" w:themeShade="80"/>
          <w:lang w:val="en-US"/>
        </w:rPr>
        <w:t xml:space="preserve">The assets’ or users’ </w:t>
      </w:r>
      <w:proofErr w:type="gramStart"/>
      <w:r w:rsidR="008E7C2C">
        <w:rPr>
          <w:rFonts w:ascii="Arial" w:hAnsi="Arial" w:cs="Arial"/>
          <w:color w:val="222A35" w:themeColor="text2" w:themeShade="80"/>
          <w:lang w:val="en-US"/>
        </w:rPr>
        <w:t>working</w:t>
      </w:r>
      <w:proofErr w:type="gramEnd"/>
      <w:r w:rsidR="008E7C2C">
        <w:rPr>
          <w:rFonts w:ascii="Arial" w:hAnsi="Arial" w:cs="Arial"/>
          <w:color w:val="222A35" w:themeColor="text2" w:themeShade="80"/>
          <w:lang w:val="en-US"/>
        </w:rPr>
        <w:t xml:space="preserve"> and non-working dates can be set and their availability displayed accordingly</w:t>
      </w:r>
      <w:r w:rsidR="00AB37CD">
        <w:rPr>
          <w:rFonts w:ascii="Arial" w:hAnsi="Arial" w:cs="Arial"/>
          <w:color w:val="222A35" w:themeColor="text2" w:themeShade="80"/>
          <w:lang w:val="en-US"/>
        </w:rPr>
        <w:t>.</w:t>
      </w:r>
    </w:p>
    <w:p w14:paraId="0D4FFBCD" w14:textId="507BB27A" w:rsidR="00A87F56" w:rsidRDefault="00A87F56" w:rsidP="00256FCA">
      <w:pPr>
        <w:rPr>
          <w:rFonts w:ascii="Arial" w:hAnsi="Arial" w:cs="Arial"/>
          <w:b/>
          <w:bCs/>
          <w:color w:val="222A35" w:themeColor="text2" w:themeShade="80"/>
          <w:lang w:val="en-US"/>
        </w:rPr>
      </w:pPr>
    </w:p>
    <w:p w14:paraId="347AC558" w14:textId="7765F71E"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Show Availability</w:t>
      </w:r>
    </w:p>
    <w:p w14:paraId="41706337" w14:textId="437E63AF" w:rsidR="00E571D6" w:rsidRPr="008E7C2C" w:rsidRDefault="00B80056" w:rsidP="00256FCA">
      <w:pPr>
        <w:rPr>
          <w:rFonts w:ascii="Arial" w:hAnsi="Arial" w:cs="Arial"/>
          <w:color w:val="222A35" w:themeColor="text2" w:themeShade="80"/>
          <w:lang w:val="en-US"/>
        </w:rPr>
      </w:pPr>
      <w:r w:rsidRPr="00B80056">
        <w:rPr>
          <w:rFonts w:ascii="Arial" w:hAnsi="Arial" w:cs="Arial"/>
          <w:color w:val="222A35" w:themeColor="text2" w:themeShade="80"/>
          <w:lang w:val="en-US"/>
        </w:rPr>
        <w:t xml:space="preserve">On an entity </w:t>
      </w:r>
      <w:r>
        <w:rPr>
          <w:rFonts w:ascii="Arial" w:hAnsi="Arial" w:cs="Arial"/>
          <w:color w:val="222A35" w:themeColor="text2" w:themeShade="80"/>
          <w:lang w:val="en-US"/>
        </w:rPr>
        <w:t xml:space="preserve">or </w:t>
      </w:r>
      <w:r w:rsidR="00256FCA">
        <w:rPr>
          <w:rFonts w:ascii="Arial" w:hAnsi="Arial" w:cs="Arial"/>
          <w:color w:val="222A35" w:themeColor="text2" w:themeShade="80"/>
          <w:lang w:val="en-US"/>
        </w:rPr>
        <w:t>user,</w:t>
      </w:r>
      <w:r>
        <w:rPr>
          <w:rFonts w:ascii="Arial" w:hAnsi="Arial" w:cs="Arial"/>
          <w:color w:val="222A35" w:themeColor="text2" w:themeShade="80"/>
          <w:lang w:val="en-US"/>
        </w:rPr>
        <w:t xml:space="preserve"> </w:t>
      </w:r>
      <w:r w:rsidRPr="00B80056">
        <w:rPr>
          <w:rFonts w:ascii="Arial" w:hAnsi="Arial" w:cs="Arial"/>
          <w:color w:val="222A35" w:themeColor="text2" w:themeShade="80"/>
          <w:lang w:val="en-US"/>
        </w:rPr>
        <w:t xml:space="preserve">the </w:t>
      </w:r>
      <w:r>
        <w:rPr>
          <w:rFonts w:ascii="Arial" w:hAnsi="Arial" w:cs="Arial"/>
          <w:color w:val="222A35" w:themeColor="text2" w:themeShade="80"/>
          <w:lang w:val="en-US"/>
        </w:rPr>
        <w:t>date should show the availability with the option to then book against those times.</w:t>
      </w:r>
    </w:p>
    <w:p w14:paraId="4C774A3C" w14:textId="45258D3F" w:rsidR="00E571D6" w:rsidRDefault="00E571D6" w:rsidP="00256FCA">
      <w:pPr>
        <w:rPr>
          <w:rFonts w:ascii="Arial" w:hAnsi="Arial" w:cs="Arial"/>
          <w:b/>
          <w:bCs/>
          <w:color w:val="222A35" w:themeColor="text2" w:themeShade="80"/>
          <w:lang w:val="en-US"/>
        </w:rPr>
      </w:pPr>
    </w:p>
    <w:p w14:paraId="4CA88693" w14:textId="4EACE969" w:rsidR="00543401" w:rsidRDefault="00543401" w:rsidP="00256FCA">
      <w:pPr>
        <w:rPr>
          <w:rFonts w:ascii="Arial" w:hAnsi="Arial" w:cs="Arial"/>
          <w:b/>
          <w:bCs/>
          <w:color w:val="222A35" w:themeColor="text2" w:themeShade="80"/>
          <w:lang w:val="en-US"/>
        </w:rPr>
      </w:pPr>
      <w:r>
        <w:rPr>
          <w:rFonts w:ascii="Arial" w:hAnsi="Arial" w:cs="Arial"/>
          <w:b/>
          <w:bCs/>
          <w:color w:val="222A35" w:themeColor="text2" w:themeShade="80"/>
          <w:lang w:val="en-US"/>
        </w:rPr>
        <w:t>Navigation</w:t>
      </w:r>
    </w:p>
    <w:p w14:paraId="4DC07D40" w14:textId="77777777"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 xml:space="preserve">Select Month, week or day view. </w:t>
      </w:r>
    </w:p>
    <w:p w14:paraId="5A834ACB" w14:textId="51359ACC"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 xml:space="preserve">Scroll through the </w:t>
      </w:r>
      <w:r w:rsidR="006E2631" w:rsidRPr="006E2631">
        <w:rPr>
          <w:rFonts w:ascii="Arial" w:hAnsi="Arial" w:cs="Arial"/>
          <w:color w:val="222A35" w:themeColor="text2" w:themeShade="80"/>
          <w:lang w:val="en-US"/>
        </w:rPr>
        <w:t xml:space="preserve">Month, </w:t>
      </w:r>
      <w:r w:rsidRPr="006E2631">
        <w:rPr>
          <w:rFonts w:ascii="Arial" w:hAnsi="Arial" w:cs="Arial"/>
          <w:color w:val="222A35" w:themeColor="text2" w:themeShade="80"/>
          <w:lang w:val="en-US"/>
        </w:rPr>
        <w:t>weeks</w:t>
      </w:r>
      <w:r w:rsidR="006E2631" w:rsidRPr="006E2631">
        <w:rPr>
          <w:rFonts w:ascii="Arial" w:hAnsi="Arial" w:cs="Arial"/>
          <w:color w:val="222A35" w:themeColor="text2" w:themeShade="80"/>
          <w:lang w:val="en-US"/>
        </w:rPr>
        <w:t xml:space="preserve">, day by means of </w:t>
      </w:r>
      <w:proofErr w:type="spellStart"/>
      <w:r w:rsidR="006E2631" w:rsidRPr="006E2631">
        <w:rPr>
          <w:rFonts w:ascii="Arial" w:hAnsi="Arial" w:cs="Arial"/>
          <w:color w:val="222A35" w:themeColor="text2" w:themeShade="80"/>
          <w:lang w:val="en-US"/>
        </w:rPr>
        <w:t>prev</w:t>
      </w:r>
      <w:proofErr w:type="spellEnd"/>
      <w:r w:rsidR="006E2631">
        <w:rPr>
          <w:rFonts w:ascii="Arial" w:hAnsi="Arial" w:cs="Arial"/>
          <w:color w:val="222A35" w:themeColor="text2" w:themeShade="80"/>
          <w:lang w:val="en-US"/>
        </w:rPr>
        <w:t>/</w:t>
      </w:r>
      <w:r w:rsidR="006E2631" w:rsidRPr="006E2631">
        <w:rPr>
          <w:rFonts w:ascii="Arial" w:hAnsi="Arial" w:cs="Arial"/>
          <w:color w:val="222A35" w:themeColor="text2" w:themeShade="80"/>
          <w:lang w:val="en-US"/>
        </w:rPr>
        <w:t>next button.</w:t>
      </w:r>
    </w:p>
    <w:p w14:paraId="3484DDB7" w14:textId="6902561F"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Be able to link back to todays’ date and time.</w:t>
      </w:r>
    </w:p>
    <w:p w14:paraId="19AEC066" w14:textId="387A0058"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Search function.</w:t>
      </w:r>
    </w:p>
    <w:p w14:paraId="3B6BF714" w14:textId="7928195A"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Possibility to show/hide weekends.</w:t>
      </w:r>
    </w:p>
    <w:p w14:paraId="12617C19" w14:textId="7F574762" w:rsidR="00543401" w:rsidRPr="00543401" w:rsidRDefault="00543401" w:rsidP="00A87F56">
      <w:pPr>
        <w:ind w:left="720"/>
        <w:rPr>
          <w:rFonts w:ascii="Arial" w:hAnsi="Arial" w:cs="Arial"/>
          <w:color w:val="222A35" w:themeColor="text2" w:themeShade="80"/>
          <w:lang w:val="en-US"/>
        </w:rPr>
      </w:pPr>
    </w:p>
    <w:p w14:paraId="5715158C" w14:textId="5EE87386" w:rsidR="00A87F56" w:rsidRDefault="00A87F56" w:rsidP="00B80056">
      <w:pPr>
        <w:rPr>
          <w:rFonts w:ascii="Arial" w:hAnsi="Arial" w:cs="Arial"/>
          <w:b/>
          <w:bCs/>
          <w:color w:val="222A35" w:themeColor="text2" w:themeShade="80"/>
          <w:lang w:val="en-US"/>
        </w:rPr>
      </w:pPr>
    </w:p>
    <w:p w14:paraId="16A4C974" w14:textId="582B6513" w:rsidR="00A87F56" w:rsidRDefault="00A87F56" w:rsidP="00AA6D65">
      <w:pPr>
        <w:rPr>
          <w:rFonts w:ascii="Arial" w:hAnsi="Arial" w:cs="Arial"/>
          <w:b/>
          <w:bCs/>
          <w:color w:val="222A35" w:themeColor="text2" w:themeShade="80"/>
          <w:lang w:val="en-US"/>
        </w:rPr>
      </w:pPr>
    </w:p>
    <w:p w14:paraId="0F5AF64B" w14:textId="39211B6E" w:rsidR="00AA6D65" w:rsidRDefault="00AA6D65" w:rsidP="00AA6D65">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t>Journey</w:t>
      </w:r>
      <w:r w:rsidR="00A97459">
        <w:rPr>
          <w:rFonts w:ascii="Arial" w:hAnsi="Arial" w:cs="Arial"/>
          <w:b/>
          <w:bCs/>
          <w:color w:val="222A35" w:themeColor="text2" w:themeShade="80"/>
          <w:sz w:val="36"/>
          <w:szCs w:val="36"/>
          <w:lang w:val="en-US"/>
        </w:rPr>
        <w:t>s Hypothesis</w:t>
      </w:r>
      <w:r>
        <w:rPr>
          <w:rFonts w:ascii="Arial" w:hAnsi="Arial" w:cs="Arial"/>
          <w:b/>
          <w:bCs/>
          <w:color w:val="222A35" w:themeColor="text2" w:themeShade="80"/>
          <w:sz w:val="36"/>
          <w:szCs w:val="36"/>
          <w:lang w:val="en-US"/>
        </w:rPr>
        <w:t>.</w:t>
      </w:r>
    </w:p>
    <w:p w14:paraId="2FA7473B" w14:textId="77777777" w:rsidR="00AA6D65" w:rsidRDefault="00AA6D65" w:rsidP="00AA6D65">
      <w:pPr>
        <w:ind w:left="720"/>
        <w:rPr>
          <w:rFonts w:ascii="Arial" w:hAnsi="Arial" w:cs="Arial"/>
          <w:b/>
          <w:bCs/>
          <w:color w:val="222A35" w:themeColor="text2" w:themeShade="80"/>
          <w:sz w:val="36"/>
          <w:szCs w:val="36"/>
          <w:lang w:val="en-US"/>
        </w:rPr>
      </w:pPr>
    </w:p>
    <w:p w14:paraId="06435C87" w14:textId="271F7BFC" w:rsidR="00AA6D65" w:rsidRDefault="00AA6D65" w:rsidP="00AA6D65">
      <w:pPr>
        <w:rPr>
          <w:rFonts w:ascii="Arial" w:hAnsi="Arial" w:cs="Arial"/>
          <w:b/>
          <w:bCs/>
          <w:color w:val="222A35" w:themeColor="text2" w:themeShade="80"/>
          <w:lang w:val="en-US"/>
        </w:rPr>
      </w:pPr>
      <w:r>
        <w:rPr>
          <w:rFonts w:ascii="Arial" w:hAnsi="Arial" w:cs="Arial"/>
          <w:b/>
          <w:bCs/>
          <w:color w:val="222A35" w:themeColor="text2" w:themeShade="80"/>
          <w:lang w:val="en-US"/>
        </w:rPr>
        <w:t xml:space="preserve">Set up </w:t>
      </w:r>
      <w:r w:rsidR="007E6A05">
        <w:rPr>
          <w:rFonts w:ascii="Arial" w:hAnsi="Arial" w:cs="Arial"/>
          <w:b/>
          <w:bCs/>
          <w:color w:val="222A35" w:themeColor="text2" w:themeShade="80"/>
          <w:lang w:val="en-US"/>
        </w:rPr>
        <w:t>work order for an entity</w:t>
      </w:r>
    </w:p>
    <w:p w14:paraId="013484F3" w14:textId="4C5BB276" w:rsidR="007E6A05" w:rsidRDefault="007E6A05" w:rsidP="00AA6D65">
      <w:pPr>
        <w:rPr>
          <w:rFonts w:ascii="Arial" w:hAnsi="Arial" w:cs="Arial"/>
          <w:color w:val="222A35" w:themeColor="text2" w:themeShade="80"/>
          <w:lang w:val="en-US"/>
        </w:rPr>
      </w:pPr>
      <w:r w:rsidRPr="007E6A05">
        <w:rPr>
          <w:rFonts w:ascii="Arial" w:hAnsi="Arial" w:cs="Arial"/>
          <w:color w:val="222A35" w:themeColor="text2" w:themeShade="80"/>
          <w:lang w:val="en-US"/>
        </w:rPr>
        <w:t>A user with the correct permission would go to a work order</w:t>
      </w:r>
      <w:r w:rsidR="000B54BF">
        <w:rPr>
          <w:rFonts w:ascii="Arial" w:hAnsi="Arial" w:cs="Arial"/>
          <w:color w:val="222A35" w:themeColor="text2" w:themeShade="80"/>
          <w:lang w:val="en-US"/>
        </w:rPr>
        <w:t xml:space="preserve"> and</w:t>
      </w:r>
      <w:r w:rsidRPr="007E6A05">
        <w:rPr>
          <w:rFonts w:ascii="Arial" w:hAnsi="Arial" w:cs="Arial"/>
          <w:color w:val="222A35" w:themeColor="text2" w:themeShade="80"/>
          <w:lang w:val="en-US"/>
        </w:rPr>
        <w:t xml:space="preserve"> either manually enter the work order duration or</w:t>
      </w:r>
      <w:r>
        <w:rPr>
          <w:rFonts w:ascii="Arial" w:hAnsi="Arial" w:cs="Arial"/>
          <w:color w:val="222A35" w:themeColor="text2" w:themeShade="80"/>
          <w:lang w:val="en-US"/>
        </w:rPr>
        <w:t xml:space="preserve"> </w:t>
      </w:r>
      <w:r w:rsidR="000B54BF">
        <w:rPr>
          <w:rFonts w:ascii="Arial" w:hAnsi="Arial" w:cs="Arial"/>
          <w:color w:val="222A35" w:themeColor="text2" w:themeShade="80"/>
          <w:lang w:val="en-US"/>
        </w:rPr>
        <w:t xml:space="preserve">by </w:t>
      </w:r>
      <w:r>
        <w:rPr>
          <w:rFonts w:ascii="Arial" w:hAnsi="Arial" w:cs="Arial"/>
          <w:color w:val="222A35" w:themeColor="text2" w:themeShade="80"/>
          <w:lang w:val="en-US"/>
        </w:rPr>
        <w:t>click</w:t>
      </w:r>
      <w:r w:rsidR="000B54BF">
        <w:rPr>
          <w:rFonts w:ascii="Arial" w:hAnsi="Arial" w:cs="Arial"/>
          <w:color w:val="222A35" w:themeColor="text2" w:themeShade="80"/>
          <w:lang w:val="en-US"/>
        </w:rPr>
        <w:t>ing</w:t>
      </w:r>
      <w:r>
        <w:rPr>
          <w:rFonts w:ascii="Arial" w:hAnsi="Arial" w:cs="Arial"/>
          <w:color w:val="222A35" w:themeColor="text2" w:themeShade="80"/>
          <w:lang w:val="en-US"/>
        </w:rPr>
        <w:t xml:space="preserve"> on</w:t>
      </w:r>
      <w:r w:rsidR="000B54BF">
        <w:rPr>
          <w:rFonts w:ascii="Arial" w:hAnsi="Arial" w:cs="Arial"/>
          <w:color w:val="222A35" w:themeColor="text2" w:themeShade="80"/>
          <w:lang w:val="en-US"/>
        </w:rPr>
        <w:t xml:space="preserve"> the calendar</w:t>
      </w:r>
      <w:r>
        <w:rPr>
          <w:rFonts w:ascii="Arial" w:hAnsi="Arial" w:cs="Arial"/>
          <w:color w:val="222A35" w:themeColor="text2" w:themeShade="80"/>
          <w:lang w:val="en-US"/>
        </w:rPr>
        <w:t xml:space="preserve"> icon that will display a calendar with all the available options.</w:t>
      </w:r>
    </w:p>
    <w:p w14:paraId="4A6D3573" w14:textId="5AA84DC6" w:rsidR="007E6A05" w:rsidRDefault="007E6A05" w:rsidP="00AA6D65">
      <w:pPr>
        <w:rPr>
          <w:rFonts w:ascii="Arial" w:hAnsi="Arial" w:cs="Arial"/>
          <w:color w:val="222A35" w:themeColor="text2" w:themeShade="80"/>
          <w:lang w:val="en-US"/>
        </w:rPr>
      </w:pPr>
    </w:p>
    <w:p w14:paraId="05BC8C56" w14:textId="5C8D69E9" w:rsidR="007E6A05" w:rsidRDefault="007E6A05" w:rsidP="00AA6D65">
      <w:pPr>
        <w:rPr>
          <w:rFonts w:ascii="Arial" w:hAnsi="Arial" w:cs="Arial"/>
          <w:color w:val="222A35" w:themeColor="text2" w:themeShade="80"/>
          <w:lang w:val="en-US"/>
        </w:rPr>
      </w:pPr>
      <w:r>
        <w:rPr>
          <w:rFonts w:ascii="Arial" w:hAnsi="Arial" w:cs="Arial"/>
          <w:color w:val="222A35" w:themeColor="text2" w:themeShade="80"/>
          <w:lang w:val="en-US"/>
        </w:rPr>
        <w:t>When the calendar displays the following will be visible:</w:t>
      </w:r>
    </w:p>
    <w:p w14:paraId="1A7E600B" w14:textId="77777777" w:rsidR="000B54BF" w:rsidRDefault="007E6A05" w:rsidP="000B54BF">
      <w:pPr>
        <w:pStyle w:val="ListParagraph"/>
        <w:numPr>
          <w:ilvl w:val="0"/>
          <w:numId w:val="6"/>
        </w:numPr>
        <w:ind w:left="284" w:hanging="284"/>
        <w:rPr>
          <w:rFonts w:ascii="Arial" w:hAnsi="Arial" w:cs="Arial"/>
          <w:color w:val="222A35" w:themeColor="text2" w:themeShade="80"/>
          <w:lang w:val="en-US"/>
        </w:rPr>
      </w:pPr>
      <w:r w:rsidRPr="007E6A05">
        <w:rPr>
          <w:rFonts w:ascii="Arial" w:hAnsi="Arial" w:cs="Arial"/>
          <w:color w:val="222A35" w:themeColor="text2" w:themeShade="80"/>
          <w:lang w:val="en-US"/>
        </w:rPr>
        <w:t xml:space="preserve">Main area with the month, week and day interface. The user can drill down or up to display the </w:t>
      </w:r>
      <w:r w:rsidR="007273B8">
        <w:rPr>
          <w:rFonts w:ascii="Arial" w:hAnsi="Arial" w:cs="Arial"/>
          <w:color w:val="222A35" w:themeColor="text2" w:themeShade="80"/>
          <w:lang w:val="en-US"/>
        </w:rPr>
        <w:t xml:space="preserve">more or less data. </w:t>
      </w:r>
      <w:proofErr w:type="spellStart"/>
      <w:r w:rsidR="007273B8">
        <w:rPr>
          <w:rFonts w:ascii="Arial" w:hAnsi="Arial" w:cs="Arial"/>
          <w:color w:val="222A35" w:themeColor="text2" w:themeShade="80"/>
          <w:lang w:val="en-US"/>
        </w:rPr>
        <w:t>Ie</w:t>
      </w:r>
      <w:proofErr w:type="spellEnd"/>
      <w:r w:rsidR="007273B8">
        <w:rPr>
          <w:rFonts w:ascii="Arial" w:hAnsi="Arial" w:cs="Arial"/>
          <w:color w:val="222A35" w:themeColor="text2" w:themeShade="80"/>
          <w:lang w:val="en-US"/>
        </w:rPr>
        <w:t xml:space="preserve"> view only weeks or only days in a week, etc.</w:t>
      </w:r>
    </w:p>
    <w:p w14:paraId="70D4CB25" w14:textId="2DCFDDD8" w:rsidR="007273B8" w:rsidRPr="000B54BF" w:rsidRDefault="000B54BF" w:rsidP="000B54BF">
      <w:pPr>
        <w:pStyle w:val="ListParagraph"/>
        <w:numPr>
          <w:ilvl w:val="0"/>
          <w:numId w:val="6"/>
        </w:numPr>
        <w:ind w:left="284" w:hanging="284"/>
        <w:rPr>
          <w:rFonts w:ascii="Arial" w:hAnsi="Arial" w:cs="Arial"/>
          <w:color w:val="222A35" w:themeColor="text2" w:themeShade="80"/>
          <w:lang w:val="en-US"/>
        </w:rPr>
      </w:pPr>
      <w:r w:rsidRPr="000B54BF">
        <w:rPr>
          <w:rFonts w:ascii="Arial" w:hAnsi="Arial" w:cs="Arial"/>
          <w:color w:val="222A35" w:themeColor="text2" w:themeShade="80"/>
          <w:lang w:val="en-US"/>
        </w:rPr>
        <w:t>At the top the start and end date fields would be visible</w:t>
      </w:r>
    </w:p>
    <w:p w14:paraId="4178F8D0" w14:textId="58EE203F" w:rsidR="000B54BF" w:rsidRDefault="000B54BF" w:rsidP="000B54BF">
      <w:pPr>
        <w:pStyle w:val="ListParagraph"/>
        <w:ind w:left="284"/>
        <w:rPr>
          <w:rFonts w:ascii="Arial" w:hAnsi="Arial" w:cs="Arial"/>
          <w:color w:val="222A35" w:themeColor="text2" w:themeShade="80"/>
          <w:lang w:val="en-US"/>
        </w:rPr>
      </w:pPr>
    </w:p>
    <w:p w14:paraId="4258052D" w14:textId="60F26BE7" w:rsidR="000B54BF" w:rsidRPr="007E6A05" w:rsidRDefault="000B54BF" w:rsidP="000B54BF">
      <w:pPr>
        <w:pStyle w:val="ListParagraph"/>
        <w:ind w:left="284"/>
        <w:rPr>
          <w:rFonts w:ascii="Arial" w:hAnsi="Arial" w:cs="Arial"/>
          <w:color w:val="222A35" w:themeColor="text2" w:themeShade="80"/>
          <w:lang w:val="en-US"/>
        </w:rPr>
      </w:pPr>
      <w:r w:rsidRPr="000B54BF">
        <w:rPr>
          <w:rFonts w:ascii="Arial" w:hAnsi="Arial" w:cs="Arial"/>
          <w:noProof/>
          <w:color w:val="222A35" w:themeColor="text2" w:themeShade="80"/>
          <w:lang w:val="en-US"/>
        </w:rPr>
        <w:lastRenderedPageBreak/>
        <w:drawing>
          <wp:inline distT="0" distB="0" distL="0" distR="0" wp14:anchorId="4F227973" wp14:editId="17A36034">
            <wp:extent cx="2651760" cy="168131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480" cy="1710932"/>
                    </a:xfrm>
                    <a:prstGeom prst="rect">
                      <a:avLst/>
                    </a:prstGeom>
                  </pic:spPr>
                </pic:pic>
              </a:graphicData>
            </a:graphic>
          </wp:inline>
        </w:drawing>
      </w:r>
    </w:p>
    <w:p w14:paraId="28A66694" w14:textId="77777777" w:rsidR="005816F2" w:rsidRDefault="005816F2" w:rsidP="00AA6D65">
      <w:pPr>
        <w:rPr>
          <w:rFonts w:ascii="Arial" w:hAnsi="Arial" w:cs="Arial"/>
          <w:color w:val="222A35" w:themeColor="text2" w:themeShade="80"/>
          <w:lang w:val="en-US"/>
        </w:rPr>
      </w:pPr>
    </w:p>
    <w:p w14:paraId="4B70BF72" w14:textId="77777777" w:rsidR="000B54BF" w:rsidRDefault="000B54BF" w:rsidP="00AA6D65">
      <w:pPr>
        <w:rPr>
          <w:rFonts w:ascii="Arial" w:hAnsi="Arial" w:cs="Arial"/>
          <w:b/>
          <w:bCs/>
          <w:color w:val="222A35" w:themeColor="text2" w:themeShade="80"/>
          <w:lang w:val="en-US"/>
        </w:rPr>
      </w:pPr>
    </w:p>
    <w:p w14:paraId="02484C59" w14:textId="123DE7C5" w:rsidR="005816F2" w:rsidRPr="005816F2" w:rsidRDefault="005816F2" w:rsidP="00AA6D65">
      <w:pPr>
        <w:rPr>
          <w:rFonts w:ascii="Arial" w:hAnsi="Arial" w:cs="Arial"/>
          <w:b/>
          <w:bCs/>
          <w:color w:val="222A35" w:themeColor="text2" w:themeShade="80"/>
          <w:lang w:val="en-US"/>
        </w:rPr>
      </w:pPr>
      <w:r w:rsidRPr="005816F2">
        <w:rPr>
          <w:rFonts w:ascii="Arial" w:hAnsi="Arial" w:cs="Arial"/>
          <w:b/>
          <w:bCs/>
          <w:color w:val="222A35" w:themeColor="text2" w:themeShade="80"/>
          <w:lang w:val="en-US"/>
        </w:rPr>
        <w:t xml:space="preserve">Assign user to a </w:t>
      </w:r>
      <w:r w:rsidR="00A97459">
        <w:rPr>
          <w:rFonts w:ascii="Arial" w:hAnsi="Arial" w:cs="Arial"/>
          <w:b/>
          <w:bCs/>
          <w:color w:val="222A35" w:themeColor="text2" w:themeShade="80"/>
          <w:lang w:val="en-US"/>
        </w:rPr>
        <w:t>work order</w:t>
      </w:r>
    </w:p>
    <w:p w14:paraId="156F5BF2" w14:textId="655FE403" w:rsidR="005816F2" w:rsidRDefault="000B54BF" w:rsidP="00AA6D65">
      <w:pPr>
        <w:rPr>
          <w:rFonts w:ascii="Arial" w:hAnsi="Arial" w:cs="Arial"/>
          <w:color w:val="222A35" w:themeColor="text2" w:themeShade="80"/>
          <w:lang w:val="en-US"/>
        </w:rPr>
      </w:pPr>
      <w:r>
        <w:rPr>
          <w:rFonts w:ascii="Arial" w:hAnsi="Arial" w:cs="Arial"/>
          <w:color w:val="222A35" w:themeColor="text2" w:themeShade="80"/>
          <w:lang w:val="en-US"/>
        </w:rPr>
        <w:t xml:space="preserve">Assigning a user to a </w:t>
      </w:r>
      <w:r w:rsidR="00A97459">
        <w:rPr>
          <w:rFonts w:ascii="Arial" w:hAnsi="Arial" w:cs="Arial"/>
          <w:color w:val="222A35" w:themeColor="text2" w:themeShade="80"/>
          <w:lang w:val="en-US"/>
        </w:rPr>
        <w:t>work order</w:t>
      </w:r>
      <w:r>
        <w:rPr>
          <w:rFonts w:ascii="Arial" w:hAnsi="Arial" w:cs="Arial"/>
          <w:color w:val="222A35" w:themeColor="text2" w:themeShade="80"/>
          <w:lang w:val="en-US"/>
        </w:rPr>
        <w:t xml:space="preserve"> as an admin or </w:t>
      </w:r>
      <w:r w:rsidR="00A97459">
        <w:rPr>
          <w:rFonts w:ascii="Arial" w:hAnsi="Arial" w:cs="Arial"/>
          <w:color w:val="222A35" w:themeColor="text2" w:themeShade="80"/>
          <w:lang w:val="en-US"/>
        </w:rPr>
        <w:t xml:space="preserve">as </w:t>
      </w:r>
      <w:r>
        <w:rPr>
          <w:rFonts w:ascii="Arial" w:hAnsi="Arial" w:cs="Arial"/>
          <w:color w:val="222A35" w:themeColor="text2" w:themeShade="80"/>
          <w:lang w:val="en-US"/>
        </w:rPr>
        <w:t xml:space="preserve">a user with the correct permissions, </w:t>
      </w:r>
      <w:r w:rsidR="00A97459">
        <w:rPr>
          <w:rFonts w:ascii="Arial" w:hAnsi="Arial" w:cs="Arial"/>
          <w:color w:val="222A35" w:themeColor="text2" w:themeShade="80"/>
          <w:lang w:val="en-US"/>
        </w:rPr>
        <w:t>could happen in various ways. This can be done from the work order side, the user side or from the Calendar component.</w:t>
      </w:r>
    </w:p>
    <w:p w14:paraId="668DB95F" w14:textId="660D6B1E" w:rsidR="00A97459" w:rsidRDefault="00A97459" w:rsidP="00AA6D65">
      <w:pPr>
        <w:rPr>
          <w:rFonts w:ascii="Arial" w:hAnsi="Arial" w:cs="Arial"/>
          <w:color w:val="222A35" w:themeColor="text2" w:themeShade="80"/>
          <w:lang w:val="en-US"/>
        </w:rPr>
      </w:pPr>
    </w:p>
    <w:p w14:paraId="2BD35689" w14:textId="6D619810" w:rsidR="00A97459" w:rsidRDefault="00A97459" w:rsidP="00AA6D65">
      <w:pPr>
        <w:rPr>
          <w:rFonts w:ascii="Arial" w:hAnsi="Arial" w:cs="Arial"/>
          <w:color w:val="222A35" w:themeColor="text2" w:themeShade="80"/>
          <w:lang w:val="en-US"/>
        </w:rPr>
      </w:pPr>
      <w:r>
        <w:rPr>
          <w:rFonts w:ascii="Arial" w:hAnsi="Arial" w:cs="Arial"/>
          <w:color w:val="222A35" w:themeColor="text2" w:themeShade="80"/>
          <w:lang w:val="en-US"/>
        </w:rPr>
        <w:t xml:space="preserve">By clicking on a date in the calendar from the work order crud, you would be able to see a list of </w:t>
      </w:r>
      <w:proofErr w:type="gramStart"/>
      <w:r>
        <w:rPr>
          <w:rFonts w:ascii="Arial" w:hAnsi="Arial" w:cs="Arial"/>
          <w:color w:val="222A35" w:themeColor="text2" w:themeShade="80"/>
          <w:lang w:val="en-US"/>
        </w:rPr>
        <w:t>user</w:t>
      </w:r>
      <w:proofErr w:type="gramEnd"/>
      <w:r>
        <w:rPr>
          <w:rFonts w:ascii="Arial" w:hAnsi="Arial" w:cs="Arial"/>
          <w:color w:val="222A35" w:themeColor="text2" w:themeShade="80"/>
          <w:lang w:val="en-US"/>
        </w:rPr>
        <w:t xml:space="preserve"> linked to the work order, as well as the times/dates the</w:t>
      </w:r>
      <w:r w:rsidR="007549A7">
        <w:rPr>
          <w:rFonts w:ascii="Arial" w:hAnsi="Arial" w:cs="Arial"/>
          <w:color w:val="222A35" w:themeColor="text2" w:themeShade="80"/>
          <w:lang w:val="en-US"/>
        </w:rPr>
        <w:t xml:space="preserve"> users are</w:t>
      </w:r>
      <w:r>
        <w:rPr>
          <w:rFonts w:ascii="Arial" w:hAnsi="Arial" w:cs="Arial"/>
          <w:color w:val="222A35" w:themeColor="text2" w:themeShade="80"/>
          <w:lang w:val="en-US"/>
        </w:rPr>
        <w:t xml:space="preserve"> working on the task. The calendar should also display the available times in which it can book against.</w:t>
      </w:r>
    </w:p>
    <w:p w14:paraId="30E6641E" w14:textId="119BB342" w:rsidR="00A97459" w:rsidRDefault="00A97459" w:rsidP="00AA6D65">
      <w:pPr>
        <w:rPr>
          <w:rFonts w:ascii="Arial" w:hAnsi="Arial" w:cs="Arial"/>
          <w:color w:val="222A35" w:themeColor="text2" w:themeShade="80"/>
          <w:lang w:val="en-US"/>
        </w:rPr>
      </w:pPr>
    </w:p>
    <w:p w14:paraId="1D38B515" w14:textId="68CFD907" w:rsidR="00A97459" w:rsidRDefault="00A97459" w:rsidP="00AA6D65">
      <w:pPr>
        <w:rPr>
          <w:rFonts w:ascii="Arial" w:hAnsi="Arial" w:cs="Arial"/>
          <w:color w:val="222A35" w:themeColor="text2" w:themeShade="80"/>
          <w:lang w:val="en-US"/>
        </w:rPr>
      </w:pPr>
      <w:r>
        <w:rPr>
          <w:rFonts w:ascii="Arial" w:hAnsi="Arial" w:cs="Arial"/>
          <w:color w:val="222A35" w:themeColor="text2" w:themeShade="80"/>
          <w:lang w:val="en-US"/>
        </w:rPr>
        <w:t xml:space="preserve">The same would happen when viewing </w:t>
      </w:r>
      <w:proofErr w:type="spellStart"/>
      <w:r>
        <w:rPr>
          <w:rFonts w:ascii="Arial" w:hAnsi="Arial" w:cs="Arial"/>
          <w:color w:val="222A35" w:themeColor="text2" w:themeShade="80"/>
          <w:lang w:val="en-US"/>
        </w:rPr>
        <w:t xml:space="preserve">a </w:t>
      </w:r>
      <w:proofErr w:type="gramStart"/>
      <w:r>
        <w:rPr>
          <w:rFonts w:ascii="Arial" w:hAnsi="Arial" w:cs="Arial"/>
          <w:color w:val="222A35" w:themeColor="text2" w:themeShade="80"/>
          <w:lang w:val="en-US"/>
        </w:rPr>
        <w:t>users</w:t>
      </w:r>
      <w:proofErr w:type="spellEnd"/>
      <w:proofErr w:type="gramEnd"/>
      <w:r>
        <w:rPr>
          <w:rFonts w:ascii="Arial" w:hAnsi="Arial" w:cs="Arial"/>
          <w:color w:val="222A35" w:themeColor="text2" w:themeShade="80"/>
          <w:lang w:val="en-US"/>
        </w:rPr>
        <w:t xml:space="preserve"> calendar. The interface should display all the work</w:t>
      </w:r>
      <w:r w:rsidR="007549A7">
        <w:rPr>
          <w:rFonts w:ascii="Arial" w:hAnsi="Arial" w:cs="Arial"/>
          <w:color w:val="222A35" w:themeColor="text2" w:themeShade="80"/>
          <w:lang w:val="en-US"/>
        </w:rPr>
        <w:t xml:space="preserve"> </w:t>
      </w:r>
      <w:r>
        <w:rPr>
          <w:rFonts w:ascii="Arial" w:hAnsi="Arial" w:cs="Arial"/>
          <w:color w:val="222A35" w:themeColor="text2" w:themeShade="80"/>
          <w:lang w:val="en-US"/>
        </w:rPr>
        <w:t xml:space="preserve">orders that are assigned to the user. It should also display their </w:t>
      </w:r>
      <w:r w:rsidR="007549A7">
        <w:rPr>
          <w:rFonts w:ascii="Arial" w:hAnsi="Arial" w:cs="Arial"/>
          <w:color w:val="222A35" w:themeColor="text2" w:themeShade="80"/>
          <w:lang w:val="en-US"/>
        </w:rPr>
        <w:t>availability in order to assign them to a work order.</w:t>
      </w:r>
    </w:p>
    <w:p w14:paraId="26ED870E" w14:textId="27265E8B" w:rsidR="005816F2" w:rsidRDefault="005816F2" w:rsidP="00AA6D65">
      <w:pPr>
        <w:rPr>
          <w:rFonts w:ascii="Arial" w:hAnsi="Arial" w:cs="Arial"/>
          <w:color w:val="222A35" w:themeColor="text2" w:themeShade="80"/>
          <w:lang w:val="en-US"/>
        </w:rPr>
      </w:pPr>
    </w:p>
    <w:p w14:paraId="0605CEDF" w14:textId="49E411B5" w:rsidR="005816F2" w:rsidRPr="005816F2" w:rsidRDefault="005816F2" w:rsidP="00AA6D65">
      <w:pPr>
        <w:rPr>
          <w:rFonts w:ascii="Arial" w:hAnsi="Arial" w:cs="Arial"/>
          <w:b/>
          <w:bCs/>
          <w:color w:val="222A35" w:themeColor="text2" w:themeShade="80"/>
          <w:lang w:val="en-US"/>
        </w:rPr>
      </w:pPr>
      <w:r w:rsidRPr="005816F2">
        <w:rPr>
          <w:rFonts w:ascii="Arial" w:hAnsi="Arial" w:cs="Arial"/>
          <w:b/>
          <w:bCs/>
          <w:color w:val="222A35" w:themeColor="text2" w:themeShade="80"/>
          <w:lang w:val="en-US"/>
        </w:rPr>
        <w:t>User able to set up their available times</w:t>
      </w:r>
      <w:r>
        <w:rPr>
          <w:rFonts w:ascii="Arial" w:hAnsi="Arial" w:cs="Arial"/>
          <w:b/>
          <w:bCs/>
          <w:color w:val="222A35" w:themeColor="text2" w:themeShade="80"/>
          <w:lang w:val="en-US"/>
        </w:rPr>
        <w:t xml:space="preserve"> </w:t>
      </w:r>
      <w:r w:rsidRPr="005816F2">
        <w:rPr>
          <w:rFonts w:ascii="Arial" w:hAnsi="Arial" w:cs="Arial"/>
          <w:b/>
          <w:bCs/>
          <w:color w:val="222A35" w:themeColor="text2" w:themeShade="80"/>
          <w:lang w:val="en-US"/>
        </w:rPr>
        <w:t xml:space="preserve">(what all is on the </w:t>
      </w:r>
      <w:proofErr w:type="gramStart"/>
      <w:r w:rsidRPr="005816F2">
        <w:rPr>
          <w:rFonts w:ascii="Arial" w:hAnsi="Arial" w:cs="Arial"/>
          <w:b/>
          <w:bCs/>
          <w:color w:val="222A35" w:themeColor="text2" w:themeShade="80"/>
          <w:lang w:val="en-US"/>
        </w:rPr>
        <w:t>users</w:t>
      </w:r>
      <w:proofErr w:type="gramEnd"/>
      <w:r w:rsidRPr="005816F2">
        <w:rPr>
          <w:rFonts w:ascii="Arial" w:hAnsi="Arial" w:cs="Arial"/>
          <w:b/>
          <w:bCs/>
          <w:color w:val="222A35" w:themeColor="text2" w:themeShade="80"/>
          <w:lang w:val="en-US"/>
        </w:rPr>
        <w:t xml:space="preserve"> calendar set up)</w:t>
      </w:r>
    </w:p>
    <w:p w14:paraId="3032C820" w14:textId="78A15689" w:rsidR="005816F2" w:rsidRPr="00A87F56" w:rsidRDefault="007549A7" w:rsidP="00AA6D65">
      <w:pPr>
        <w:rPr>
          <w:rFonts w:ascii="Arial" w:hAnsi="Arial" w:cs="Arial"/>
          <w:b/>
          <w:bCs/>
          <w:color w:val="222A35" w:themeColor="text2" w:themeShade="80"/>
          <w:lang w:val="en-US"/>
        </w:rPr>
      </w:pPr>
      <w:r>
        <w:rPr>
          <w:rFonts w:ascii="Arial" w:hAnsi="Arial" w:cs="Arial"/>
          <w:color w:val="222A35" w:themeColor="text2" w:themeShade="80"/>
          <w:lang w:val="en-US"/>
        </w:rPr>
        <w:t>Where will the user set up their availability? How do they achieve this, and how are they able to edit this in the future?</w:t>
      </w:r>
    </w:p>
    <w:sectPr w:rsidR="005816F2" w:rsidRPr="00A87F56"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04335"/>
    <w:multiLevelType w:val="hybridMultilevel"/>
    <w:tmpl w:val="52F28F9E"/>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47D44"/>
    <w:multiLevelType w:val="hybridMultilevel"/>
    <w:tmpl w:val="FF04FF7A"/>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8045A"/>
    <w:multiLevelType w:val="hybridMultilevel"/>
    <w:tmpl w:val="1E4A7E94"/>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075046"/>
    <w:rsid w:val="000B54BF"/>
    <w:rsid w:val="00256FCA"/>
    <w:rsid w:val="002D1DFE"/>
    <w:rsid w:val="002E5754"/>
    <w:rsid w:val="003153DC"/>
    <w:rsid w:val="0032062F"/>
    <w:rsid w:val="003916BD"/>
    <w:rsid w:val="003D4441"/>
    <w:rsid w:val="0046703C"/>
    <w:rsid w:val="00543401"/>
    <w:rsid w:val="005816F2"/>
    <w:rsid w:val="006E2631"/>
    <w:rsid w:val="007273B8"/>
    <w:rsid w:val="00735263"/>
    <w:rsid w:val="007549A7"/>
    <w:rsid w:val="007E6A05"/>
    <w:rsid w:val="008E7C2C"/>
    <w:rsid w:val="00911619"/>
    <w:rsid w:val="00A87F56"/>
    <w:rsid w:val="00A97459"/>
    <w:rsid w:val="00AA6D65"/>
    <w:rsid w:val="00AB37CD"/>
    <w:rsid w:val="00B80056"/>
    <w:rsid w:val="00C41C95"/>
    <w:rsid w:val="00E54D0A"/>
    <w:rsid w:val="00E571D6"/>
    <w:rsid w:val="00ED6C65"/>
    <w:rsid w:val="00FD72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11</cp:revision>
  <dcterms:created xsi:type="dcterms:W3CDTF">2020-03-02T12:06:00Z</dcterms:created>
  <dcterms:modified xsi:type="dcterms:W3CDTF">2020-03-17T05:43:00Z</dcterms:modified>
</cp:coreProperties>
</file>