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49" w:rsidRDefault="00EB1E9F" w:rsidP="00EB1E9F">
      <w:pPr>
        <w:pStyle w:val="Ttulo1"/>
        <w:rPr>
          <w:lang w:val="en-US"/>
        </w:rPr>
      </w:pPr>
      <w:proofErr w:type="spellStart"/>
      <w:r>
        <w:rPr>
          <w:lang w:val="en-US"/>
        </w:rPr>
        <w:t>Módulo</w:t>
      </w:r>
      <w:proofErr w:type="spellEnd"/>
      <w:r>
        <w:rPr>
          <w:lang w:val="en-US"/>
        </w:rPr>
        <w:t xml:space="preserve"> de Stock</w:t>
      </w:r>
    </w:p>
    <w:p w:rsidR="00EB1E9F" w:rsidRDefault="00EB1E9F" w:rsidP="00EB1E9F">
      <w:pPr>
        <w:rPr>
          <w:lang w:val="en-US"/>
        </w:rPr>
      </w:pPr>
    </w:p>
    <w:p w:rsidR="00EB1E9F" w:rsidRDefault="00FC31DE" w:rsidP="00EB1E9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612130" cy="4501515"/>
            <wp:effectExtent l="57150" t="57150" r="45720" b="514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151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  <a:bevelB/>
                    </a:sp3d>
                  </pic:spPr>
                </pic:pic>
              </a:graphicData>
            </a:graphic>
          </wp:inline>
        </w:drawing>
      </w:r>
    </w:p>
    <w:p w:rsidR="00EB1E9F" w:rsidRPr="006E2DE9" w:rsidRDefault="00EB1E9F" w:rsidP="006E2DE9">
      <w:pPr>
        <w:pStyle w:val="Ttulo2"/>
        <w:rPr>
          <w:lang w:val="en-US"/>
        </w:rPr>
      </w:pPr>
      <w:proofErr w:type="spellStart"/>
      <w:r w:rsidRPr="006E2DE9">
        <w:rPr>
          <w:lang w:val="en-US"/>
        </w:rPr>
        <w:t>Especificaciones</w:t>
      </w:r>
      <w:proofErr w:type="spellEnd"/>
    </w:p>
    <w:p w:rsidR="00EB1E9F" w:rsidRDefault="00EB1E9F" w:rsidP="00EB1E9F">
      <w:pPr>
        <w:pStyle w:val="Prrafodelista"/>
        <w:numPr>
          <w:ilvl w:val="0"/>
          <w:numId w:val="2"/>
        </w:numPr>
      </w:pPr>
      <w:r w:rsidRPr="00EB1E9F">
        <w:t>Se elegirá el proveedor a trav</w:t>
      </w:r>
      <w:r>
        <w:t xml:space="preserve">és de una lista desplegable. En caso de estar registrado aún se puede agregar un nuevo proveedor haciendo </w:t>
      </w:r>
      <w:proofErr w:type="spellStart"/>
      <w:r>
        <w:t>click</w:t>
      </w:r>
      <w:proofErr w:type="spellEnd"/>
      <w:r>
        <w:t xml:space="preserve"> en el botón </w:t>
      </w:r>
      <w:r w:rsidR="00FC31DE">
        <w:t>[+]</w:t>
      </w:r>
      <w:r>
        <w:t xml:space="preserve">. Se visualizará un </w:t>
      </w:r>
      <w:proofErr w:type="spellStart"/>
      <w:r>
        <w:t>popup</w:t>
      </w:r>
      <w:proofErr w:type="spellEnd"/>
      <w:r>
        <w:t xml:space="preserve"> para la carga de datos del proveedor, y una vez cargado la lista desplegable se seleccionará con el nuevo proveedor ingresado</w:t>
      </w:r>
    </w:p>
    <w:p w:rsidR="00EB1E9F" w:rsidRDefault="00EB1E9F" w:rsidP="00EB1E9F">
      <w:pPr>
        <w:pStyle w:val="Prrafodelista"/>
        <w:numPr>
          <w:ilvl w:val="0"/>
          <w:numId w:val="2"/>
        </w:numPr>
      </w:pPr>
      <w:r>
        <w:t xml:space="preserve">Se ingresa el número de factura de proveedor. Una vez ingresados todos los productos, al finalizar la carga haciendo </w:t>
      </w:r>
      <w:proofErr w:type="spellStart"/>
      <w:r>
        <w:t>click</w:t>
      </w:r>
      <w:proofErr w:type="spellEnd"/>
      <w:r>
        <w:t xml:space="preserve"> en el botón </w:t>
      </w:r>
      <w:r w:rsidR="00FC31DE">
        <w:t>[ Aceptar ]</w:t>
      </w:r>
      <w:r>
        <w:t>, se mostrará un mensaje de confirmación en el cual se visualizará el costo total (calculado a partir de los productos ingresados), para corro</w:t>
      </w:r>
      <w:bookmarkStart w:id="0" w:name="_GoBack"/>
      <w:bookmarkEnd w:id="0"/>
      <w:r>
        <w:t>borar que sea igual al total correspondiente a la factura</w:t>
      </w:r>
    </w:p>
    <w:p w:rsidR="00FC31DE" w:rsidRDefault="00FC31DE" w:rsidP="00FC31DE">
      <w:pPr>
        <w:pStyle w:val="Prrafodelista"/>
        <w:numPr>
          <w:ilvl w:val="0"/>
          <w:numId w:val="2"/>
        </w:numPr>
      </w:pPr>
      <w:r>
        <w:t xml:space="preserve">En el cuadro de texto de Producto se buscará el nuevo producto a ingresar. En caso de no encontrarlo, puede darse de alta haciendo </w:t>
      </w:r>
      <w:proofErr w:type="spellStart"/>
      <w:r>
        <w:t>click</w:t>
      </w:r>
      <w:proofErr w:type="spellEnd"/>
      <w:r>
        <w:t xml:space="preserve"> en el botón [+] o presionando la tecla “+” </w:t>
      </w:r>
    </w:p>
    <w:p w:rsidR="00FC31DE" w:rsidRDefault="00FC31DE" w:rsidP="00FC31DE">
      <w:pPr>
        <w:pStyle w:val="Prrafodelista"/>
        <w:numPr>
          <w:ilvl w:val="0"/>
          <w:numId w:val="2"/>
        </w:numPr>
      </w:pPr>
      <w:proofErr w:type="spellStart"/>
      <w:r>
        <w:lastRenderedPageBreak/>
        <w:t>Checkeando</w:t>
      </w:r>
      <w:proofErr w:type="spellEnd"/>
      <w:r>
        <w:t xml:space="preserve"> el </w:t>
      </w:r>
      <w:proofErr w:type="spellStart"/>
      <w:r>
        <w:t>checkbox</w:t>
      </w:r>
      <w:proofErr w:type="spellEnd"/>
      <w:r>
        <w:t xml:space="preserve"> de “Modificar costo de proveedor” impactará directo en la base de datos, modificando el costo de cada producto ingresado para el proveedor seleccionado.</w:t>
      </w:r>
    </w:p>
    <w:p w:rsidR="00FC31DE" w:rsidRDefault="00FC31DE" w:rsidP="00FC31DE">
      <w:pPr>
        <w:pStyle w:val="Prrafodelista"/>
        <w:numPr>
          <w:ilvl w:val="0"/>
          <w:numId w:val="2"/>
        </w:numPr>
      </w:pPr>
      <w:proofErr w:type="spellStart"/>
      <w:r>
        <w:t>Checkeando</w:t>
      </w:r>
      <w:proofErr w:type="spellEnd"/>
      <w:r>
        <w:t xml:space="preserve"> el </w:t>
      </w:r>
      <w:proofErr w:type="spellStart"/>
      <w:r>
        <w:t>checkbox</w:t>
      </w:r>
      <w:proofErr w:type="spellEnd"/>
      <w:r>
        <w:t xml:space="preserve"> “Modificar precio de venta”, se habilitarán los controles debajo del mismo</w:t>
      </w:r>
      <w:r w:rsidR="006E2DE9">
        <w:t>. El precio final podrá calcularse automáticamente mediante el producto del costo y un multiplicador, o puede ingresarse manualmente. Una vez terminada la carga de datos, se modificará el precio de venta final para los productos seleccionados</w:t>
      </w:r>
    </w:p>
    <w:sectPr w:rsidR="00FC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34F"/>
    <w:multiLevelType w:val="hybridMultilevel"/>
    <w:tmpl w:val="5524D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33582"/>
    <w:multiLevelType w:val="hybridMultilevel"/>
    <w:tmpl w:val="05EC8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9F"/>
    <w:rsid w:val="003A6F49"/>
    <w:rsid w:val="006E2DE9"/>
    <w:rsid w:val="00EB1E9F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E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1E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2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E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1E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2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1</cp:revision>
  <dcterms:created xsi:type="dcterms:W3CDTF">2014-03-03T16:10:00Z</dcterms:created>
  <dcterms:modified xsi:type="dcterms:W3CDTF">2014-03-03T16:35:00Z</dcterms:modified>
</cp:coreProperties>
</file>