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B36" w:rsidRDefault="003B6B36" w:rsidP="00551586">
      <w:pPr>
        <w:pStyle w:val="Ttulo"/>
      </w:pPr>
      <w:bookmarkStart w:id="0" w:name="_GoBack"/>
      <w:bookmarkEnd w:id="0"/>
      <w:r>
        <w:t xml:space="preserve"> </w:t>
      </w:r>
      <w:r>
        <w:tab/>
        <w:t>Gestión de maxikioskos</w:t>
      </w:r>
    </w:p>
    <w:p w:rsidR="003B6B36" w:rsidRDefault="003B6B36" w:rsidP="00551586">
      <w:pPr>
        <w:pStyle w:val="Subttulo"/>
      </w:pPr>
      <w:r w:rsidRPr="002A117C">
        <w:t xml:space="preserve">PRESUPUESTO </w:t>
      </w:r>
    </w:p>
    <w:p w:rsidR="003B6B36" w:rsidRPr="00A82B93" w:rsidRDefault="003B6B36" w:rsidP="007443DA">
      <w:pPr>
        <w:pStyle w:val="Ttulo1"/>
      </w:pPr>
      <w:r>
        <w:t>INTRODUCCION</w:t>
      </w:r>
    </w:p>
    <w:p w:rsidR="003B6B36" w:rsidRPr="007443DA" w:rsidRDefault="003B6B36" w:rsidP="007443DA">
      <w:pPr>
        <w:spacing w:after="0" w:line="240" w:lineRule="auto"/>
        <w:jc w:val="both"/>
      </w:pPr>
      <w:r w:rsidRPr="007443DA">
        <w:t xml:space="preserve">El sistema dará respuesta a la gestión de las sucursales de su maxikiosko, el cual incorporará los módulos de ventas, ingreso de mercaderías, cierres de caja, gestión de stock con alarmas por ruptura de stock. </w:t>
      </w:r>
    </w:p>
    <w:p w:rsidR="003B6B36" w:rsidRDefault="003B6B36" w:rsidP="007443DA">
      <w:pPr>
        <w:jc w:val="both"/>
      </w:pPr>
      <w:r w:rsidRPr="007443DA">
        <w:t>Además de las funciones del sistema para la gestión diaria de cada maxikiosko se incorpora un servicio Web en donde se realizarán las actualizaciones de precio, proveedores y los datos comunes a todas las sucursales, este servicio Web actualizará automáticamente la información en los locales que posean conexión a Internet; los locales sin conexión a Internet deberán ser actualizados mediante la información de un pendrive, la cual deberá ser descargada del servicio Web.</w:t>
      </w:r>
    </w:p>
    <w:p w:rsidR="003B6B36" w:rsidRPr="00A82B93" w:rsidRDefault="00840C0B" w:rsidP="007443DA">
      <w:pPr>
        <w:pStyle w:val="Ttulo1"/>
      </w:pPr>
      <w:r>
        <w:rPr>
          <w:noProof/>
          <w:lang w:eastAsia="es-AR"/>
        </w:rPr>
        <w:drawing>
          <wp:anchor distT="0" distB="0" distL="114300" distR="114300" simplePos="0" relativeHeight="251657728" behindDoc="1" locked="0" layoutInCell="1" allowOverlap="1">
            <wp:simplePos x="0" y="0"/>
            <wp:positionH relativeFrom="column">
              <wp:posOffset>-800100</wp:posOffset>
            </wp:positionH>
            <wp:positionV relativeFrom="paragraph">
              <wp:posOffset>398145</wp:posOffset>
            </wp:positionV>
            <wp:extent cx="7086600" cy="4560570"/>
            <wp:effectExtent l="0" t="0" r="0" b="0"/>
            <wp:wrapThrough wrapText="bothSides">
              <wp:wrapPolygon edited="0">
                <wp:start x="0" y="0"/>
                <wp:lineTo x="0" y="21474"/>
                <wp:lineTo x="21542" y="21474"/>
                <wp:lineTo x="21542" y="0"/>
                <wp:lineTo x="0" y="0"/>
              </wp:wrapPolygon>
            </wp:wrapThrough>
            <wp:docPr id="2" name="Imagen 2" descr="https://lh4.googleusercontent.com/KXpKQSZqwNeLbpnsMivo-xnscrY2x1JQabUR3I5LSaJYfCrDW95YTlRW83UiheWfj9VqkyTDQW2O0Jp57CxXYkwS_NNBLjj4J2X4jiyNIzxXNROqFIqtUP-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KXpKQSZqwNeLbpnsMivo-xnscrY2x1JQabUR3I5LSaJYfCrDW95YTlRW83UiheWfj9VqkyTDQW2O0Jp57CxXYkwS_NNBLjj4J2X4jiyNIzxXNROqFIqtUP-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600" cy="4560570"/>
                    </a:xfrm>
                    <a:prstGeom prst="rect">
                      <a:avLst/>
                    </a:prstGeom>
                    <a:noFill/>
                  </pic:spPr>
                </pic:pic>
              </a:graphicData>
            </a:graphic>
            <wp14:sizeRelH relativeFrom="page">
              <wp14:pctWidth>0</wp14:pctWidth>
            </wp14:sizeRelH>
            <wp14:sizeRelV relativeFrom="page">
              <wp14:pctHeight>0</wp14:pctHeight>
            </wp14:sizeRelV>
          </wp:anchor>
        </w:drawing>
      </w:r>
      <w:r w:rsidR="003B6B36">
        <w:t>DIAGRAMA DE ARQUITECTURA</w:t>
      </w:r>
    </w:p>
    <w:p w:rsidR="003B6B36" w:rsidRPr="007443DA" w:rsidRDefault="003B6B36" w:rsidP="007443DA">
      <w:pPr>
        <w:pStyle w:val="NormalWeb"/>
        <w:spacing w:before="0" w:beforeAutospacing="0" w:after="0" w:afterAutospacing="0"/>
        <w:rPr>
          <w:rFonts w:ascii="Calibri" w:hAnsi="Calibri"/>
          <w:i/>
          <w:iCs/>
          <w:sz w:val="20"/>
          <w:szCs w:val="20"/>
          <w:lang w:val="es-AR" w:eastAsia="en-US"/>
        </w:rPr>
      </w:pPr>
      <w:r w:rsidRPr="007443DA">
        <w:rPr>
          <w:rFonts w:ascii="Calibri" w:hAnsi="Calibri"/>
          <w:i/>
          <w:iCs/>
          <w:sz w:val="20"/>
          <w:szCs w:val="20"/>
          <w:lang w:val="es-AR" w:eastAsia="en-US"/>
        </w:rPr>
        <w:lastRenderedPageBreak/>
        <w:t>A continuación describiremos cada uno de los dos componentes que forman parte de esta solución:</w:t>
      </w:r>
    </w:p>
    <w:p w:rsidR="003B6B36" w:rsidRPr="007443DA" w:rsidRDefault="003B6B36" w:rsidP="007443DA">
      <w:pPr>
        <w:pStyle w:val="NormalWeb"/>
        <w:numPr>
          <w:ilvl w:val="0"/>
          <w:numId w:val="5"/>
        </w:numPr>
        <w:spacing w:before="0" w:beforeAutospacing="0" w:after="0" w:afterAutospacing="0"/>
        <w:rPr>
          <w:rFonts w:ascii="Calibri" w:hAnsi="Calibri"/>
          <w:i/>
          <w:iCs/>
          <w:sz w:val="20"/>
          <w:szCs w:val="20"/>
          <w:lang w:val="es-AR" w:eastAsia="en-US"/>
        </w:rPr>
      </w:pPr>
      <w:r w:rsidRPr="007443DA">
        <w:rPr>
          <w:rFonts w:ascii="Calibri" w:hAnsi="Calibri"/>
          <w:i/>
          <w:iCs/>
          <w:sz w:val="20"/>
          <w:szCs w:val="20"/>
          <w:lang w:val="es-AR" w:eastAsia="en-US"/>
        </w:rPr>
        <w:t>Aplicación Web: Será una aplicación Web construida sobre ASP .NET MVC 4, la cual se encargará de brindar servicios para almacenar y distribuir información actualizada y oportuna sobre precios, proveedores, usuarios y demás datos sensibles que necesiten ser compartidos por cada uno de los maxikioscos.</w:t>
      </w:r>
    </w:p>
    <w:p w:rsidR="003B6B36" w:rsidRPr="007443DA" w:rsidRDefault="003B6B36" w:rsidP="007443DA">
      <w:pPr>
        <w:pStyle w:val="NormalWeb"/>
        <w:numPr>
          <w:ilvl w:val="0"/>
          <w:numId w:val="5"/>
        </w:numPr>
        <w:spacing w:before="0" w:beforeAutospacing="0" w:after="0" w:afterAutospacing="0"/>
        <w:rPr>
          <w:rFonts w:ascii="Calibri" w:hAnsi="Calibri"/>
          <w:i/>
          <w:iCs/>
          <w:sz w:val="20"/>
          <w:szCs w:val="20"/>
          <w:lang w:val="es-AR" w:eastAsia="en-US"/>
        </w:rPr>
      </w:pPr>
      <w:r w:rsidRPr="007443DA">
        <w:rPr>
          <w:rFonts w:ascii="Calibri" w:hAnsi="Calibri"/>
          <w:i/>
          <w:iCs/>
          <w:sz w:val="20"/>
          <w:szCs w:val="20"/>
          <w:lang w:val="es-AR" w:eastAsia="en-US"/>
        </w:rPr>
        <w:t>Aplicación de escritorio: Sobre la misma se realizarán todas operaciones relacionadas al funcionamiento normal de los maxikioscos. Contará con una base de datos local, la cual podrá ser actualizada tanto por los operadores del sistema, como así también mediante la sincronización (Online/Offline) de datos con la base de datos principal sobre la cual trabaja la aplicación Web.</w:t>
      </w:r>
    </w:p>
    <w:p w:rsidR="003B6B36" w:rsidRPr="007443DA" w:rsidRDefault="003B6B36" w:rsidP="00DA498A">
      <w:pPr>
        <w:pStyle w:val="Prrafodelista"/>
        <w:rPr>
          <w:lang w:val="es-ES"/>
        </w:rPr>
      </w:pPr>
    </w:p>
    <w:p w:rsidR="003B6B36" w:rsidRPr="00A82B93" w:rsidRDefault="003B6B36" w:rsidP="00551586">
      <w:pPr>
        <w:pStyle w:val="Ttulo1"/>
      </w:pPr>
      <w:r w:rsidRPr="00A82B93">
        <w:t>APLICACIÓN WEB</w:t>
      </w:r>
    </w:p>
    <w:p w:rsidR="003B6B36" w:rsidRPr="007443DA" w:rsidRDefault="003B6B36" w:rsidP="007443DA">
      <w:pPr>
        <w:spacing w:after="0" w:line="240" w:lineRule="auto"/>
        <w:rPr>
          <w:b/>
        </w:rPr>
      </w:pPr>
      <w:r w:rsidRPr="007443DA">
        <w:rPr>
          <w:b/>
        </w:rPr>
        <w:t>Tecnologías:</w:t>
      </w:r>
    </w:p>
    <w:p w:rsidR="003B6B36" w:rsidRPr="007443DA" w:rsidRDefault="003B6B36" w:rsidP="007443DA">
      <w:pPr>
        <w:spacing w:after="0" w:line="240" w:lineRule="auto"/>
        <w:ind w:left="708"/>
      </w:pPr>
      <w:r w:rsidRPr="007443DA">
        <w:t>Soporte de datos: SQL Server 2008 R2</w:t>
      </w:r>
    </w:p>
    <w:p w:rsidR="003B6B36" w:rsidRPr="007443DA" w:rsidRDefault="003B6B36" w:rsidP="007443DA">
      <w:pPr>
        <w:spacing w:after="0" w:line="240" w:lineRule="auto"/>
        <w:ind w:left="708"/>
      </w:pPr>
      <w:r w:rsidRPr="007443DA">
        <w:t xml:space="preserve">Core de Negocio: EF 6 </w:t>
      </w:r>
    </w:p>
    <w:p w:rsidR="003B6B36" w:rsidRPr="007443DA" w:rsidRDefault="003B6B36" w:rsidP="007443DA">
      <w:pPr>
        <w:spacing w:after="0" w:line="240" w:lineRule="auto"/>
        <w:ind w:left="708"/>
      </w:pPr>
      <w:r w:rsidRPr="007443DA">
        <w:t>Lenguaje: C# 5.0 - ASP.NET MVC 4</w:t>
      </w:r>
    </w:p>
    <w:p w:rsidR="003B6B36" w:rsidRPr="007443DA" w:rsidRDefault="003B6B36" w:rsidP="007443DA">
      <w:pPr>
        <w:spacing w:after="0" w:line="240" w:lineRule="auto"/>
        <w:ind w:left="708"/>
      </w:pPr>
      <w:r w:rsidRPr="007443DA">
        <w:t>Entorno de desarrollo: Visual Studio 2012 - C#</w:t>
      </w:r>
    </w:p>
    <w:p w:rsidR="003B6B36" w:rsidRPr="007443DA" w:rsidRDefault="003B6B36" w:rsidP="007443DA"/>
    <w:p w:rsidR="003B6B36" w:rsidRPr="007443DA" w:rsidRDefault="003B6B36" w:rsidP="007443DA">
      <w:pPr>
        <w:rPr>
          <w:b/>
        </w:rPr>
      </w:pPr>
      <w:r w:rsidRPr="007443DA">
        <w:rPr>
          <w:b/>
        </w:rPr>
        <w:t>Seguridad y Membresía:</w:t>
      </w:r>
      <w:r w:rsidRPr="007443DA">
        <w:t xml:space="preserve"> Deben hacerse los controles necesarios para que sólo usuarios autenticados puedan acceder a los servicios brindados por la aplicación. Incluye las pantallas para administración de usuarios, grupos y permisos, los cuales serán los mismos que serán utilizados por la aplicación de escritorio. </w:t>
      </w:r>
      <w:r w:rsidRPr="007443DA">
        <w:rPr>
          <w:b/>
        </w:rPr>
        <w:t>Tiempo de desarrollo: 24 hs.</w:t>
      </w:r>
    </w:p>
    <w:p w:rsidR="003B6B36" w:rsidRPr="007443DA" w:rsidRDefault="003B6B36" w:rsidP="007443DA">
      <w:pPr>
        <w:rPr>
          <w:b/>
        </w:rPr>
      </w:pPr>
      <w:r w:rsidRPr="007443DA">
        <w:rPr>
          <w:b/>
        </w:rPr>
        <w:t>Pantalla de descarga de actualizaciones:</w:t>
      </w:r>
      <w:r w:rsidRPr="007443DA">
        <w:t xml:space="preserve"> Desde aquí se podrán descargar actualizaciones de datos como procesos batch, las cuales deberán ser transportadas mediante un dispositivo de almacenamiento (pen drive, disco externo, DVD, etc.) a aquellos maxikioscos que no cuenten con conexión a Internet, donde estás serán ejecutadas para actualizar la base de datos local. Las actualizaciones podrán ser de tipo total (Incluye los datos de todas las tablas de la base de datos principal) o parcial (que incluirá datos de tablas seleccionadas por el usuario). </w:t>
      </w:r>
      <w:r w:rsidRPr="007443DA">
        <w:rPr>
          <w:b/>
        </w:rPr>
        <w:t>Tiempo de desarrollo: 56 hs.</w:t>
      </w:r>
    </w:p>
    <w:p w:rsidR="003B6B36" w:rsidRPr="007443DA" w:rsidRDefault="003B6B36" w:rsidP="007443DA">
      <w:r w:rsidRPr="007443DA">
        <w:rPr>
          <w:b/>
        </w:rPr>
        <w:t>Servicio de actualización automática:</w:t>
      </w:r>
      <w:r w:rsidRPr="007443DA">
        <w:t xml:space="preserve"> Este servicio será consumido por aplicaciones de escritorio que se encuentren en maxikioscos con conexión a Internet. Al igual que el módulo de descarga para actualizaciones Offline, también podrá brindar datos para actualización total y parcial. El proceso de actualización será bidireccional (desde la aplicación Web a la de escritorio y viceversa). </w:t>
      </w:r>
      <w:r w:rsidRPr="007443DA">
        <w:rPr>
          <w:b/>
        </w:rPr>
        <w:t>Tiempo de desarrollo: 56 hs.</w:t>
      </w:r>
    </w:p>
    <w:p w:rsidR="003B6B36" w:rsidRDefault="003B6B36">
      <w:pPr>
        <w:rPr>
          <w:rFonts w:ascii="Cambria" w:hAnsi="Cambria"/>
          <w:b/>
          <w:bCs/>
          <w:color w:val="622423"/>
          <w:sz w:val="22"/>
          <w:szCs w:val="22"/>
        </w:rPr>
      </w:pPr>
      <w:r>
        <w:br w:type="page"/>
      </w:r>
    </w:p>
    <w:p w:rsidR="003B6B36" w:rsidRDefault="003B6B36" w:rsidP="00551586">
      <w:pPr>
        <w:pStyle w:val="Ttulo1"/>
      </w:pPr>
      <w:r w:rsidRPr="00A10411">
        <w:t>APLICACIÓN DE ESCRITORIO</w:t>
      </w:r>
    </w:p>
    <w:p w:rsidR="003B6B36" w:rsidRPr="007443DA" w:rsidRDefault="003B6B36" w:rsidP="007443DA">
      <w:pPr>
        <w:spacing w:after="0" w:line="240" w:lineRule="auto"/>
        <w:rPr>
          <w:b/>
        </w:rPr>
      </w:pPr>
      <w:r w:rsidRPr="007443DA">
        <w:rPr>
          <w:b/>
        </w:rPr>
        <w:t>Tecnologías</w:t>
      </w:r>
    </w:p>
    <w:p w:rsidR="003B6B36" w:rsidRPr="007443DA" w:rsidRDefault="003B6B36" w:rsidP="007443DA">
      <w:pPr>
        <w:spacing w:after="0" w:line="240" w:lineRule="auto"/>
        <w:ind w:left="708"/>
      </w:pPr>
      <w:r w:rsidRPr="007443DA">
        <w:t>Soporte de datos: SQL Server 2008 R2</w:t>
      </w:r>
    </w:p>
    <w:p w:rsidR="003B6B36" w:rsidRPr="007443DA" w:rsidRDefault="003B6B36" w:rsidP="007443DA">
      <w:pPr>
        <w:spacing w:after="0" w:line="240" w:lineRule="auto"/>
        <w:ind w:left="708"/>
      </w:pPr>
      <w:r w:rsidRPr="007443DA">
        <w:t xml:space="preserve">Core de Negocio: EF 6 </w:t>
      </w:r>
    </w:p>
    <w:p w:rsidR="003B6B36" w:rsidRPr="007443DA" w:rsidRDefault="003B6B36" w:rsidP="007443DA">
      <w:pPr>
        <w:spacing w:after="0" w:line="240" w:lineRule="auto"/>
        <w:ind w:left="708"/>
      </w:pPr>
      <w:r w:rsidRPr="007443DA">
        <w:t xml:space="preserve">Lenguaje: WinForms </w:t>
      </w:r>
    </w:p>
    <w:p w:rsidR="003B6B36" w:rsidRPr="007443DA" w:rsidRDefault="003B6B36" w:rsidP="007443DA">
      <w:pPr>
        <w:spacing w:after="0" w:line="240" w:lineRule="auto"/>
        <w:ind w:left="708"/>
      </w:pPr>
      <w:r w:rsidRPr="007443DA">
        <w:t>Entorno de desarrollo: Visual Studio 2012 - C#</w:t>
      </w:r>
    </w:p>
    <w:p w:rsidR="003B6B36" w:rsidRPr="007443DA" w:rsidRDefault="003B6B36" w:rsidP="007443DA">
      <w:pPr>
        <w:spacing w:after="0" w:line="240" w:lineRule="auto"/>
      </w:pPr>
    </w:p>
    <w:p w:rsidR="003B6B36" w:rsidRDefault="003B6B36" w:rsidP="007443DA">
      <w:pPr>
        <w:spacing w:after="0" w:line="240" w:lineRule="auto"/>
      </w:pPr>
      <w:r w:rsidRPr="007443DA">
        <w:rPr>
          <w:b/>
        </w:rPr>
        <w:t>Gestión de Maxikioskos</w:t>
      </w:r>
      <w:r w:rsidRPr="007443DA">
        <w:t xml:space="preserve">: Se podrá dar de alta, baja o modificar la información de cada uno de los Maxikioscos. </w:t>
      </w:r>
      <w:r w:rsidRPr="004D71D5">
        <w:rPr>
          <w:b/>
        </w:rPr>
        <w:t>Tiempo de desarrollo: 8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 xml:space="preserve">Stock: </w:t>
      </w:r>
      <w:r w:rsidRPr="007443DA">
        <w:t xml:space="preserve">Se visualizarán las cantidades actuales en stock de productos de un determinado maxikiosko. </w:t>
      </w:r>
      <w:r w:rsidRPr="004D71D5">
        <w:rPr>
          <w:b/>
        </w:rPr>
        <w:t>Tiempo de desarrollo: 24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Facturas:</w:t>
      </w:r>
      <w:r w:rsidRPr="007443DA">
        <w:t xml:space="preserve"> Se podrán cargar las facturas de compras a proveedores en un determinado maxikiosko. </w:t>
      </w:r>
      <w:r w:rsidRPr="004D71D5">
        <w:rPr>
          <w:b/>
        </w:rPr>
        <w:t>Tiempo de desarrollo: 16 hs.</w:t>
      </w:r>
    </w:p>
    <w:p w:rsidR="003B6B36" w:rsidRPr="004D71D5" w:rsidRDefault="003B6B36" w:rsidP="007443DA">
      <w:pPr>
        <w:spacing w:after="0" w:line="240" w:lineRule="auto"/>
        <w:rPr>
          <w:b/>
        </w:rPr>
      </w:pPr>
    </w:p>
    <w:p w:rsidR="003B6B36" w:rsidRPr="004D71D5" w:rsidRDefault="003B6B36" w:rsidP="007443DA">
      <w:pPr>
        <w:spacing w:after="0" w:line="240" w:lineRule="auto"/>
        <w:rPr>
          <w:b/>
        </w:rPr>
      </w:pPr>
      <w:r w:rsidRPr="004D71D5">
        <w:rPr>
          <w:b/>
        </w:rPr>
        <w:t>Actualización Online:</w:t>
      </w:r>
      <w:r w:rsidRPr="007443DA">
        <w:t xml:space="preserve"> Constará de dos partes, una correspondiente a la actualización de los datos del maxikiosko a partir de la base de datos principal alojada en el servidor, y otra que servirá para actualizar la base del servidor con los datos ingresados de manera Offline en cada maxikiosko. </w:t>
      </w:r>
      <w:r w:rsidRPr="004D71D5">
        <w:rPr>
          <w:b/>
        </w:rPr>
        <w:t>Tiempo de desarrollo: 56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Cierres de Caja:</w:t>
      </w:r>
      <w:r w:rsidRPr="007443DA">
        <w:t xml:space="preserve"> Mediante esta funcionalidad, los operadores podrán dejar registrada su jornada laboral, quedando reflejado de esta manera el flujo de caja y balance durante ese período. </w:t>
      </w:r>
      <w:r w:rsidRPr="004D71D5">
        <w:rPr>
          <w:b/>
        </w:rPr>
        <w:t>Tiempo de desarrollo: 10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Proveedores:</w:t>
      </w:r>
      <w:r w:rsidRPr="007443DA">
        <w:t xml:space="preserve"> Podrá darse de alta, baja o modificar la información de los proveedores. </w:t>
      </w:r>
      <w:r w:rsidRPr="004D71D5">
        <w:rPr>
          <w:b/>
        </w:rPr>
        <w:t>Tiempo de desarrollo: 10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Productos:</w:t>
      </w:r>
      <w:r w:rsidRPr="007443DA">
        <w:t xml:space="preserve"> Podrán gestionarse los productos, relacionándolos con cada uno de los proveedores. Cada producto tendrá asignado un proveedor principal, el cual determinará el costo y precio real del producto. </w:t>
      </w:r>
      <w:r w:rsidRPr="004D71D5">
        <w:rPr>
          <w:b/>
        </w:rPr>
        <w:t>Tiempo de desarrollo: 40 hs</w:t>
      </w:r>
    </w:p>
    <w:p w:rsidR="003B6B36" w:rsidRPr="007443DA" w:rsidRDefault="003B6B36" w:rsidP="007443DA">
      <w:pPr>
        <w:spacing w:after="0" w:line="240" w:lineRule="auto"/>
      </w:pPr>
    </w:p>
    <w:p w:rsidR="003B6B36" w:rsidRDefault="003B6B36" w:rsidP="007443DA">
      <w:pPr>
        <w:spacing w:after="0" w:line="240" w:lineRule="auto"/>
      </w:pPr>
      <w:r w:rsidRPr="004D71D5">
        <w:rPr>
          <w:b/>
        </w:rPr>
        <w:t>Marcas:</w:t>
      </w:r>
      <w:r w:rsidRPr="007443DA">
        <w:t xml:space="preserve"> Se podrá dar de alta, baja o modificar la información de marcas. </w:t>
      </w:r>
      <w:r w:rsidRPr="004D71D5">
        <w:rPr>
          <w:b/>
        </w:rPr>
        <w:t>Tiempo de desarrollo: 8 hs</w:t>
      </w:r>
    </w:p>
    <w:p w:rsidR="003B6B36" w:rsidRPr="007443DA" w:rsidRDefault="003B6B36" w:rsidP="007443DA">
      <w:pPr>
        <w:spacing w:after="0" w:line="240" w:lineRule="auto"/>
      </w:pPr>
    </w:p>
    <w:p w:rsidR="003B6B36" w:rsidRDefault="003B6B36" w:rsidP="007443DA">
      <w:pPr>
        <w:spacing w:after="0" w:line="240" w:lineRule="auto"/>
      </w:pPr>
      <w:r w:rsidRPr="004D71D5">
        <w:rPr>
          <w:b/>
        </w:rPr>
        <w:t>Rubros:</w:t>
      </w:r>
      <w:r w:rsidRPr="007443DA">
        <w:t xml:space="preserve"> Se podrá dar de alta, baja o modificar la información de rubros. </w:t>
      </w:r>
      <w:r w:rsidRPr="004D71D5">
        <w:rPr>
          <w:b/>
        </w:rPr>
        <w:t>Tiempo de desarrollo: 8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 xml:space="preserve">Extracciones: </w:t>
      </w:r>
      <w:r w:rsidRPr="007443DA">
        <w:t xml:space="preserve">Podrán registrarse las extracciones realizadas por el encargado, lo cual deberá verse reflejado en el cierre de caja y flujo de fondos correspondiente. </w:t>
      </w:r>
      <w:r w:rsidRPr="004D71D5">
        <w:rPr>
          <w:b/>
        </w:rPr>
        <w:t>Tiempo de desarrollo: 6 hs</w:t>
      </w:r>
    </w:p>
    <w:p w:rsidR="003B6B36" w:rsidRPr="007443DA" w:rsidRDefault="003B6B36" w:rsidP="007443DA">
      <w:pPr>
        <w:spacing w:after="0" w:line="240" w:lineRule="auto"/>
      </w:pPr>
    </w:p>
    <w:p w:rsidR="003B6B36" w:rsidRDefault="003B6B36" w:rsidP="007443DA">
      <w:pPr>
        <w:spacing w:after="0" w:line="240" w:lineRule="auto"/>
      </w:pPr>
      <w:r w:rsidRPr="004D71D5">
        <w:rPr>
          <w:b/>
        </w:rPr>
        <w:t>Ventas:</w:t>
      </w:r>
      <w:r w:rsidRPr="007443DA">
        <w:t xml:space="preserve"> Se registrarán las ventas realizadas por cierre de caja. </w:t>
      </w:r>
      <w:r w:rsidRPr="004D71D5">
        <w:rPr>
          <w:b/>
        </w:rPr>
        <w:t>Tiempo de desarrollo: 24 hs</w:t>
      </w:r>
    </w:p>
    <w:p w:rsidR="003B6B36" w:rsidRPr="007443DA" w:rsidRDefault="003B6B36" w:rsidP="007443DA">
      <w:pPr>
        <w:spacing w:after="0" w:line="240" w:lineRule="auto"/>
      </w:pPr>
    </w:p>
    <w:p w:rsidR="003B6B36" w:rsidRPr="004D71D5" w:rsidRDefault="003B6B36" w:rsidP="007443DA">
      <w:pPr>
        <w:spacing w:after="0" w:line="240" w:lineRule="auto"/>
        <w:rPr>
          <w:b/>
        </w:rPr>
      </w:pPr>
      <w:r w:rsidRPr="004D71D5">
        <w:rPr>
          <w:b/>
        </w:rPr>
        <w:t>Ingreso de Productos:</w:t>
      </w:r>
      <w:r w:rsidRPr="007443DA">
        <w:t xml:space="preserve"> Se ingresarán nuevos productos al stock, indicando el proveedor de los mismos, y permitiendo establecer a dicho proveedor como principal para el producto ingresado, determinando así su precio. </w:t>
      </w:r>
      <w:r w:rsidRPr="004D71D5">
        <w:rPr>
          <w:b/>
        </w:rPr>
        <w:t>Tiempo de desarrollo: 48 hs</w:t>
      </w:r>
    </w:p>
    <w:p w:rsidR="003B6B36" w:rsidRPr="007443DA" w:rsidRDefault="003B6B36" w:rsidP="007443DA">
      <w:pPr>
        <w:spacing w:after="0" w:line="240" w:lineRule="auto"/>
      </w:pPr>
    </w:p>
    <w:p w:rsidR="003B6B36" w:rsidRDefault="003B6B36" w:rsidP="007443DA">
      <w:pPr>
        <w:spacing w:after="0" w:line="240" w:lineRule="auto"/>
        <w:rPr>
          <w:b/>
        </w:rPr>
      </w:pPr>
      <w:r w:rsidRPr="004D71D5">
        <w:rPr>
          <w:b/>
        </w:rPr>
        <w:t>Excepciones por Rubro:</w:t>
      </w:r>
      <w:r w:rsidRPr="007443DA">
        <w:t xml:space="preserve"> Permitirá determinar para cada rubro, horarios en los que el precio de los productos puede variar. Por Ej.: a Bebidas Alcohólicas se adicionará $2 más a su precio original entre las 23 y las 7 hs. </w:t>
      </w:r>
      <w:r w:rsidRPr="004D71D5">
        <w:rPr>
          <w:b/>
        </w:rPr>
        <w:t>Tiempo de desarrollo: 8 hs</w:t>
      </w:r>
    </w:p>
    <w:p w:rsidR="003B6B36" w:rsidRPr="004D71D5" w:rsidRDefault="003B6B36" w:rsidP="007443DA">
      <w:pPr>
        <w:spacing w:after="0" w:line="240" w:lineRule="auto"/>
        <w:rPr>
          <w:b/>
        </w:rPr>
      </w:pPr>
    </w:p>
    <w:p w:rsidR="003B6B36" w:rsidRDefault="003B6B36" w:rsidP="007443DA">
      <w:pPr>
        <w:spacing w:after="0" w:line="240" w:lineRule="auto"/>
      </w:pPr>
      <w:r w:rsidRPr="004D71D5">
        <w:rPr>
          <w:b/>
        </w:rPr>
        <w:lastRenderedPageBreak/>
        <w:t>Reportes:</w:t>
      </w:r>
      <w:r w:rsidRPr="007443DA">
        <w:t xml:space="preserve"> Se podrán visualizar</w:t>
      </w:r>
      <w:r>
        <w:t xml:space="preserve"> los siguientes:</w:t>
      </w:r>
    </w:p>
    <w:p w:rsidR="003B6B36" w:rsidRDefault="003B6B36" w:rsidP="004D71D5">
      <w:pPr>
        <w:numPr>
          <w:ilvl w:val="0"/>
          <w:numId w:val="6"/>
        </w:numPr>
        <w:spacing w:after="0" w:line="240" w:lineRule="auto"/>
      </w:pPr>
      <w:r>
        <w:t>Reporte de ventas</w:t>
      </w:r>
    </w:p>
    <w:p w:rsidR="003B6B36" w:rsidRDefault="003B6B36" w:rsidP="004D71D5">
      <w:pPr>
        <w:numPr>
          <w:ilvl w:val="0"/>
          <w:numId w:val="6"/>
        </w:numPr>
        <w:spacing w:after="0" w:line="240" w:lineRule="auto"/>
      </w:pPr>
      <w:r>
        <w:t>Reporte de compras</w:t>
      </w:r>
    </w:p>
    <w:p w:rsidR="003B6B36" w:rsidRDefault="003B6B36" w:rsidP="004D71D5">
      <w:pPr>
        <w:numPr>
          <w:ilvl w:val="0"/>
          <w:numId w:val="6"/>
        </w:numPr>
        <w:spacing w:after="0" w:line="240" w:lineRule="auto"/>
      </w:pPr>
      <w:r>
        <w:t>Reporte de productos por debajo del stock mínimo</w:t>
      </w:r>
    </w:p>
    <w:p w:rsidR="003B6B36" w:rsidRPr="004D71D5" w:rsidRDefault="003B6B36" w:rsidP="007443DA">
      <w:pPr>
        <w:spacing w:after="0" w:line="240" w:lineRule="auto"/>
        <w:rPr>
          <w:b/>
        </w:rPr>
      </w:pPr>
      <w:r w:rsidRPr="007443DA">
        <w:t xml:space="preserve"> </w:t>
      </w:r>
      <w:r w:rsidRPr="004D71D5">
        <w:rPr>
          <w:b/>
        </w:rPr>
        <w:t>Tiempo de desarrollo: 16 hs</w:t>
      </w:r>
    </w:p>
    <w:p w:rsidR="003B6B36" w:rsidRPr="004D71D5" w:rsidRDefault="003B6B36" w:rsidP="007443DA">
      <w:pPr>
        <w:spacing w:after="0" w:line="240" w:lineRule="auto"/>
        <w:rPr>
          <w:b/>
        </w:rPr>
      </w:pPr>
    </w:p>
    <w:p w:rsidR="003B6B36" w:rsidRPr="007443DA" w:rsidRDefault="003B6B36" w:rsidP="007443DA">
      <w:pPr>
        <w:spacing w:after="0" w:line="240" w:lineRule="auto"/>
      </w:pPr>
      <w:r w:rsidRPr="004D71D5">
        <w:rPr>
          <w:b/>
        </w:rPr>
        <w:t>Alertas de Stock Mínimo:</w:t>
      </w:r>
      <w:r w:rsidRPr="007443DA">
        <w:t xml:space="preserve"> Al registrar una venta, si se reduce la cantidad de unidades de un determinado producto hasta una cantidad predeterminada, se disparará una alerta para informar de que debe considerarse ese producto para la próxima solicitud a proveedores. </w:t>
      </w:r>
      <w:r w:rsidRPr="004D71D5">
        <w:rPr>
          <w:b/>
        </w:rPr>
        <w:t>Tiempo de desarrollo: 4 hs</w:t>
      </w:r>
    </w:p>
    <w:p w:rsidR="003B6B36" w:rsidRPr="007443DA" w:rsidRDefault="003B6B36" w:rsidP="007443DA">
      <w:pPr>
        <w:spacing w:after="0" w:line="240" w:lineRule="auto"/>
      </w:pPr>
    </w:p>
    <w:p w:rsidR="003B6B36" w:rsidRPr="007443DA" w:rsidRDefault="003B6B36" w:rsidP="007443DA">
      <w:pPr>
        <w:spacing w:after="0" w:line="240" w:lineRule="auto"/>
      </w:pPr>
      <w:r w:rsidRPr="004D71D5">
        <w:rPr>
          <w:b/>
        </w:rPr>
        <w:t>Migración de datos (a definir con el cliente):</w:t>
      </w:r>
      <w:r w:rsidRPr="007443DA">
        <w:t xml:space="preserve"> Migrar los datos de las bases de datos actuales en formato “.abs” a la base de datos principal.</w:t>
      </w:r>
    </w:p>
    <w:p w:rsidR="003B6B36" w:rsidRPr="007443DA" w:rsidRDefault="003B6B36" w:rsidP="007443DA">
      <w:pPr>
        <w:spacing w:after="0" w:line="240" w:lineRule="auto"/>
      </w:pPr>
    </w:p>
    <w:p w:rsidR="003B6B36" w:rsidRPr="007443DA" w:rsidRDefault="003B6B36" w:rsidP="007443DA">
      <w:pPr>
        <w:spacing w:after="0" w:line="240" w:lineRule="auto"/>
      </w:pPr>
      <w:r w:rsidRPr="007443DA">
        <w:t xml:space="preserve"> </w:t>
      </w:r>
    </w:p>
    <w:p w:rsidR="003B6B36" w:rsidRDefault="003B6B36" w:rsidP="007443DA">
      <w:pPr>
        <w:spacing w:after="0" w:line="240" w:lineRule="auto"/>
        <w:rPr>
          <w:b/>
        </w:rPr>
      </w:pPr>
      <w:r w:rsidRPr="004D71D5">
        <w:rPr>
          <w:b/>
        </w:rPr>
        <w:t>Requisitos no funcionales:</w:t>
      </w:r>
    </w:p>
    <w:p w:rsidR="003B6B36" w:rsidRPr="004D71D5" w:rsidRDefault="003B6B36" w:rsidP="007443DA">
      <w:pPr>
        <w:spacing w:after="0" w:line="240" w:lineRule="auto"/>
        <w:rPr>
          <w:b/>
        </w:rPr>
      </w:pPr>
    </w:p>
    <w:p w:rsidR="003B6B36" w:rsidRPr="007443DA" w:rsidRDefault="003B6B36" w:rsidP="007443DA">
      <w:pPr>
        <w:spacing w:after="0" w:line="240" w:lineRule="auto"/>
      </w:pPr>
      <w:r w:rsidRPr="007443DA">
        <w:t>·         La aplicación debe ser amigable</w:t>
      </w:r>
      <w:r>
        <w:t>.</w:t>
      </w:r>
    </w:p>
    <w:p w:rsidR="003B6B36" w:rsidRDefault="003B6B36" w:rsidP="007443DA">
      <w:pPr>
        <w:spacing w:after="0" w:line="240" w:lineRule="auto"/>
      </w:pPr>
      <w:r w:rsidRPr="007443DA">
        <w:t>·         Debe contar con comandos de teclado y reducir al máximo el uso del Mouse con el fin de agilizar las operaciones.</w:t>
      </w:r>
    </w:p>
    <w:p w:rsidR="003B6B36" w:rsidRPr="007443DA" w:rsidRDefault="003B6B36" w:rsidP="007443DA">
      <w:pPr>
        <w:spacing w:after="0" w:line="240" w:lineRule="auto"/>
      </w:pPr>
    </w:p>
    <w:p w:rsidR="003B6B36" w:rsidRPr="007443DA" w:rsidRDefault="003B6B36" w:rsidP="007443DA">
      <w:pPr>
        <w:spacing w:after="0" w:line="240" w:lineRule="auto"/>
      </w:pPr>
      <w:r w:rsidRPr="004D71D5">
        <w:rPr>
          <w:b/>
        </w:rPr>
        <w:t>Aclaración:</w:t>
      </w:r>
      <w:r w:rsidRPr="007443DA">
        <w:t xml:space="preserve"> El costo relacionado al alquiler del hosting para el servicio Web no está incorporado en el presupuesto.</w:t>
      </w:r>
    </w:p>
    <w:p w:rsidR="003B6B36" w:rsidRDefault="003B6B36" w:rsidP="004D71D5">
      <w:pPr>
        <w:pStyle w:val="Ttulo1"/>
      </w:pPr>
      <w:r>
        <w:br w:type="page"/>
      </w:r>
      <w:r>
        <w:lastRenderedPageBreak/>
        <w:t>DETALLE DEL PRESUPUESTO</w:t>
      </w:r>
    </w:p>
    <w:p w:rsidR="003B6B36" w:rsidRDefault="003B6B36"/>
    <w:tbl>
      <w:tblPr>
        <w:tblW w:w="0" w:type="auto"/>
        <w:tblBorders>
          <w:top w:val="single" w:sz="8" w:space="0" w:color="000000"/>
          <w:bottom w:val="single" w:sz="8" w:space="0" w:color="000000"/>
        </w:tblBorders>
        <w:tblLook w:val="00A0" w:firstRow="1" w:lastRow="0" w:firstColumn="1" w:lastColumn="0" w:noHBand="0" w:noVBand="0"/>
      </w:tblPr>
      <w:tblGrid>
        <w:gridCol w:w="3652"/>
        <w:gridCol w:w="2333"/>
        <w:gridCol w:w="2993"/>
      </w:tblGrid>
      <w:tr w:rsidR="003B6B36" w:rsidRPr="00884163" w:rsidTr="00884163">
        <w:tc>
          <w:tcPr>
            <w:tcW w:w="3652" w:type="dxa"/>
            <w:tcBorders>
              <w:top w:val="single" w:sz="8" w:space="0" w:color="000000"/>
              <w:left w:val="nil"/>
              <w:bottom w:val="single" w:sz="8" w:space="0" w:color="000000"/>
              <w:right w:val="nil"/>
            </w:tcBorders>
          </w:tcPr>
          <w:p w:rsidR="003B6B36" w:rsidRPr="00884163" w:rsidRDefault="003B6B36" w:rsidP="00884163">
            <w:pPr>
              <w:spacing w:after="0" w:line="240" w:lineRule="auto"/>
              <w:rPr>
                <w:b/>
                <w:bCs/>
                <w:color w:val="000000"/>
              </w:rPr>
            </w:pPr>
            <w:r w:rsidRPr="00884163">
              <w:rPr>
                <w:b/>
                <w:bCs/>
                <w:color w:val="000000"/>
              </w:rPr>
              <w:t>Modulo</w:t>
            </w:r>
          </w:p>
        </w:tc>
        <w:tc>
          <w:tcPr>
            <w:tcW w:w="2333" w:type="dxa"/>
            <w:tcBorders>
              <w:top w:val="single" w:sz="8" w:space="0" w:color="000000"/>
              <w:left w:val="nil"/>
              <w:bottom w:val="single" w:sz="8" w:space="0" w:color="000000"/>
              <w:right w:val="nil"/>
            </w:tcBorders>
          </w:tcPr>
          <w:p w:rsidR="003B6B36" w:rsidRPr="00884163" w:rsidRDefault="003B6B36" w:rsidP="00884163">
            <w:pPr>
              <w:spacing w:after="0" w:line="240" w:lineRule="auto"/>
              <w:rPr>
                <w:b/>
                <w:bCs/>
                <w:color w:val="000000"/>
              </w:rPr>
            </w:pPr>
            <w:r w:rsidRPr="00884163">
              <w:rPr>
                <w:b/>
                <w:bCs/>
                <w:color w:val="000000"/>
              </w:rPr>
              <w:t>Tiempo de Desarrollo (horas)</w:t>
            </w:r>
          </w:p>
        </w:tc>
        <w:tc>
          <w:tcPr>
            <w:tcW w:w="2993" w:type="dxa"/>
            <w:tcBorders>
              <w:top w:val="single" w:sz="8" w:space="0" w:color="000000"/>
              <w:left w:val="nil"/>
              <w:bottom w:val="single" w:sz="8" w:space="0" w:color="000000"/>
              <w:right w:val="nil"/>
            </w:tcBorders>
          </w:tcPr>
          <w:p w:rsidR="003B6B36" w:rsidRPr="00884163" w:rsidRDefault="003B6B36" w:rsidP="00884163">
            <w:pPr>
              <w:spacing w:after="0" w:line="240" w:lineRule="auto"/>
              <w:jc w:val="right"/>
              <w:rPr>
                <w:b/>
                <w:bCs/>
                <w:color w:val="000000"/>
              </w:rPr>
            </w:pPr>
            <w:r w:rsidRPr="00884163">
              <w:rPr>
                <w:b/>
                <w:bCs/>
                <w:color w:val="000000"/>
              </w:rPr>
              <w:t>Costo</w:t>
            </w:r>
          </w:p>
          <w:p w:rsidR="003B6B36" w:rsidRPr="00884163" w:rsidRDefault="003B6B36" w:rsidP="00884163">
            <w:pPr>
              <w:spacing w:after="0" w:line="240" w:lineRule="auto"/>
              <w:jc w:val="right"/>
              <w:rPr>
                <w:b/>
                <w:bCs/>
                <w:color w:val="000000"/>
              </w:rPr>
            </w:pPr>
            <w:r w:rsidRPr="00884163">
              <w:rPr>
                <w:b/>
                <w:bCs/>
                <w:color w:val="000000"/>
              </w:rPr>
              <w:t>$75/hora</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Seguridad Y Membresía</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24</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1800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Pantalla de descarga de actualizaciones</w:t>
            </w:r>
          </w:p>
        </w:tc>
        <w:tc>
          <w:tcPr>
            <w:tcW w:w="2333" w:type="dxa"/>
          </w:tcPr>
          <w:p w:rsidR="003B6B36" w:rsidRPr="00884163" w:rsidRDefault="003B6B36" w:rsidP="00884163">
            <w:pPr>
              <w:spacing w:after="0" w:line="240" w:lineRule="auto"/>
              <w:jc w:val="right"/>
              <w:rPr>
                <w:color w:val="000000"/>
              </w:rPr>
            </w:pPr>
            <w:r w:rsidRPr="00884163">
              <w:rPr>
                <w:color w:val="000000"/>
              </w:rPr>
              <w:t>56</w:t>
            </w:r>
          </w:p>
        </w:tc>
        <w:tc>
          <w:tcPr>
            <w:tcW w:w="2993" w:type="dxa"/>
          </w:tcPr>
          <w:p w:rsidR="003B6B36" w:rsidRPr="00884163" w:rsidRDefault="003B6B36" w:rsidP="00884163">
            <w:pPr>
              <w:spacing w:after="0" w:line="240" w:lineRule="auto"/>
              <w:jc w:val="right"/>
              <w:rPr>
                <w:color w:val="000000"/>
              </w:rPr>
            </w:pPr>
            <w:r w:rsidRPr="00884163">
              <w:rPr>
                <w:color w:val="000000"/>
              </w:rPr>
              <w:t>4200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Servicio de actualización automática</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56</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4200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Gestión de maxikioscos</w:t>
            </w:r>
          </w:p>
        </w:tc>
        <w:tc>
          <w:tcPr>
            <w:tcW w:w="2333" w:type="dxa"/>
          </w:tcPr>
          <w:p w:rsidR="003B6B36" w:rsidRPr="00884163" w:rsidRDefault="003B6B36" w:rsidP="00884163">
            <w:pPr>
              <w:spacing w:after="0" w:line="240" w:lineRule="auto"/>
              <w:jc w:val="right"/>
              <w:rPr>
                <w:color w:val="000000"/>
              </w:rPr>
            </w:pPr>
            <w:r w:rsidRPr="00884163">
              <w:rPr>
                <w:color w:val="000000"/>
              </w:rPr>
              <w:t>8</w:t>
            </w:r>
          </w:p>
        </w:tc>
        <w:tc>
          <w:tcPr>
            <w:tcW w:w="2993" w:type="dxa"/>
          </w:tcPr>
          <w:p w:rsidR="003B6B36" w:rsidRPr="00884163" w:rsidRDefault="003B6B36" w:rsidP="00884163">
            <w:pPr>
              <w:spacing w:after="0" w:line="240" w:lineRule="auto"/>
              <w:jc w:val="right"/>
              <w:rPr>
                <w:color w:val="000000"/>
              </w:rPr>
            </w:pPr>
            <w:r w:rsidRPr="00884163">
              <w:rPr>
                <w:color w:val="000000"/>
              </w:rPr>
              <w:t>600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Stock</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24</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1800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Facturas</w:t>
            </w:r>
          </w:p>
        </w:tc>
        <w:tc>
          <w:tcPr>
            <w:tcW w:w="2333" w:type="dxa"/>
          </w:tcPr>
          <w:p w:rsidR="003B6B36" w:rsidRPr="00884163" w:rsidRDefault="003B6B36" w:rsidP="00884163">
            <w:pPr>
              <w:spacing w:after="0" w:line="240" w:lineRule="auto"/>
              <w:jc w:val="right"/>
              <w:rPr>
                <w:color w:val="000000"/>
              </w:rPr>
            </w:pPr>
            <w:r w:rsidRPr="00884163">
              <w:rPr>
                <w:color w:val="000000"/>
              </w:rPr>
              <w:t>16</w:t>
            </w:r>
          </w:p>
        </w:tc>
        <w:tc>
          <w:tcPr>
            <w:tcW w:w="2993" w:type="dxa"/>
          </w:tcPr>
          <w:p w:rsidR="003B6B36" w:rsidRPr="00884163" w:rsidRDefault="003B6B36" w:rsidP="00884163">
            <w:pPr>
              <w:spacing w:after="0" w:line="240" w:lineRule="auto"/>
              <w:jc w:val="right"/>
              <w:rPr>
                <w:color w:val="000000"/>
              </w:rPr>
            </w:pPr>
            <w:r w:rsidRPr="00884163">
              <w:rPr>
                <w:color w:val="000000"/>
              </w:rPr>
              <w:t>1200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Actualización Online</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56</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4200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Cierres de Caja</w:t>
            </w:r>
          </w:p>
        </w:tc>
        <w:tc>
          <w:tcPr>
            <w:tcW w:w="2333" w:type="dxa"/>
          </w:tcPr>
          <w:p w:rsidR="003B6B36" w:rsidRPr="00884163" w:rsidRDefault="003B6B36" w:rsidP="00884163">
            <w:pPr>
              <w:spacing w:after="0" w:line="240" w:lineRule="auto"/>
              <w:jc w:val="right"/>
              <w:rPr>
                <w:color w:val="000000"/>
              </w:rPr>
            </w:pPr>
            <w:r w:rsidRPr="00884163">
              <w:rPr>
                <w:color w:val="000000"/>
              </w:rPr>
              <w:t>10</w:t>
            </w:r>
          </w:p>
        </w:tc>
        <w:tc>
          <w:tcPr>
            <w:tcW w:w="2993" w:type="dxa"/>
          </w:tcPr>
          <w:p w:rsidR="003B6B36" w:rsidRPr="00884163" w:rsidRDefault="003B6B36" w:rsidP="00884163">
            <w:pPr>
              <w:spacing w:after="0" w:line="240" w:lineRule="auto"/>
              <w:jc w:val="right"/>
              <w:rPr>
                <w:color w:val="000000"/>
              </w:rPr>
            </w:pPr>
            <w:r w:rsidRPr="00884163">
              <w:rPr>
                <w:color w:val="000000"/>
              </w:rPr>
              <w:t>750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Proveedores</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10</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750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Productos</w:t>
            </w:r>
          </w:p>
        </w:tc>
        <w:tc>
          <w:tcPr>
            <w:tcW w:w="2333" w:type="dxa"/>
          </w:tcPr>
          <w:p w:rsidR="003B6B36" w:rsidRPr="00884163" w:rsidRDefault="003B6B36" w:rsidP="00884163">
            <w:pPr>
              <w:spacing w:after="0" w:line="240" w:lineRule="auto"/>
              <w:jc w:val="right"/>
              <w:rPr>
                <w:color w:val="000000"/>
              </w:rPr>
            </w:pPr>
            <w:r w:rsidRPr="00884163">
              <w:rPr>
                <w:color w:val="000000"/>
              </w:rPr>
              <w:t>40</w:t>
            </w:r>
          </w:p>
        </w:tc>
        <w:tc>
          <w:tcPr>
            <w:tcW w:w="2993" w:type="dxa"/>
          </w:tcPr>
          <w:p w:rsidR="003B6B36" w:rsidRPr="00884163" w:rsidRDefault="003B6B36" w:rsidP="00884163">
            <w:pPr>
              <w:spacing w:after="0" w:line="240" w:lineRule="auto"/>
              <w:jc w:val="right"/>
              <w:rPr>
                <w:color w:val="000000"/>
              </w:rPr>
            </w:pPr>
            <w:r w:rsidRPr="00884163">
              <w:rPr>
                <w:color w:val="000000"/>
              </w:rPr>
              <w:t>3000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Marcas</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8</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600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Rubros</w:t>
            </w:r>
          </w:p>
        </w:tc>
        <w:tc>
          <w:tcPr>
            <w:tcW w:w="2333" w:type="dxa"/>
          </w:tcPr>
          <w:p w:rsidR="003B6B36" w:rsidRPr="00884163" w:rsidRDefault="003B6B36" w:rsidP="00884163">
            <w:pPr>
              <w:spacing w:after="0" w:line="240" w:lineRule="auto"/>
              <w:jc w:val="right"/>
              <w:rPr>
                <w:color w:val="000000"/>
              </w:rPr>
            </w:pPr>
            <w:r w:rsidRPr="00884163">
              <w:rPr>
                <w:color w:val="000000"/>
              </w:rPr>
              <w:t>8</w:t>
            </w:r>
          </w:p>
        </w:tc>
        <w:tc>
          <w:tcPr>
            <w:tcW w:w="2993" w:type="dxa"/>
          </w:tcPr>
          <w:p w:rsidR="003B6B36" w:rsidRPr="00884163" w:rsidRDefault="003B6B36" w:rsidP="00884163">
            <w:pPr>
              <w:spacing w:after="0" w:line="240" w:lineRule="auto"/>
              <w:jc w:val="right"/>
              <w:rPr>
                <w:color w:val="000000"/>
              </w:rPr>
            </w:pPr>
            <w:r w:rsidRPr="00884163">
              <w:rPr>
                <w:color w:val="000000"/>
              </w:rPr>
              <w:t>600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Extracciones</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6</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450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Ventas</w:t>
            </w:r>
          </w:p>
        </w:tc>
        <w:tc>
          <w:tcPr>
            <w:tcW w:w="2333" w:type="dxa"/>
          </w:tcPr>
          <w:p w:rsidR="003B6B36" w:rsidRPr="00884163" w:rsidRDefault="003B6B36" w:rsidP="00884163">
            <w:pPr>
              <w:spacing w:after="0" w:line="240" w:lineRule="auto"/>
              <w:jc w:val="right"/>
              <w:rPr>
                <w:color w:val="000000"/>
              </w:rPr>
            </w:pPr>
            <w:r w:rsidRPr="00884163">
              <w:rPr>
                <w:color w:val="000000"/>
              </w:rPr>
              <w:t>24</w:t>
            </w:r>
          </w:p>
        </w:tc>
        <w:tc>
          <w:tcPr>
            <w:tcW w:w="2993" w:type="dxa"/>
          </w:tcPr>
          <w:p w:rsidR="003B6B36" w:rsidRPr="00884163" w:rsidRDefault="003B6B36" w:rsidP="00884163">
            <w:pPr>
              <w:spacing w:after="0" w:line="240" w:lineRule="auto"/>
              <w:jc w:val="right"/>
              <w:rPr>
                <w:color w:val="000000"/>
              </w:rPr>
            </w:pPr>
            <w:r w:rsidRPr="00884163">
              <w:rPr>
                <w:color w:val="000000"/>
              </w:rPr>
              <w:t>1800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Ingreso de productos</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48</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3600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Excepciones por rubro</w:t>
            </w:r>
          </w:p>
        </w:tc>
        <w:tc>
          <w:tcPr>
            <w:tcW w:w="2333" w:type="dxa"/>
          </w:tcPr>
          <w:p w:rsidR="003B6B36" w:rsidRPr="00884163" w:rsidRDefault="003B6B36" w:rsidP="00884163">
            <w:pPr>
              <w:spacing w:after="0" w:line="240" w:lineRule="auto"/>
              <w:jc w:val="right"/>
              <w:rPr>
                <w:color w:val="000000"/>
              </w:rPr>
            </w:pPr>
            <w:r w:rsidRPr="00884163">
              <w:rPr>
                <w:color w:val="000000"/>
              </w:rPr>
              <w:t>8</w:t>
            </w:r>
          </w:p>
        </w:tc>
        <w:tc>
          <w:tcPr>
            <w:tcW w:w="2993" w:type="dxa"/>
          </w:tcPr>
          <w:p w:rsidR="003B6B36" w:rsidRPr="00884163" w:rsidRDefault="003B6B36" w:rsidP="00884163">
            <w:pPr>
              <w:spacing w:after="0" w:line="240" w:lineRule="auto"/>
              <w:jc w:val="right"/>
              <w:rPr>
                <w:color w:val="000000"/>
              </w:rPr>
            </w:pPr>
            <w:r w:rsidRPr="00884163">
              <w:rPr>
                <w:color w:val="000000"/>
              </w:rPr>
              <w:t>600</w:t>
            </w: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Reportes</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16</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1200</w:t>
            </w:r>
          </w:p>
        </w:tc>
      </w:tr>
      <w:tr w:rsidR="003B6B36" w:rsidRPr="00884163" w:rsidTr="00884163">
        <w:tc>
          <w:tcPr>
            <w:tcW w:w="3652" w:type="dxa"/>
          </w:tcPr>
          <w:p w:rsidR="003B6B36" w:rsidRPr="00884163" w:rsidRDefault="003B6B36" w:rsidP="00884163">
            <w:pPr>
              <w:spacing w:after="0" w:line="240" w:lineRule="auto"/>
              <w:rPr>
                <w:b/>
                <w:bCs/>
                <w:color w:val="000000"/>
              </w:rPr>
            </w:pPr>
            <w:r w:rsidRPr="00884163">
              <w:rPr>
                <w:b/>
                <w:bCs/>
                <w:color w:val="000000"/>
              </w:rPr>
              <w:t>Migración de datos</w:t>
            </w:r>
          </w:p>
        </w:tc>
        <w:tc>
          <w:tcPr>
            <w:tcW w:w="2333" w:type="dxa"/>
          </w:tcPr>
          <w:p w:rsidR="003B6B36" w:rsidRPr="00884163" w:rsidRDefault="003B6B36" w:rsidP="00884163">
            <w:pPr>
              <w:spacing w:after="0" w:line="240" w:lineRule="auto"/>
              <w:jc w:val="right"/>
              <w:rPr>
                <w:color w:val="000000"/>
              </w:rPr>
            </w:pPr>
          </w:p>
        </w:tc>
        <w:tc>
          <w:tcPr>
            <w:tcW w:w="2993" w:type="dxa"/>
          </w:tcPr>
          <w:p w:rsidR="003B6B36" w:rsidRPr="00884163" w:rsidRDefault="003B6B36" w:rsidP="00884163">
            <w:pPr>
              <w:spacing w:after="0" w:line="240" w:lineRule="auto"/>
              <w:jc w:val="right"/>
              <w:rPr>
                <w:color w:val="000000"/>
              </w:rPr>
            </w:pPr>
          </w:p>
        </w:tc>
      </w:tr>
      <w:tr w:rsidR="003B6B36" w:rsidRPr="00884163" w:rsidTr="00884163">
        <w:tc>
          <w:tcPr>
            <w:tcW w:w="3652" w:type="dxa"/>
            <w:tcBorders>
              <w:left w:val="nil"/>
              <w:right w:val="nil"/>
            </w:tcBorders>
            <w:shd w:val="clear" w:color="auto" w:fill="C0C0C0"/>
          </w:tcPr>
          <w:p w:rsidR="003B6B36" w:rsidRPr="00884163" w:rsidRDefault="003B6B36" w:rsidP="00884163">
            <w:pPr>
              <w:spacing w:after="0" w:line="240" w:lineRule="auto"/>
              <w:rPr>
                <w:b/>
                <w:bCs/>
                <w:color w:val="000000"/>
              </w:rPr>
            </w:pPr>
            <w:r w:rsidRPr="00884163">
              <w:rPr>
                <w:b/>
                <w:bCs/>
                <w:color w:val="000000"/>
              </w:rPr>
              <w:t>Alertas de stock mínimo</w:t>
            </w:r>
          </w:p>
        </w:tc>
        <w:tc>
          <w:tcPr>
            <w:tcW w:w="233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4</w:t>
            </w:r>
          </w:p>
        </w:tc>
        <w:tc>
          <w:tcPr>
            <w:tcW w:w="2993" w:type="dxa"/>
            <w:tcBorders>
              <w:left w:val="nil"/>
              <w:right w:val="nil"/>
            </w:tcBorders>
            <w:shd w:val="clear" w:color="auto" w:fill="C0C0C0"/>
          </w:tcPr>
          <w:p w:rsidR="003B6B36" w:rsidRPr="00884163" w:rsidRDefault="003B6B36" w:rsidP="00884163">
            <w:pPr>
              <w:spacing w:after="0" w:line="240" w:lineRule="auto"/>
              <w:jc w:val="right"/>
              <w:rPr>
                <w:color w:val="000000"/>
              </w:rPr>
            </w:pPr>
            <w:r w:rsidRPr="00884163">
              <w:rPr>
                <w:color w:val="000000"/>
              </w:rPr>
              <w:t>300</w:t>
            </w:r>
          </w:p>
        </w:tc>
      </w:tr>
      <w:tr w:rsidR="003B6B36" w:rsidRPr="00884163" w:rsidTr="00884163">
        <w:tc>
          <w:tcPr>
            <w:tcW w:w="3652" w:type="dxa"/>
            <w:tcBorders>
              <w:bottom w:val="single" w:sz="8" w:space="0" w:color="000000"/>
            </w:tcBorders>
          </w:tcPr>
          <w:p w:rsidR="003B6B36" w:rsidRPr="00884163" w:rsidRDefault="003B6B36" w:rsidP="00884163">
            <w:pPr>
              <w:spacing w:after="0" w:line="240" w:lineRule="auto"/>
              <w:rPr>
                <w:b/>
                <w:bCs/>
                <w:color w:val="000000"/>
                <w:sz w:val="28"/>
              </w:rPr>
            </w:pPr>
            <w:r w:rsidRPr="00884163">
              <w:rPr>
                <w:b/>
                <w:bCs/>
                <w:color w:val="000000"/>
                <w:sz w:val="28"/>
              </w:rPr>
              <w:t>Total</w:t>
            </w:r>
          </w:p>
        </w:tc>
        <w:tc>
          <w:tcPr>
            <w:tcW w:w="2333" w:type="dxa"/>
            <w:tcBorders>
              <w:bottom w:val="single" w:sz="8" w:space="0" w:color="000000"/>
            </w:tcBorders>
          </w:tcPr>
          <w:p w:rsidR="003B6B36" w:rsidRPr="00884163" w:rsidRDefault="003B6B36" w:rsidP="00884163">
            <w:pPr>
              <w:spacing w:after="0" w:line="240" w:lineRule="auto"/>
              <w:jc w:val="right"/>
              <w:rPr>
                <w:color w:val="000000"/>
                <w:sz w:val="28"/>
              </w:rPr>
            </w:pPr>
            <w:r w:rsidRPr="00884163">
              <w:rPr>
                <w:color w:val="000000"/>
                <w:sz w:val="28"/>
              </w:rPr>
              <w:t>422</w:t>
            </w:r>
          </w:p>
        </w:tc>
        <w:tc>
          <w:tcPr>
            <w:tcW w:w="2993" w:type="dxa"/>
            <w:tcBorders>
              <w:bottom w:val="single" w:sz="8" w:space="0" w:color="000000"/>
            </w:tcBorders>
          </w:tcPr>
          <w:p w:rsidR="003B6B36" w:rsidRPr="00884163" w:rsidRDefault="003B6B36" w:rsidP="00884163">
            <w:pPr>
              <w:spacing w:after="0" w:line="240" w:lineRule="auto"/>
              <w:jc w:val="right"/>
              <w:rPr>
                <w:color w:val="000000"/>
                <w:sz w:val="28"/>
              </w:rPr>
            </w:pPr>
            <w:r w:rsidRPr="00884163">
              <w:rPr>
                <w:color w:val="000000"/>
                <w:sz w:val="28"/>
              </w:rPr>
              <w:t>31650</w:t>
            </w:r>
          </w:p>
        </w:tc>
      </w:tr>
    </w:tbl>
    <w:p w:rsidR="003B6B36" w:rsidRDefault="003B6B36" w:rsidP="00E90029">
      <w:pPr>
        <w:rPr>
          <w:sz w:val="28"/>
        </w:rPr>
      </w:pPr>
    </w:p>
    <w:p w:rsidR="003B6B36" w:rsidRDefault="003B6B36" w:rsidP="004D71D5">
      <w:pPr>
        <w:pStyle w:val="Ttulo1"/>
      </w:pPr>
      <w:r>
        <w:t>CONTACTO</w:t>
      </w:r>
    </w:p>
    <w:p w:rsidR="003B6B36" w:rsidRDefault="003B6B36" w:rsidP="00E90029">
      <w:r>
        <w:t>Juan Pablo Rossi</w:t>
      </w:r>
    </w:p>
    <w:p w:rsidR="003B6B36" w:rsidRDefault="003B6B36" w:rsidP="00E90029">
      <w:r w:rsidRPr="004D71D5">
        <w:rPr>
          <w:b/>
        </w:rPr>
        <w:t>Mail:</w:t>
      </w:r>
      <w:r>
        <w:t>jrossiq@gmai.com</w:t>
      </w:r>
    </w:p>
    <w:p w:rsidR="003B6B36" w:rsidRDefault="003B6B36" w:rsidP="00E90029">
      <w:pPr>
        <w:rPr>
          <w:sz w:val="28"/>
        </w:rPr>
      </w:pPr>
      <w:r w:rsidRPr="004D71D5">
        <w:rPr>
          <w:b/>
        </w:rPr>
        <w:t>Cel:</w:t>
      </w:r>
      <w:r>
        <w:t xml:space="preserve"> 0379-154394722</w:t>
      </w:r>
    </w:p>
    <w:p w:rsidR="003B6B36" w:rsidRPr="003714D5" w:rsidRDefault="003B6B36" w:rsidP="00E90029">
      <w:pPr>
        <w:rPr>
          <w:sz w:val="28"/>
        </w:rPr>
      </w:pPr>
    </w:p>
    <w:sectPr w:rsidR="003B6B36" w:rsidRPr="003714D5" w:rsidSect="00064EE9">
      <w:footerReference w:type="default" r:id="rId9"/>
      <w:pgSz w:w="12240" w:h="15840"/>
      <w:pgMar w:top="1417" w:right="1701" w:bottom="1417" w:left="1701"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13C" w:rsidRDefault="0019413C" w:rsidP="00551586">
      <w:pPr>
        <w:spacing w:after="0" w:line="240" w:lineRule="auto"/>
      </w:pPr>
      <w:r>
        <w:separator/>
      </w:r>
    </w:p>
  </w:endnote>
  <w:endnote w:type="continuationSeparator" w:id="0">
    <w:p w:rsidR="0019413C" w:rsidRDefault="0019413C" w:rsidP="0055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B36" w:rsidRDefault="003B6B36" w:rsidP="00884163">
    <w:pPr>
      <w:pStyle w:val="Piedepgina"/>
      <w:pBdr>
        <w:top w:val="thinThickSmallGap" w:sz="24" w:space="1" w:color="622423"/>
      </w:pBdr>
      <w:tabs>
        <w:tab w:val="clear" w:pos="4419"/>
      </w:tabs>
      <w:rPr>
        <w:rFonts w:ascii="Cambria" w:hAnsi="Cambria"/>
      </w:rPr>
    </w:pPr>
    <w:r>
      <w:rPr>
        <w:rFonts w:ascii="Cambria" w:hAnsi="Cambria"/>
      </w:rPr>
      <w:t>Presupuesto Desarrollo – Sistema de gestión de maxikioscos</w:t>
    </w:r>
    <w:r>
      <w:rPr>
        <w:rFonts w:ascii="Cambria" w:hAnsi="Cambria"/>
        <w:lang w:val="es-ES"/>
      </w:rPr>
      <w:tab/>
      <w:t xml:space="preserve">Página </w:t>
    </w:r>
    <w:r w:rsidR="0019413C">
      <w:fldChar w:fldCharType="begin"/>
    </w:r>
    <w:r w:rsidR="0019413C">
      <w:instrText>PAGE   \* MERGEFORMAT</w:instrText>
    </w:r>
    <w:r w:rsidR="0019413C">
      <w:fldChar w:fldCharType="separate"/>
    </w:r>
    <w:r w:rsidR="00840C0B" w:rsidRPr="00840C0B">
      <w:rPr>
        <w:rFonts w:ascii="Cambria" w:hAnsi="Cambria"/>
        <w:noProof/>
        <w:lang w:val="es-ES"/>
      </w:rPr>
      <w:t>5</w:t>
    </w:r>
    <w:r w:rsidR="0019413C">
      <w:rPr>
        <w:rFonts w:ascii="Cambria" w:hAnsi="Cambria"/>
        <w:noProof/>
        <w:lang w:val="es-ES"/>
      </w:rPr>
      <w:fldChar w:fldCharType="end"/>
    </w:r>
  </w:p>
  <w:p w:rsidR="003B6B36" w:rsidRDefault="003B6B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13C" w:rsidRDefault="0019413C" w:rsidP="00551586">
      <w:pPr>
        <w:spacing w:after="0" w:line="240" w:lineRule="auto"/>
      </w:pPr>
      <w:r>
        <w:separator/>
      </w:r>
    </w:p>
  </w:footnote>
  <w:footnote w:type="continuationSeparator" w:id="0">
    <w:p w:rsidR="0019413C" w:rsidRDefault="0019413C" w:rsidP="005515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88821F6"/>
    <w:lvl w:ilvl="0">
      <w:numFmt w:val="bullet"/>
      <w:lvlText w:val="*"/>
      <w:lvlJc w:val="left"/>
    </w:lvl>
  </w:abstractNum>
  <w:abstractNum w:abstractNumId="1">
    <w:nsid w:val="04A1351D"/>
    <w:multiLevelType w:val="hybridMultilevel"/>
    <w:tmpl w:val="5BBCAD90"/>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0B8E6B99"/>
    <w:multiLevelType w:val="hybridMultilevel"/>
    <w:tmpl w:val="3E98D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A044FF9"/>
    <w:multiLevelType w:val="hybridMultilevel"/>
    <w:tmpl w:val="7DBC30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39677DB"/>
    <w:multiLevelType w:val="hybridMultilevel"/>
    <w:tmpl w:val="5E0A0C8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7AB5362E"/>
    <w:multiLevelType w:val="hybridMultilevel"/>
    <w:tmpl w:val="7F7C5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566"/>
    <w:rsid w:val="00000C83"/>
    <w:rsid w:val="00064EE9"/>
    <w:rsid w:val="00075C33"/>
    <w:rsid w:val="00077FB6"/>
    <w:rsid w:val="000E20CF"/>
    <w:rsid w:val="0019413C"/>
    <w:rsid w:val="002A117C"/>
    <w:rsid w:val="00332E08"/>
    <w:rsid w:val="003638F5"/>
    <w:rsid w:val="003714D5"/>
    <w:rsid w:val="003B6B36"/>
    <w:rsid w:val="003F7327"/>
    <w:rsid w:val="00420560"/>
    <w:rsid w:val="004C268A"/>
    <w:rsid w:val="004D1B4A"/>
    <w:rsid w:val="004D71D5"/>
    <w:rsid w:val="00551586"/>
    <w:rsid w:val="006D1122"/>
    <w:rsid w:val="007443DA"/>
    <w:rsid w:val="00840C0B"/>
    <w:rsid w:val="00850F8C"/>
    <w:rsid w:val="00884163"/>
    <w:rsid w:val="009C57DB"/>
    <w:rsid w:val="00A10411"/>
    <w:rsid w:val="00A1503F"/>
    <w:rsid w:val="00A73FAC"/>
    <w:rsid w:val="00A82B93"/>
    <w:rsid w:val="00B16A7F"/>
    <w:rsid w:val="00BC7C8D"/>
    <w:rsid w:val="00BF1284"/>
    <w:rsid w:val="00D51391"/>
    <w:rsid w:val="00DA498A"/>
    <w:rsid w:val="00DB1731"/>
    <w:rsid w:val="00E8778D"/>
    <w:rsid w:val="00E90029"/>
    <w:rsid w:val="00EA6566"/>
    <w:rsid w:val="00EF1734"/>
    <w:rsid w:val="00FA37FA"/>
    <w:rsid w:val="00FF0F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51586"/>
    <w:pPr>
      <w:spacing w:after="200" w:line="288" w:lineRule="auto"/>
    </w:pPr>
    <w:rPr>
      <w:i/>
      <w:iCs/>
      <w:sz w:val="20"/>
      <w:szCs w:val="20"/>
      <w:lang w:eastAsia="en-US"/>
    </w:rPr>
  </w:style>
  <w:style w:type="paragraph" w:styleId="Ttulo1">
    <w:name w:val="heading 1"/>
    <w:basedOn w:val="Normal"/>
    <w:next w:val="Normal"/>
    <w:link w:val="Ttulo1Car"/>
    <w:uiPriority w:val="99"/>
    <w:qFormat/>
    <w:rsid w:val="00551586"/>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Ttulo2">
    <w:name w:val="heading 2"/>
    <w:basedOn w:val="Normal"/>
    <w:next w:val="Normal"/>
    <w:link w:val="Ttulo2Car"/>
    <w:uiPriority w:val="99"/>
    <w:qFormat/>
    <w:rsid w:val="00551586"/>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Ttulo3">
    <w:name w:val="heading 3"/>
    <w:basedOn w:val="Normal"/>
    <w:next w:val="Normal"/>
    <w:link w:val="Ttulo3Car"/>
    <w:uiPriority w:val="99"/>
    <w:qFormat/>
    <w:rsid w:val="00551586"/>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sz w:val="22"/>
      <w:szCs w:val="22"/>
    </w:rPr>
  </w:style>
  <w:style w:type="paragraph" w:styleId="Ttulo4">
    <w:name w:val="heading 4"/>
    <w:basedOn w:val="Normal"/>
    <w:next w:val="Normal"/>
    <w:link w:val="Ttulo4Car"/>
    <w:uiPriority w:val="99"/>
    <w:qFormat/>
    <w:rsid w:val="00551586"/>
    <w:pPr>
      <w:pBdr>
        <w:left w:val="single" w:sz="4" w:space="2" w:color="C0504D"/>
        <w:bottom w:val="single" w:sz="4" w:space="2" w:color="C0504D"/>
      </w:pBdr>
      <w:spacing w:before="200" w:after="100" w:line="240" w:lineRule="auto"/>
      <w:ind w:left="86"/>
      <w:contextualSpacing/>
      <w:outlineLvl w:val="3"/>
    </w:pPr>
    <w:rPr>
      <w:rFonts w:ascii="Cambria" w:hAnsi="Cambria"/>
      <w:b/>
      <w:bCs/>
      <w:color w:val="943634"/>
      <w:sz w:val="22"/>
      <w:szCs w:val="22"/>
    </w:rPr>
  </w:style>
  <w:style w:type="paragraph" w:styleId="Ttulo5">
    <w:name w:val="heading 5"/>
    <w:basedOn w:val="Normal"/>
    <w:next w:val="Normal"/>
    <w:link w:val="Ttulo5Car"/>
    <w:uiPriority w:val="99"/>
    <w:qFormat/>
    <w:rsid w:val="00551586"/>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sz w:val="22"/>
      <w:szCs w:val="22"/>
    </w:rPr>
  </w:style>
  <w:style w:type="paragraph" w:styleId="Ttulo6">
    <w:name w:val="heading 6"/>
    <w:basedOn w:val="Normal"/>
    <w:next w:val="Normal"/>
    <w:link w:val="Ttulo6Car"/>
    <w:uiPriority w:val="99"/>
    <w:qFormat/>
    <w:rsid w:val="00551586"/>
    <w:pPr>
      <w:pBdr>
        <w:bottom w:val="single" w:sz="4" w:space="2" w:color="E5B8B7"/>
      </w:pBdr>
      <w:spacing w:before="200" w:after="100" w:line="240" w:lineRule="auto"/>
      <w:contextualSpacing/>
      <w:outlineLvl w:val="5"/>
    </w:pPr>
    <w:rPr>
      <w:rFonts w:ascii="Cambria" w:hAnsi="Cambria"/>
      <w:color w:val="943634"/>
      <w:sz w:val="22"/>
      <w:szCs w:val="22"/>
    </w:rPr>
  </w:style>
  <w:style w:type="paragraph" w:styleId="Ttulo7">
    <w:name w:val="heading 7"/>
    <w:basedOn w:val="Normal"/>
    <w:next w:val="Normal"/>
    <w:link w:val="Ttulo7Car"/>
    <w:uiPriority w:val="99"/>
    <w:qFormat/>
    <w:rsid w:val="00551586"/>
    <w:pPr>
      <w:pBdr>
        <w:bottom w:val="dotted" w:sz="4" w:space="2" w:color="D99594"/>
      </w:pBdr>
      <w:spacing w:before="200" w:after="100" w:line="240" w:lineRule="auto"/>
      <w:contextualSpacing/>
      <w:outlineLvl w:val="6"/>
    </w:pPr>
    <w:rPr>
      <w:rFonts w:ascii="Cambria" w:hAnsi="Cambria"/>
      <w:color w:val="943634"/>
      <w:sz w:val="22"/>
      <w:szCs w:val="22"/>
    </w:rPr>
  </w:style>
  <w:style w:type="paragraph" w:styleId="Ttulo8">
    <w:name w:val="heading 8"/>
    <w:basedOn w:val="Normal"/>
    <w:next w:val="Normal"/>
    <w:link w:val="Ttulo8Car"/>
    <w:uiPriority w:val="99"/>
    <w:qFormat/>
    <w:rsid w:val="00551586"/>
    <w:pPr>
      <w:spacing w:before="200" w:after="100" w:line="240" w:lineRule="auto"/>
      <w:contextualSpacing/>
      <w:outlineLvl w:val="7"/>
    </w:pPr>
    <w:rPr>
      <w:rFonts w:ascii="Cambria" w:hAnsi="Cambria"/>
      <w:color w:val="C0504D"/>
      <w:sz w:val="22"/>
      <w:szCs w:val="22"/>
    </w:rPr>
  </w:style>
  <w:style w:type="paragraph" w:styleId="Ttulo9">
    <w:name w:val="heading 9"/>
    <w:basedOn w:val="Normal"/>
    <w:next w:val="Normal"/>
    <w:link w:val="Ttulo9Car"/>
    <w:uiPriority w:val="99"/>
    <w:qFormat/>
    <w:rsid w:val="00551586"/>
    <w:pPr>
      <w:spacing w:before="200" w:after="100" w:line="240" w:lineRule="auto"/>
      <w:contextualSpacing/>
      <w:outlineLvl w:val="8"/>
    </w:pPr>
    <w:rPr>
      <w:rFonts w:ascii="Cambria" w:hAnsi="Cambria"/>
      <w:color w:val="C0504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51586"/>
    <w:rPr>
      <w:rFonts w:ascii="Cambria" w:hAnsi="Cambria" w:cs="Times New Roman"/>
      <w:b/>
      <w:bCs/>
      <w:i/>
      <w:iCs/>
      <w:color w:val="622423"/>
      <w:shd w:val="clear" w:color="auto" w:fill="F2DBDB"/>
    </w:rPr>
  </w:style>
  <w:style w:type="character" w:customStyle="1" w:styleId="Ttulo2Car">
    <w:name w:val="Título 2 Car"/>
    <w:basedOn w:val="Fuentedeprrafopredeter"/>
    <w:link w:val="Ttulo2"/>
    <w:uiPriority w:val="99"/>
    <w:semiHidden/>
    <w:locked/>
    <w:rsid w:val="00551586"/>
    <w:rPr>
      <w:rFonts w:ascii="Cambria" w:hAnsi="Cambria" w:cs="Times New Roman"/>
      <w:b/>
      <w:bCs/>
      <w:i/>
      <w:iCs/>
      <w:color w:val="943634"/>
    </w:rPr>
  </w:style>
  <w:style w:type="character" w:customStyle="1" w:styleId="Ttulo3Car">
    <w:name w:val="Título 3 Car"/>
    <w:basedOn w:val="Fuentedeprrafopredeter"/>
    <w:link w:val="Ttulo3"/>
    <w:uiPriority w:val="99"/>
    <w:semiHidden/>
    <w:locked/>
    <w:rsid w:val="00551586"/>
    <w:rPr>
      <w:rFonts w:ascii="Cambria" w:hAnsi="Cambria" w:cs="Times New Roman"/>
      <w:b/>
      <w:bCs/>
      <w:i/>
      <w:iCs/>
      <w:color w:val="943634"/>
    </w:rPr>
  </w:style>
  <w:style w:type="character" w:customStyle="1" w:styleId="Ttulo4Car">
    <w:name w:val="Título 4 Car"/>
    <w:basedOn w:val="Fuentedeprrafopredeter"/>
    <w:link w:val="Ttulo4"/>
    <w:uiPriority w:val="99"/>
    <w:semiHidden/>
    <w:locked/>
    <w:rsid w:val="00551586"/>
    <w:rPr>
      <w:rFonts w:ascii="Cambria" w:hAnsi="Cambria" w:cs="Times New Roman"/>
      <w:b/>
      <w:bCs/>
      <w:i/>
      <w:iCs/>
      <w:color w:val="943634"/>
    </w:rPr>
  </w:style>
  <w:style w:type="character" w:customStyle="1" w:styleId="Ttulo5Car">
    <w:name w:val="Título 5 Car"/>
    <w:basedOn w:val="Fuentedeprrafopredeter"/>
    <w:link w:val="Ttulo5"/>
    <w:uiPriority w:val="99"/>
    <w:semiHidden/>
    <w:locked/>
    <w:rsid w:val="00551586"/>
    <w:rPr>
      <w:rFonts w:ascii="Cambria" w:hAnsi="Cambria" w:cs="Times New Roman"/>
      <w:b/>
      <w:bCs/>
      <w:i/>
      <w:iCs/>
      <w:color w:val="943634"/>
    </w:rPr>
  </w:style>
  <w:style w:type="character" w:customStyle="1" w:styleId="Ttulo6Car">
    <w:name w:val="Título 6 Car"/>
    <w:basedOn w:val="Fuentedeprrafopredeter"/>
    <w:link w:val="Ttulo6"/>
    <w:uiPriority w:val="99"/>
    <w:semiHidden/>
    <w:locked/>
    <w:rsid w:val="00551586"/>
    <w:rPr>
      <w:rFonts w:ascii="Cambria" w:hAnsi="Cambria" w:cs="Times New Roman"/>
      <w:i/>
      <w:iCs/>
      <w:color w:val="943634"/>
    </w:rPr>
  </w:style>
  <w:style w:type="character" w:customStyle="1" w:styleId="Ttulo7Car">
    <w:name w:val="Título 7 Car"/>
    <w:basedOn w:val="Fuentedeprrafopredeter"/>
    <w:link w:val="Ttulo7"/>
    <w:uiPriority w:val="99"/>
    <w:semiHidden/>
    <w:locked/>
    <w:rsid w:val="00551586"/>
    <w:rPr>
      <w:rFonts w:ascii="Cambria" w:hAnsi="Cambria" w:cs="Times New Roman"/>
      <w:i/>
      <w:iCs/>
      <w:color w:val="943634"/>
    </w:rPr>
  </w:style>
  <w:style w:type="character" w:customStyle="1" w:styleId="Ttulo8Car">
    <w:name w:val="Título 8 Car"/>
    <w:basedOn w:val="Fuentedeprrafopredeter"/>
    <w:link w:val="Ttulo8"/>
    <w:uiPriority w:val="99"/>
    <w:semiHidden/>
    <w:locked/>
    <w:rsid w:val="00551586"/>
    <w:rPr>
      <w:rFonts w:ascii="Cambria" w:hAnsi="Cambria" w:cs="Times New Roman"/>
      <w:i/>
      <w:iCs/>
      <w:color w:val="C0504D"/>
    </w:rPr>
  </w:style>
  <w:style w:type="character" w:customStyle="1" w:styleId="Ttulo9Car">
    <w:name w:val="Título 9 Car"/>
    <w:basedOn w:val="Fuentedeprrafopredeter"/>
    <w:link w:val="Ttulo9"/>
    <w:uiPriority w:val="99"/>
    <w:semiHidden/>
    <w:locked/>
    <w:rsid w:val="00551586"/>
    <w:rPr>
      <w:rFonts w:ascii="Cambria" w:hAnsi="Cambria" w:cs="Times New Roman"/>
      <w:i/>
      <w:iCs/>
      <w:color w:val="C0504D"/>
      <w:sz w:val="20"/>
      <w:szCs w:val="20"/>
    </w:rPr>
  </w:style>
  <w:style w:type="paragraph" w:styleId="Prrafodelista">
    <w:name w:val="List Paragraph"/>
    <w:basedOn w:val="Normal"/>
    <w:uiPriority w:val="99"/>
    <w:qFormat/>
    <w:rsid w:val="00551586"/>
    <w:pPr>
      <w:ind w:left="720"/>
      <w:contextualSpacing/>
    </w:pPr>
  </w:style>
  <w:style w:type="table" w:styleId="Tablaconcuadrcula">
    <w:name w:val="Table Grid"/>
    <w:basedOn w:val="Tablanormal"/>
    <w:uiPriority w:val="99"/>
    <w:rsid w:val="00A73FA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99"/>
    <w:qFormat/>
    <w:rsid w:val="00551586"/>
    <w:pPr>
      <w:pBdr>
        <w:top w:val="single" w:sz="48" w:space="0" w:color="C0504D"/>
        <w:bottom w:val="single" w:sz="48" w:space="0" w:color="C0504D"/>
      </w:pBdr>
      <w:shd w:val="clear" w:color="auto" w:fill="C0504D"/>
      <w:spacing w:after="0" w:line="240" w:lineRule="auto"/>
      <w:jc w:val="center"/>
    </w:pPr>
    <w:rPr>
      <w:rFonts w:ascii="Cambria" w:hAnsi="Cambria"/>
      <w:color w:val="FFFFFF"/>
      <w:spacing w:val="10"/>
      <w:sz w:val="48"/>
      <w:szCs w:val="48"/>
    </w:rPr>
  </w:style>
  <w:style w:type="character" w:customStyle="1" w:styleId="TtuloCar">
    <w:name w:val="Título Car"/>
    <w:basedOn w:val="Fuentedeprrafopredeter"/>
    <w:link w:val="Ttulo"/>
    <w:uiPriority w:val="99"/>
    <w:locked/>
    <w:rsid w:val="00551586"/>
    <w:rPr>
      <w:rFonts w:ascii="Cambria" w:hAnsi="Cambria" w:cs="Times New Roman"/>
      <w:i/>
      <w:iCs/>
      <w:color w:val="FFFFFF"/>
      <w:spacing w:val="10"/>
      <w:sz w:val="48"/>
      <w:szCs w:val="48"/>
      <w:shd w:val="clear" w:color="auto" w:fill="C0504D"/>
    </w:rPr>
  </w:style>
  <w:style w:type="paragraph" w:styleId="Subttulo">
    <w:name w:val="Subtitle"/>
    <w:basedOn w:val="Normal"/>
    <w:next w:val="Normal"/>
    <w:link w:val="SubttuloCar"/>
    <w:uiPriority w:val="99"/>
    <w:qFormat/>
    <w:rsid w:val="00551586"/>
    <w:pPr>
      <w:pBdr>
        <w:bottom w:val="dotted" w:sz="8" w:space="10" w:color="C0504D"/>
      </w:pBdr>
      <w:spacing w:before="200" w:after="900" w:line="240" w:lineRule="auto"/>
      <w:jc w:val="center"/>
    </w:pPr>
    <w:rPr>
      <w:rFonts w:ascii="Cambria" w:hAnsi="Cambria"/>
      <w:color w:val="622423"/>
      <w:sz w:val="24"/>
      <w:szCs w:val="24"/>
    </w:rPr>
  </w:style>
  <w:style w:type="character" w:customStyle="1" w:styleId="SubttuloCar">
    <w:name w:val="Subtítulo Car"/>
    <w:basedOn w:val="Fuentedeprrafopredeter"/>
    <w:link w:val="Subttulo"/>
    <w:uiPriority w:val="99"/>
    <w:locked/>
    <w:rsid w:val="00551586"/>
    <w:rPr>
      <w:rFonts w:ascii="Cambria" w:hAnsi="Cambria" w:cs="Times New Roman"/>
      <w:i/>
      <w:iCs/>
      <w:color w:val="622423"/>
      <w:sz w:val="24"/>
      <w:szCs w:val="24"/>
    </w:rPr>
  </w:style>
  <w:style w:type="paragraph" w:styleId="Epgrafe">
    <w:name w:val="caption"/>
    <w:basedOn w:val="Normal"/>
    <w:next w:val="Normal"/>
    <w:uiPriority w:val="99"/>
    <w:qFormat/>
    <w:rsid w:val="00551586"/>
    <w:rPr>
      <w:b/>
      <w:bCs/>
      <w:color w:val="943634"/>
      <w:sz w:val="18"/>
      <w:szCs w:val="18"/>
    </w:rPr>
  </w:style>
  <w:style w:type="character" w:styleId="Textoennegrita">
    <w:name w:val="Strong"/>
    <w:basedOn w:val="Fuentedeprrafopredeter"/>
    <w:uiPriority w:val="99"/>
    <w:qFormat/>
    <w:rsid w:val="00551586"/>
    <w:rPr>
      <w:rFonts w:cs="Times New Roman"/>
      <w:b/>
      <w:spacing w:val="0"/>
    </w:rPr>
  </w:style>
  <w:style w:type="character" w:styleId="nfasis">
    <w:name w:val="Emphasis"/>
    <w:basedOn w:val="Fuentedeprrafopredeter"/>
    <w:uiPriority w:val="99"/>
    <w:qFormat/>
    <w:rsid w:val="00551586"/>
    <w:rPr>
      <w:rFonts w:ascii="Cambria" w:hAnsi="Cambria" w:cs="Times New Roman"/>
      <w:b/>
      <w:i/>
      <w:color w:val="C0504D"/>
      <w:bdr w:val="single" w:sz="18" w:space="0" w:color="F2DBDB"/>
      <w:shd w:val="clear" w:color="auto" w:fill="F2DBDB"/>
    </w:rPr>
  </w:style>
  <w:style w:type="paragraph" w:styleId="Sinespaciado">
    <w:name w:val="No Spacing"/>
    <w:basedOn w:val="Normal"/>
    <w:uiPriority w:val="99"/>
    <w:qFormat/>
    <w:rsid w:val="00551586"/>
    <w:pPr>
      <w:spacing w:after="0" w:line="240" w:lineRule="auto"/>
    </w:pPr>
  </w:style>
  <w:style w:type="paragraph" w:styleId="Cita">
    <w:name w:val="Quote"/>
    <w:basedOn w:val="Normal"/>
    <w:next w:val="Normal"/>
    <w:link w:val="CitaCar"/>
    <w:uiPriority w:val="99"/>
    <w:qFormat/>
    <w:rsid w:val="00551586"/>
    <w:rPr>
      <w:i w:val="0"/>
      <w:iCs w:val="0"/>
      <w:color w:val="943634"/>
    </w:rPr>
  </w:style>
  <w:style w:type="character" w:customStyle="1" w:styleId="CitaCar">
    <w:name w:val="Cita Car"/>
    <w:basedOn w:val="Fuentedeprrafopredeter"/>
    <w:link w:val="Cita"/>
    <w:uiPriority w:val="99"/>
    <w:locked/>
    <w:rsid w:val="00551586"/>
    <w:rPr>
      <w:rFonts w:cs="Times New Roman"/>
      <w:color w:val="943634"/>
      <w:sz w:val="20"/>
      <w:szCs w:val="20"/>
    </w:rPr>
  </w:style>
  <w:style w:type="paragraph" w:styleId="Citadestacada">
    <w:name w:val="Intense Quote"/>
    <w:basedOn w:val="Normal"/>
    <w:next w:val="Normal"/>
    <w:link w:val="CitadestacadaCar"/>
    <w:uiPriority w:val="99"/>
    <w:qFormat/>
    <w:rsid w:val="00551586"/>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CitadestacadaCar">
    <w:name w:val="Cita destacada Car"/>
    <w:basedOn w:val="Fuentedeprrafopredeter"/>
    <w:link w:val="Citadestacada"/>
    <w:uiPriority w:val="99"/>
    <w:locked/>
    <w:rsid w:val="00551586"/>
    <w:rPr>
      <w:rFonts w:ascii="Cambria" w:hAnsi="Cambria" w:cs="Times New Roman"/>
      <w:b/>
      <w:bCs/>
      <w:i/>
      <w:iCs/>
      <w:color w:val="C0504D"/>
      <w:sz w:val="20"/>
      <w:szCs w:val="20"/>
    </w:rPr>
  </w:style>
  <w:style w:type="character" w:styleId="nfasissutil">
    <w:name w:val="Subtle Emphasis"/>
    <w:basedOn w:val="Fuentedeprrafopredeter"/>
    <w:uiPriority w:val="99"/>
    <w:qFormat/>
    <w:rsid w:val="00551586"/>
    <w:rPr>
      <w:rFonts w:ascii="Cambria" w:hAnsi="Cambria"/>
      <w:i/>
      <w:color w:val="C0504D"/>
    </w:rPr>
  </w:style>
  <w:style w:type="character" w:styleId="nfasisintenso">
    <w:name w:val="Intense Emphasis"/>
    <w:basedOn w:val="Fuentedeprrafopredeter"/>
    <w:uiPriority w:val="99"/>
    <w:qFormat/>
    <w:rsid w:val="00551586"/>
    <w:rPr>
      <w:rFonts w:ascii="Cambria" w:hAnsi="Cambria"/>
      <w:b/>
      <w:i/>
      <w:color w:val="FFFFFF"/>
      <w:bdr w:val="single" w:sz="18" w:space="0" w:color="C0504D"/>
      <w:shd w:val="clear" w:color="auto" w:fill="C0504D"/>
      <w:vertAlign w:val="baseline"/>
    </w:rPr>
  </w:style>
  <w:style w:type="character" w:styleId="Referenciasutil">
    <w:name w:val="Subtle Reference"/>
    <w:basedOn w:val="Fuentedeprrafopredeter"/>
    <w:uiPriority w:val="99"/>
    <w:qFormat/>
    <w:rsid w:val="00551586"/>
    <w:rPr>
      <w:i/>
      <w:smallCaps/>
      <w:color w:val="C0504D"/>
      <w:u w:color="C0504D"/>
    </w:rPr>
  </w:style>
  <w:style w:type="character" w:styleId="Referenciaintensa">
    <w:name w:val="Intense Reference"/>
    <w:basedOn w:val="Fuentedeprrafopredeter"/>
    <w:uiPriority w:val="99"/>
    <w:qFormat/>
    <w:rsid w:val="00551586"/>
    <w:rPr>
      <w:b/>
      <w:i/>
      <w:smallCaps/>
      <w:color w:val="C0504D"/>
      <w:u w:color="C0504D"/>
    </w:rPr>
  </w:style>
  <w:style w:type="character" w:styleId="Ttulodellibro">
    <w:name w:val="Book Title"/>
    <w:basedOn w:val="Fuentedeprrafopredeter"/>
    <w:uiPriority w:val="99"/>
    <w:qFormat/>
    <w:rsid w:val="00551586"/>
    <w:rPr>
      <w:rFonts w:ascii="Cambria" w:hAnsi="Cambria"/>
      <w:b/>
      <w:i/>
      <w:smallCaps/>
      <w:color w:val="943634"/>
      <w:u w:val="single"/>
    </w:rPr>
  </w:style>
  <w:style w:type="paragraph" w:styleId="TtulodeTDC">
    <w:name w:val="TOC Heading"/>
    <w:basedOn w:val="Ttulo1"/>
    <w:next w:val="Normal"/>
    <w:uiPriority w:val="99"/>
    <w:qFormat/>
    <w:rsid w:val="00551586"/>
    <w:pPr>
      <w:outlineLvl w:val="9"/>
    </w:pPr>
  </w:style>
  <w:style w:type="table" w:styleId="Sombreadoclaro">
    <w:name w:val="Light Shading"/>
    <w:basedOn w:val="Tablanormal"/>
    <w:uiPriority w:val="99"/>
    <w:rsid w:val="00551586"/>
    <w:rPr>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Encabezado">
    <w:name w:val="header"/>
    <w:basedOn w:val="Normal"/>
    <w:link w:val="EncabezadoCar"/>
    <w:uiPriority w:val="99"/>
    <w:rsid w:val="00551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551586"/>
    <w:rPr>
      <w:rFonts w:cs="Times New Roman"/>
      <w:i/>
      <w:iCs/>
      <w:sz w:val="20"/>
      <w:szCs w:val="20"/>
    </w:rPr>
  </w:style>
  <w:style w:type="paragraph" w:styleId="Piedepgina">
    <w:name w:val="footer"/>
    <w:basedOn w:val="Normal"/>
    <w:link w:val="PiedepginaCar"/>
    <w:uiPriority w:val="99"/>
    <w:rsid w:val="00551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551586"/>
    <w:rPr>
      <w:rFonts w:cs="Times New Roman"/>
      <w:i/>
      <w:iCs/>
      <w:sz w:val="20"/>
      <w:szCs w:val="20"/>
    </w:rPr>
  </w:style>
  <w:style w:type="paragraph" w:styleId="Textodeglobo">
    <w:name w:val="Balloon Text"/>
    <w:basedOn w:val="Normal"/>
    <w:link w:val="TextodegloboCar"/>
    <w:uiPriority w:val="99"/>
    <w:semiHidden/>
    <w:rsid w:val="005515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51586"/>
    <w:rPr>
      <w:rFonts w:ascii="Tahoma" w:hAnsi="Tahoma" w:cs="Tahoma"/>
      <w:i/>
      <w:iCs/>
      <w:sz w:val="16"/>
      <w:szCs w:val="16"/>
    </w:rPr>
  </w:style>
  <w:style w:type="paragraph" w:styleId="NormalWeb">
    <w:name w:val="Normal (Web)"/>
    <w:basedOn w:val="Normal"/>
    <w:uiPriority w:val="99"/>
    <w:rsid w:val="007443DA"/>
    <w:pPr>
      <w:spacing w:before="100" w:beforeAutospacing="1" w:after="100" w:afterAutospacing="1" w:line="240" w:lineRule="auto"/>
    </w:pPr>
    <w:rPr>
      <w:rFonts w:ascii="Times New Roman" w:hAnsi="Times New Roman"/>
      <w:i w:val="0"/>
      <w:iCs w:val="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51586"/>
    <w:pPr>
      <w:spacing w:after="200" w:line="288" w:lineRule="auto"/>
    </w:pPr>
    <w:rPr>
      <w:i/>
      <w:iCs/>
      <w:sz w:val="20"/>
      <w:szCs w:val="20"/>
      <w:lang w:eastAsia="en-US"/>
    </w:rPr>
  </w:style>
  <w:style w:type="paragraph" w:styleId="Ttulo1">
    <w:name w:val="heading 1"/>
    <w:basedOn w:val="Normal"/>
    <w:next w:val="Normal"/>
    <w:link w:val="Ttulo1Car"/>
    <w:uiPriority w:val="99"/>
    <w:qFormat/>
    <w:rsid w:val="00551586"/>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Ttulo2">
    <w:name w:val="heading 2"/>
    <w:basedOn w:val="Normal"/>
    <w:next w:val="Normal"/>
    <w:link w:val="Ttulo2Car"/>
    <w:uiPriority w:val="99"/>
    <w:qFormat/>
    <w:rsid w:val="00551586"/>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Ttulo3">
    <w:name w:val="heading 3"/>
    <w:basedOn w:val="Normal"/>
    <w:next w:val="Normal"/>
    <w:link w:val="Ttulo3Car"/>
    <w:uiPriority w:val="99"/>
    <w:qFormat/>
    <w:rsid w:val="00551586"/>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sz w:val="22"/>
      <w:szCs w:val="22"/>
    </w:rPr>
  </w:style>
  <w:style w:type="paragraph" w:styleId="Ttulo4">
    <w:name w:val="heading 4"/>
    <w:basedOn w:val="Normal"/>
    <w:next w:val="Normal"/>
    <w:link w:val="Ttulo4Car"/>
    <w:uiPriority w:val="99"/>
    <w:qFormat/>
    <w:rsid w:val="00551586"/>
    <w:pPr>
      <w:pBdr>
        <w:left w:val="single" w:sz="4" w:space="2" w:color="C0504D"/>
        <w:bottom w:val="single" w:sz="4" w:space="2" w:color="C0504D"/>
      </w:pBdr>
      <w:spacing w:before="200" w:after="100" w:line="240" w:lineRule="auto"/>
      <w:ind w:left="86"/>
      <w:contextualSpacing/>
      <w:outlineLvl w:val="3"/>
    </w:pPr>
    <w:rPr>
      <w:rFonts w:ascii="Cambria" w:hAnsi="Cambria"/>
      <w:b/>
      <w:bCs/>
      <w:color w:val="943634"/>
      <w:sz w:val="22"/>
      <w:szCs w:val="22"/>
    </w:rPr>
  </w:style>
  <w:style w:type="paragraph" w:styleId="Ttulo5">
    <w:name w:val="heading 5"/>
    <w:basedOn w:val="Normal"/>
    <w:next w:val="Normal"/>
    <w:link w:val="Ttulo5Car"/>
    <w:uiPriority w:val="99"/>
    <w:qFormat/>
    <w:rsid w:val="00551586"/>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sz w:val="22"/>
      <w:szCs w:val="22"/>
    </w:rPr>
  </w:style>
  <w:style w:type="paragraph" w:styleId="Ttulo6">
    <w:name w:val="heading 6"/>
    <w:basedOn w:val="Normal"/>
    <w:next w:val="Normal"/>
    <w:link w:val="Ttulo6Car"/>
    <w:uiPriority w:val="99"/>
    <w:qFormat/>
    <w:rsid w:val="00551586"/>
    <w:pPr>
      <w:pBdr>
        <w:bottom w:val="single" w:sz="4" w:space="2" w:color="E5B8B7"/>
      </w:pBdr>
      <w:spacing w:before="200" w:after="100" w:line="240" w:lineRule="auto"/>
      <w:contextualSpacing/>
      <w:outlineLvl w:val="5"/>
    </w:pPr>
    <w:rPr>
      <w:rFonts w:ascii="Cambria" w:hAnsi="Cambria"/>
      <w:color w:val="943634"/>
      <w:sz w:val="22"/>
      <w:szCs w:val="22"/>
    </w:rPr>
  </w:style>
  <w:style w:type="paragraph" w:styleId="Ttulo7">
    <w:name w:val="heading 7"/>
    <w:basedOn w:val="Normal"/>
    <w:next w:val="Normal"/>
    <w:link w:val="Ttulo7Car"/>
    <w:uiPriority w:val="99"/>
    <w:qFormat/>
    <w:rsid w:val="00551586"/>
    <w:pPr>
      <w:pBdr>
        <w:bottom w:val="dotted" w:sz="4" w:space="2" w:color="D99594"/>
      </w:pBdr>
      <w:spacing w:before="200" w:after="100" w:line="240" w:lineRule="auto"/>
      <w:contextualSpacing/>
      <w:outlineLvl w:val="6"/>
    </w:pPr>
    <w:rPr>
      <w:rFonts w:ascii="Cambria" w:hAnsi="Cambria"/>
      <w:color w:val="943634"/>
      <w:sz w:val="22"/>
      <w:szCs w:val="22"/>
    </w:rPr>
  </w:style>
  <w:style w:type="paragraph" w:styleId="Ttulo8">
    <w:name w:val="heading 8"/>
    <w:basedOn w:val="Normal"/>
    <w:next w:val="Normal"/>
    <w:link w:val="Ttulo8Car"/>
    <w:uiPriority w:val="99"/>
    <w:qFormat/>
    <w:rsid w:val="00551586"/>
    <w:pPr>
      <w:spacing w:before="200" w:after="100" w:line="240" w:lineRule="auto"/>
      <w:contextualSpacing/>
      <w:outlineLvl w:val="7"/>
    </w:pPr>
    <w:rPr>
      <w:rFonts w:ascii="Cambria" w:hAnsi="Cambria"/>
      <w:color w:val="C0504D"/>
      <w:sz w:val="22"/>
      <w:szCs w:val="22"/>
    </w:rPr>
  </w:style>
  <w:style w:type="paragraph" w:styleId="Ttulo9">
    <w:name w:val="heading 9"/>
    <w:basedOn w:val="Normal"/>
    <w:next w:val="Normal"/>
    <w:link w:val="Ttulo9Car"/>
    <w:uiPriority w:val="99"/>
    <w:qFormat/>
    <w:rsid w:val="00551586"/>
    <w:pPr>
      <w:spacing w:before="200" w:after="100" w:line="240" w:lineRule="auto"/>
      <w:contextualSpacing/>
      <w:outlineLvl w:val="8"/>
    </w:pPr>
    <w:rPr>
      <w:rFonts w:ascii="Cambria" w:hAnsi="Cambria"/>
      <w:color w:val="C0504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51586"/>
    <w:rPr>
      <w:rFonts w:ascii="Cambria" w:hAnsi="Cambria" w:cs="Times New Roman"/>
      <w:b/>
      <w:bCs/>
      <w:i/>
      <w:iCs/>
      <w:color w:val="622423"/>
      <w:shd w:val="clear" w:color="auto" w:fill="F2DBDB"/>
    </w:rPr>
  </w:style>
  <w:style w:type="character" w:customStyle="1" w:styleId="Ttulo2Car">
    <w:name w:val="Título 2 Car"/>
    <w:basedOn w:val="Fuentedeprrafopredeter"/>
    <w:link w:val="Ttulo2"/>
    <w:uiPriority w:val="99"/>
    <w:semiHidden/>
    <w:locked/>
    <w:rsid w:val="00551586"/>
    <w:rPr>
      <w:rFonts w:ascii="Cambria" w:hAnsi="Cambria" w:cs="Times New Roman"/>
      <w:b/>
      <w:bCs/>
      <w:i/>
      <w:iCs/>
      <w:color w:val="943634"/>
    </w:rPr>
  </w:style>
  <w:style w:type="character" w:customStyle="1" w:styleId="Ttulo3Car">
    <w:name w:val="Título 3 Car"/>
    <w:basedOn w:val="Fuentedeprrafopredeter"/>
    <w:link w:val="Ttulo3"/>
    <w:uiPriority w:val="99"/>
    <w:semiHidden/>
    <w:locked/>
    <w:rsid w:val="00551586"/>
    <w:rPr>
      <w:rFonts w:ascii="Cambria" w:hAnsi="Cambria" w:cs="Times New Roman"/>
      <w:b/>
      <w:bCs/>
      <w:i/>
      <w:iCs/>
      <w:color w:val="943634"/>
    </w:rPr>
  </w:style>
  <w:style w:type="character" w:customStyle="1" w:styleId="Ttulo4Car">
    <w:name w:val="Título 4 Car"/>
    <w:basedOn w:val="Fuentedeprrafopredeter"/>
    <w:link w:val="Ttulo4"/>
    <w:uiPriority w:val="99"/>
    <w:semiHidden/>
    <w:locked/>
    <w:rsid w:val="00551586"/>
    <w:rPr>
      <w:rFonts w:ascii="Cambria" w:hAnsi="Cambria" w:cs="Times New Roman"/>
      <w:b/>
      <w:bCs/>
      <w:i/>
      <w:iCs/>
      <w:color w:val="943634"/>
    </w:rPr>
  </w:style>
  <w:style w:type="character" w:customStyle="1" w:styleId="Ttulo5Car">
    <w:name w:val="Título 5 Car"/>
    <w:basedOn w:val="Fuentedeprrafopredeter"/>
    <w:link w:val="Ttulo5"/>
    <w:uiPriority w:val="99"/>
    <w:semiHidden/>
    <w:locked/>
    <w:rsid w:val="00551586"/>
    <w:rPr>
      <w:rFonts w:ascii="Cambria" w:hAnsi="Cambria" w:cs="Times New Roman"/>
      <w:b/>
      <w:bCs/>
      <w:i/>
      <w:iCs/>
      <w:color w:val="943634"/>
    </w:rPr>
  </w:style>
  <w:style w:type="character" w:customStyle="1" w:styleId="Ttulo6Car">
    <w:name w:val="Título 6 Car"/>
    <w:basedOn w:val="Fuentedeprrafopredeter"/>
    <w:link w:val="Ttulo6"/>
    <w:uiPriority w:val="99"/>
    <w:semiHidden/>
    <w:locked/>
    <w:rsid w:val="00551586"/>
    <w:rPr>
      <w:rFonts w:ascii="Cambria" w:hAnsi="Cambria" w:cs="Times New Roman"/>
      <w:i/>
      <w:iCs/>
      <w:color w:val="943634"/>
    </w:rPr>
  </w:style>
  <w:style w:type="character" w:customStyle="1" w:styleId="Ttulo7Car">
    <w:name w:val="Título 7 Car"/>
    <w:basedOn w:val="Fuentedeprrafopredeter"/>
    <w:link w:val="Ttulo7"/>
    <w:uiPriority w:val="99"/>
    <w:semiHidden/>
    <w:locked/>
    <w:rsid w:val="00551586"/>
    <w:rPr>
      <w:rFonts w:ascii="Cambria" w:hAnsi="Cambria" w:cs="Times New Roman"/>
      <w:i/>
      <w:iCs/>
      <w:color w:val="943634"/>
    </w:rPr>
  </w:style>
  <w:style w:type="character" w:customStyle="1" w:styleId="Ttulo8Car">
    <w:name w:val="Título 8 Car"/>
    <w:basedOn w:val="Fuentedeprrafopredeter"/>
    <w:link w:val="Ttulo8"/>
    <w:uiPriority w:val="99"/>
    <w:semiHidden/>
    <w:locked/>
    <w:rsid w:val="00551586"/>
    <w:rPr>
      <w:rFonts w:ascii="Cambria" w:hAnsi="Cambria" w:cs="Times New Roman"/>
      <w:i/>
      <w:iCs/>
      <w:color w:val="C0504D"/>
    </w:rPr>
  </w:style>
  <w:style w:type="character" w:customStyle="1" w:styleId="Ttulo9Car">
    <w:name w:val="Título 9 Car"/>
    <w:basedOn w:val="Fuentedeprrafopredeter"/>
    <w:link w:val="Ttulo9"/>
    <w:uiPriority w:val="99"/>
    <w:semiHidden/>
    <w:locked/>
    <w:rsid w:val="00551586"/>
    <w:rPr>
      <w:rFonts w:ascii="Cambria" w:hAnsi="Cambria" w:cs="Times New Roman"/>
      <w:i/>
      <w:iCs/>
      <w:color w:val="C0504D"/>
      <w:sz w:val="20"/>
      <w:szCs w:val="20"/>
    </w:rPr>
  </w:style>
  <w:style w:type="paragraph" w:styleId="Prrafodelista">
    <w:name w:val="List Paragraph"/>
    <w:basedOn w:val="Normal"/>
    <w:uiPriority w:val="99"/>
    <w:qFormat/>
    <w:rsid w:val="00551586"/>
    <w:pPr>
      <w:ind w:left="720"/>
      <w:contextualSpacing/>
    </w:pPr>
  </w:style>
  <w:style w:type="table" w:styleId="Tablaconcuadrcula">
    <w:name w:val="Table Grid"/>
    <w:basedOn w:val="Tablanormal"/>
    <w:uiPriority w:val="99"/>
    <w:rsid w:val="00A73FA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99"/>
    <w:qFormat/>
    <w:rsid w:val="00551586"/>
    <w:pPr>
      <w:pBdr>
        <w:top w:val="single" w:sz="48" w:space="0" w:color="C0504D"/>
        <w:bottom w:val="single" w:sz="48" w:space="0" w:color="C0504D"/>
      </w:pBdr>
      <w:shd w:val="clear" w:color="auto" w:fill="C0504D"/>
      <w:spacing w:after="0" w:line="240" w:lineRule="auto"/>
      <w:jc w:val="center"/>
    </w:pPr>
    <w:rPr>
      <w:rFonts w:ascii="Cambria" w:hAnsi="Cambria"/>
      <w:color w:val="FFFFFF"/>
      <w:spacing w:val="10"/>
      <w:sz w:val="48"/>
      <w:szCs w:val="48"/>
    </w:rPr>
  </w:style>
  <w:style w:type="character" w:customStyle="1" w:styleId="TtuloCar">
    <w:name w:val="Título Car"/>
    <w:basedOn w:val="Fuentedeprrafopredeter"/>
    <w:link w:val="Ttulo"/>
    <w:uiPriority w:val="99"/>
    <w:locked/>
    <w:rsid w:val="00551586"/>
    <w:rPr>
      <w:rFonts w:ascii="Cambria" w:hAnsi="Cambria" w:cs="Times New Roman"/>
      <w:i/>
      <w:iCs/>
      <w:color w:val="FFFFFF"/>
      <w:spacing w:val="10"/>
      <w:sz w:val="48"/>
      <w:szCs w:val="48"/>
      <w:shd w:val="clear" w:color="auto" w:fill="C0504D"/>
    </w:rPr>
  </w:style>
  <w:style w:type="paragraph" w:styleId="Subttulo">
    <w:name w:val="Subtitle"/>
    <w:basedOn w:val="Normal"/>
    <w:next w:val="Normal"/>
    <w:link w:val="SubttuloCar"/>
    <w:uiPriority w:val="99"/>
    <w:qFormat/>
    <w:rsid w:val="00551586"/>
    <w:pPr>
      <w:pBdr>
        <w:bottom w:val="dotted" w:sz="8" w:space="10" w:color="C0504D"/>
      </w:pBdr>
      <w:spacing w:before="200" w:after="900" w:line="240" w:lineRule="auto"/>
      <w:jc w:val="center"/>
    </w:pPr>
    <w:rPr>
      <w:rFonts w:ascii="Cambria" w:hAnsi="Cambria"/>
      <w:color w:val="622423"/>
      <w:sz w:val="24"/>
      <w:szCs w:val="24"/>
    </w:rPr>
  </w:style>
  <w:style w:type="character" w:customStyle="1" w:styleId="SubttuloCar">
    <w:name w:val="Subtítulo Car"/>
    <w:basedOn w:val="Fuentedeprrafopredeter"/>
    <w:link w:val="Subttulo"/>
    <w:uiPriority w:val="99"/>
    <w:locked/>
    <w:rsid w:val="00551586"/>
    <w:rPr>
      <w:rFonts w:ascii="Cambria" w:hAnsi="Cambria" w:cs="Times New Roman"/>
      <w:i/>
      <w:iCs/>
      <w:color w:val="622423"/>
      <w:sz w:val="24"/>
      <w:szCs w:val="24"/>
    </w:rPr>
  </w:style>
  <w:style w:type="paragraph" w:styleId="Epgrafe">
    <w:name w:val="caption"/>
    <w:basedOn w:val="Normal"/>
    <w:next w:val="Normal"/>
    <w:uiPriority w:val="99"/>
    <w:qFormat/>
    <w:rsid w:val="00551586"/>
    <w:rPr>
      <w:b/>
      <w:bCs/>
      <w:color w:val="943634"/>
      <w:sz w:val="18"/>
      <w:szCs w:val="18"/>
    </w:rPr>
  </w:style>
  <w:style w:type="character" w:styleId="Textoennegrita">
    <w:name w:val="Strong"/>
    <w:basedOn w:val="Fuentedeprrafopredeter"/>
    <w:uiPriority w:val="99"/>
    <w:qFormat/>
    <w:rsid w:val="00551586"/>
    <w:rPr>
      <w:rFonts w:cs="Times New Roman"/>
      <w:b/>
      <w:spacing w:val="0"/>
    </w:rPr>
  </w:style>
  <w:style w:type="character" w:styleId="nfasis">
    <w:name w:val="Emphasis"/>
    <w:basedOn w:val="Fuentedeprrafopredeter"/>
    <w:uiPriority w:val="99"/>
    <w:qFormat/>
    <w:rsid w:val="00551586"/>
    <w:rPr>
      <w:rFonts w:ascii="Cambria" w:hAnsi="Cambria" w:cs="Times New Roman"/>
      <w:b/>
      <w:i/>
      <w:color w:val="C0504D"/>
      <w:bdr w:val="single" w:sz="18" w:space="0" w:color="F2DBDB"/>
      <w:shd w:val="clear" w:color="auto" w:fill="F2DBDB"/>
    </w:rPr>
  </w:style>
  <w:style w:type="paragraph" w:styleId="Sinespaciado">
    <w:name w:val="No Spacing"/>
    <w:basedOn w:val="Normal"/>
    <w:uiPriority w:val="99"/>
    <w:qFormat/>
    <w:rsid w:val="00551586"/>
    <w:pPr>
      <w:spacing w:after="0" w:line="240" w:lineRule="auto"/>
    </w:pPr>
  </w:style>
  <w:style w:type="paragraph" w:styleId="Cita">
    <w:name w:val="Quote"/>
    <w:basedOn w:val="Normal"/>
    <w:next w:val="Normal"/>
    <w:link w:val="CitaCar"/>
    <w:uiPriority w:val="99"/>
    <w:qFormat/>
    <w:rsid w:val="00551586"/>
    <w:rPr>
      <w:i w:val="0"/>
      <w:iCs w:val="0"/>
      <w:color w:val="943634"/>
    </w:rPr>
  </w:style>
  <w:style w:type="character" w:customStyle="1" w:styleId="CitaCar">
    <w:name w:val="Cita Car"/>
    <w:basedOn w:val="Fuentedeprrafopredeter"/>
    <w:link w:val="Cita"/>
    <w:uiPriority w:val="99"/>
    <w:locked/>
    <w:rsid w:val="00551586"/>
    <w:rPr>
      <w:rFonts w:cs="Times New Roman"/>
      <w:color w:val="943634"/>
      <w:sz w:val="20"/>
      <w:szCs w:val="20"/>
    </w:rPr>
  </w:style>
  <w:style w:type="paragraph" w:styleId="Citadestacada">
    <w:name w:val="Intense Quote"/>
    <w:basedOn w:val="Normal"/>
    <w:next w:val="Normal"/>
    <w:link w:val="CitadestacadaCar"/>
    <w:uiPriority w:val="99"/>
    <w:qFormat/>
    <w:rsid w:val="00551586"/>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CitadestacadaCar">
    <w:name w:val="Cita destacada Car"/>
    <w:basedOn w:val="Fuentedeprrafopredeter"/>
    <w:link w:val="Citadestacada"/>
    <w:uiPriority w:val="99"/>
    <w:locked/>
    <w:rsid w:val="00551586"/>
    <w:rPr>
      <w:rFonts w:ascii="Cambria" w:hAnsi="Cambria" w:cs="Times New Roman"/>
      <w:b/>
      <w:bCs/>
      <w:i/>
      <w:iCs/>
      <w:color w:val="C0504D"/>
      <w:sz w:val="20"/>
      <w:szCs w:val="20"/>
    </w:rPr>
  </w:style>
  <w:style w:type="character" w:styleId="nfasissutil">
    <w:name w:val="Subtle Emphasis"/>
    <w:basedOn w:val="Fuentedeprrafopredeter"/>
    <w:uiPriority w:val="99"/>
    <w:qFormat/>
    <w:rsid w:val="00551586"/>
    <w:rPr>
      <w:rFonts w:ascii="Cambria" w:hAnsi="Cambria"/>
      <w:i/>
      <w:color w:val="C0504D"/>
    </w:rPr>
  </w:style>
  <w:style w:type="character" w:styleId="nfasisintenso">
    <w:name w:val="Intense Emphasis"/>
    <w:basedOn w:val="Fuentedeprrafopredeter"/>
    <w:uiPriority w:val="99"/>
    <w:qFormat/>
    <w:rsid w:val="00551586"/>
    <w:rPr>
      <w:rFonts w:ascii="Cambria" w:hAnsi="Cambria"/>
      <w:b/>
      <w:i/>
      <w:color w:val="FFFFFF"/>
      <w:bdr w:val="single" w:sz="18" w:space="0" w:color="C0504D"/>
      <w:shd w:val="clear" w:color="auto" w:fill="C0504D"/>
      <w:vertAlign w:val="baseline"/>
    </w:rPr>
  </w:style>
  <w:style w:type="character" w:styleId="Referenciasutil">
    <w:name w:val="Subtle Reference"/>
    <w:basedOn w:val="Fuentedeprrafopredeter"/>
    <w:uiPriority w:val="99"/>
    <w:qFormat/>
    <w:rsid w:val="00551586"/>
    <w:rPr>
      <w:i/>
      <w:smallCaps/>
      <w:color w:val="C0504D"/>
      <w:u w:color="C0504D"/>
    </w:rPr>
  </w:style>
  <w:style w:type="character" w:styleId="Referenciaintensa">
    <w:name w:val="Intense Reference"/>
    <w:basedOn w:val="Fuentedeprrafopredeter"/>
    <w:uiPriority w:val="99"/>
    <w:qFormat/>
    <w:rsid w:val="00551586"/>
    <w:rPr>
      <w:b/>
      <w:i/>
      <w:smallCaps/>
      <w:color w:val="C0504D"/>
      <w:u w:color="C0504D"/>
    </w:rPr>
  </w:style>
  <w:style w:type="character" w:styleId="Ttulodellibro">
    <w:name w:val="Book Title"/>
    <w:basedOn w:val="Fuentedeprrafopredeter"/>
    <w:uiPriority w:val="99"/>
    <w:qFormat/>
    <w:rsid w:val="00551586"/>
    <w:rPr>
      <w:rFonts w:ascii="Cambria" w:hAnsi="Cambria"/>
      <w:b/>
      <w:i/>
      <w:smallCaps/>
      <w:color w:val="943634"/>
      <w:u w:val="single"/>
    </w:rPr>
  </w:style>
  <w:style w:type="paragraph" w:styleId="TtulodeTDC">
    <w:name w:val="TOC Heading"/>
    <w:basedOn w:val="Ttulo1"/>
    <w:next w:val="Normal"/>
    <w:uiPriority w:val="99"/>
    <w:qFormat/>
    <w:rsid w:val="00551586"/>
    <w:pPr>
      <w:outlineLvl w:val="9"/>
    </w:pPr>
  </w:style>
  <w:style w:type="table" w:styleId="Sombreadoclaro">
    <w:name w:val="Light Shading"/>
    <w:basedOn w:val="Tablanormal"/>
    <w:uiPriority w:val="99"/>
    <w:rsid w:val="00551586"/>
    <w:rPr>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Encabezado">
    <w:name w:val="header"/>
    <w:basedOn w:val="Normal"/>
    <w:link w:val="EncabezadoCar"/>
    <w:uiPriority w:val="99"/>
    <w:rsid w:val="00551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551586"/>
    <w:rPr>
      <w:rFonts w:cs="Times New Roman"/>
      <w:i/>
      <w:iCs/>
      <w:sz w:val="20"/>
      <w:szCs w:val="20"/>
    </w:rPr>
  </w:style>
  <w:style w:type="paragraph" w:styleId="Piedepgina">
    <w:name w:val="footer"/>
    <w:basedOn w:val="Normal"/>
    <w:link w:val="PiedepginaCar"/>
    <w:uiPriority w:val="99"/>
    <w:rsid w:val="00551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551586"/>
    <w:rPr>
      <w:rFonts w:cs="Times New Roman"/>
      <w:i/>
      <w:iCs/>
      <w:sz w:val="20"/>
      <w:szCs w:val="20"/>
    </w:rPr>
  </w:style>
  <w:style w:type="paragraph" w:styleId="Textodeglobo">
    <w:name w:val="Balloon Text"/>
    <w:basedOn w:val="Normal"/>
    <w:link w:val="TextodegloboCar"/>
    <w:uiPriority w:val="99"/>
    <w:semiHidden/>
    <w:rsid w:val="005515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51586"/>
    <w:rPr>
      <w:rFonts w:ascii="Tahoma" w:hAnsi="Tahoma" w:cs="Tahoma"/>
      <w:i/>
      <w:iCs/>
      <w:sz w:val="16"/>
      <w:szCs w:val="16"/>
    </w:rPr>
  </w:style>
  <w:style w:type="paragraph" w:styleId="NormalWeb">
    <w:name w:val="Normal (Web)"/>
    <w:basedOn w:val="Normal"/>
    <w:uiPriority w:val="99"/>
    <w:rsid w:val="007443DA"/>
    <w:pPr>
      <w:spacing w:before="100" w:beforeAutospacing="1" w:after="100" w:afterAutospacing="1" w:line="240" w:lineRule="auto"/>
    </w:pPr>
    <w:rPr>
      <w:rFonts w:ascii="Times New Roman" w:hAnsi="Times New Roman"/>
      <w:i w:val="0"/>
      <w:iCs w:val="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99025">
      <w:marLeft w:val="0"/>
      <w:marRight w:val="0"/>
      <w:marTop w:val="0"/>
      <w:marBottom w:val="0"/>
      <w:divBdr>
        <w:top w:val="none" w:sz="0" w:space="0" w:color="auto"/>
        <w:left w:val="none" w:sz="0" w:space="0" w:color="auto"/>
        <w:bottom w:val="none" w:sz="0" w:space="0" w:color="auto"/>
        <w:right w:val="none" w:sz="0" w:space="0" w:color="auto"/>
      </w:divBdr>
    </w:div>
    <w:div w:id="417099026">
      <w:marLeft w:val="0"/>
      <w:marRight w:val="0"/>
      <w:marTop w:val="0"/>
      <w:marBottom w:val="0"/>
      <w:divBdr>
        <w:top w:val="none" w:sz="0" w:space="0" w:color="auto"/>
        <w:left w:val="none" w:sz="0" w:space="0" w:color="auto"/>
        <w:bottom w:val="none" w:sz="0" w:space="0" w:color="auto"/>
        <w:right w:val="none" w:sz="0" w:space="0" w:color="auto"/>
      </w:divBdr>
    </w:div>
    <w:div w:id="4170990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dc:creator>
  <cp:lastModifiedBy>Santy</cp:lastModifiedBy>
  <cp:revision>2</cp:revision>
  <cp:lastPrinted>2014-03-01T23:12:00Z</cp:lastPrinted>
  <dcterms:created xsi:type="dcterms:W3CDTF">2014-10-01T00:01:00Z</dcterms:created>
  <dcterms:modified xsi:type="dcterms:W3CDTF">2014-10-01T00:01:00Z</dcterms:modified>
</cp:coreProperties>
</file>