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4A3426"/>
          <w:sz w:val="44"/>
          <w:szCs w:val="44"/>
        </w:rPr>
        <w:t xml:space="preserve">Allevamento degli Arduini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7A5C17"/>
          <w:sz w:val="24"/>
          <w:szCs w:val="24"/>
        </w:rPr>
        <w:t xml:space="preserve">Documento di contesto · da caricare nella Knowledge del progetto Lovable</w:t>
      </w:r>
    </w:p>
    <w:p>
      <w:pPr>
        <w:pBdr>
          <w:bottom w:val="single" w:color="C9A24B" w:sz="8" w:space="6"/>
        </w:pBdr>
        <w:spacing w:after="280"/>
      </w:pPr>
      <w:r>
        <w:rPr>
          <w:color w:val="6B5443"/>
          <w:sz w:val="18"/>
          <w:szCs w:val="18"/>
        </w:rPr>
        <w:t xml:space="preserve">Versione 1 · 27 ottobre 2026</w:t>
      </w: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b/>
          <w:bCs/>
          <w:sz w:val="21"/>
          <w:szCs w:val="21"/>
        </w:rPr>
        <w:t xml:space="preserve">Come usarlo.</w:t>
      </w:r>
      <w:r>
        <w:rPr>
          <w:sz w:val="21"/>
          <w:szCs w:val="21"/>
        </w:rPr>
        <w:t xml:space="preserve"> Questo documento raccoglie tutto ciò che è emerso dalla ricerca online (27/10/2026) sull’allevamento e sul mercato. I fatti sono separati dalle ipotesi. Ciò che è tra [parentesi quadre] va confermato con Domenico Petraro prima della pubblicazione.</w:t>
      </w:r>
    </w:p>
    <w:p>
      <w:pPr>
        <w:pStyle w:val="Heading1"/>
      </w:pPr>
      <w:r>
        <w:t xml:space="preserve">1. Il progetto in breve</w:t>
      </w:r>
    </w:p>
    <w:p>
      <w:pPr>
        <w:spacing w:after="120" w:line="300"/>
      </w:pPr>
      <w:r>
        <w:t xml:space="preserve">Realizzare il nuovo sito dell’</w:t>
      </w:r>
      <w:r>
        <w:rPr>
          <w:b/>
          <w:bCs/>
        </w:rPr>
        <w:t xml:space="preserve">Allevamento degli Arduini</w:t>
      </w:r>
      <w:r>
        <w:t xml:space="preserve"> (British Shorthair e British Longhair, Salussola, Biella) con un gestionale che permetta al titolare di aggiornare da solo cuccioli, gatti, expo e news.</w:t>
      </w:r>
    </w:p>
    <w:p>
      <w:pPr>
        <w:pStyle w:val="Heading3"/>
      </w:pPr>
      <w:r>
        <w:t xml:space="preserve">Obiettivi, in ordine di priorità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Generare contatti WhatsApp</w:t>
      </w:r>
      <w:r>
        <w:t xml:space="preserve"> da persone che cercano un cucciolo British in Piemonte e Lombardia.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Costruire fiducia</w:t>
      </w:r>
      <w:r>
        <w:t xml:space="preserve">: nel mercato degli annunci online circolano molte truffe e annunci fotocopia. Un allevatore con 26 anni di storia, verificabile, ha un vantaggio enorme.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Posizionarsi sulla ricerca locale</w:t>
      </w:r>
      <w:r>
        <w:t xml:space="preserve"> (Biella, Vercelli, Torino, Milano).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Rendere il titolare autonomo</w:t>
      </w:r>
      <w:r>
        <w:t xml:space="preserve">: caricare un cucciolo o una news deve richiedere meno di 3 minuti da telefono.</w:t>
      </w:r>
    </w:p>
    <w:p>
      <w:pPr>
        <w:pStyle w:val="Heading1"/>
      </w:pPr>
      <w:r>
        <w:t xml:space="preserve">2. Scheda dell’allevamento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tblHeader/>
        </w:trP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Voce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Dato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Fonte / stato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Nome in uso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“I Gatti Degli Arduini”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British Shorthair degli Arduini (scheda Google)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Degli Arduini Petraro (seconda pagina FB, Infobel)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Tre denominazioni diverse: da unificare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Titolare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Domenico Massimo Petraro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Articoli locali su evento Peraga (2023)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Attivo dal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2000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Pagina Facebook, scheda agraria.org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Sede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Cascina Canepali, 2 – 13885 Salussola (BI), Piemonte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Scheda Google, agraria.org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Telefono / WhatsApp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+39 347 499 1817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Scheda Google, Facebook, Instagram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Altro numero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+39 349 308 4469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Elenco AFI: [da verificare se ancora in uso]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massiarduini@live.it (Facebook, agraria.org)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info@igattidegliarduini.it (elenco AFI)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Il dominio igattidegliarduini.it </w:t>
            </w:r>
            <w:r>
              <w:rPr>
                <w:b/>
                <w:bCs/>
                <w:sz w:val="20"/>
                <w:szCs w:val="20"/>
              </w:rPr>
              <w:t xml:space="preserve">non risolve il DNS</w:t>
            </w:r>
            <w:r>
              <w:rPr>
                <w:sz w:val="20"/>
                <w:szCs w:val="20"/>
              </w:rPr>
              <w:t xml:space="preserve"> (verificato il 27/10/2026): la seconda mail è probabilmente non funzionante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Razze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British Shorthair, British Longhair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TikTok: “alleviamo con passione British shorthair e longhair”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Colori dichiarati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Blu, lilac, blu tabby, chocolate, bicolori blu/bianco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agraria.org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Attività secondaria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Conigli nani Minilop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Instagram, evento Peraga</w:t>
            </w:r>
          </w:p>
        </w:tc>
      </w:tr>
      <w:tr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Affiliazioni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Presente nell’elenco allevatori AFI (Associazione Felina Italiana). Citato come allevamento WCF su Tigri Domestiche.</w:t>
            </w:r>
          </w:p>
        </w:tc>
        <w:tc>
          <w:tcPr>
            <w:tcW w:type="dxa" w:w="337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[Confermare con Domenico: federazioni, affisso, anno di riconoscimento]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Storia e reputazione (solo fatti verificati)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Dal 2000</w:t>
      </w:r>
      <w:r>
        <w:t xml:space="preserve"> alleva British Shorthair “cercando di avere sempre gatti molto socievoli e di ottimo tipo” (Facebook).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Descrizione su agraria.org: “Dal 2000 alleviamo e selezioniamo British Shorthair blu, lilac, blu tabby, chocolate e bicolori blu white </w:t>
      </w:r>
      <w:r>
        <w:rPr>
          <w:b/>
          <w:bCs/>
        </w:rPr>
        <w:t xml:space="preserve">con ottimi risultati alle expo</w:t>
      </w:r>
      <w:r>
        <w:t xml:space="preserve">”.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Evento Peraga Garden Center (Mercenasco, TO), 18-19 marzo 2023</w:t>
      </w:r>
      <w:r>
        <w:t xml:space="preserve">: decine di British Shorthair e conigli Minilop in mostra. Il comunicato dell’organizzatore parla di “British Shorthair vincitori di gare europee e mondiali” e definisce l’allevamento “dal 2000 punto di riferimento per gli amanti degli animali”. Un nuovo evento “I British degli Arduini, 14-15 marzo, da Peraga” risulta annunciato da una pagina Facebook terza [anno da confermare].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Recensioni Google: </w:t>
      </w:r>
      <w:r>
        <w:rPr>
          <w:b/>
          <w:bCs/>
        </w:rPr>
        <w:t xml:space="preserve">4,1 su 5 con 15 recensioni</w:t>
      </w:r>
      <w:r>
        <w:t xml:space="preserve">. Una seconda pagina Facebook ha 1 recensione da 5,0 (2018).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Gatti citati online (nomi da confermare): Las Vegas of Britland e Greta Garbo degli Arduini (genitori di una cucciolata del 2018), Mojto degli Arduini, Elodie, Birba degli Arduini.</w:t>
      </w: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b/>
          <w:bCs/>
          <w:sz w:val="21"/>
          <w:szCs w:val="21"/>
        </w:rPr>
        <w:t xml:space="preserve">Attenzione.</w:t>
      </w:r>
      <w:r>
        <w:rPr>
          <w:sz w:val="21"/>
          <w:szCs w:val="21"/>
        </w:rPr>
        <w:t xml:space="preserve"> “Vincitori di gare europee e mondiali” è una dichiarazione dell’organizzatore dell’evento. Prima di usarla sul sito servono i titoli reali (nome del gatto, esposizione, anno, titolo, federazione).</w:t>
      </w:r>
    </w:p>
    <w:p>
      <w:pPr>
        <w:pStyle w:val="Heading1"/>
      </w:pPr>
      <w:r>
        <w:t xml:space="preserve">4. Presenza online oggi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602"/>
        <w:gridCol w:w="4337"/>
      </w:tblGrid>
      <w:tr>
        <w:trPr>
          <w:tblHeader/>
        </w:trP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Canale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Stato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Sito web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Assente (dominio non raggiungibile)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Ancora linkato su Facebook, AFI, agraria.org, Tigri Domestiche. La scheda Google mostra “Aggiungi sito web”.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Facebook – “I Gatti Degli Arduini”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Attiva, ~6,6K follower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Pagina principale, contenuti recenti (video e foto cucciolate nel 2025-26)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Facebook – “Degli Arduini Petraro”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Secondaria, ~2,2K follower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Da unificare o chiudere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Instagram @domenicopetraro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~870 follower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Handle personale, bio: “british shorthair e conigli nani”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TikTok @i.gatti.degli.arduini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Attivo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Metriche non lette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4,1 · 15 recensioni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Senza sito, senza orari. Da rivendicare e completare.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Portali di settore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agraria.org, AFI, Tigri Domestiche, Infobel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Link al sito ormai morto: da aggiornare appena c’è il nuovo dominio</w:t>
            </w:r>
          </w:p>
        </w:tc>
      </w:tr>
      <w:tr>
        <w:tc>
          <w:tcPr>
            <w:tcW w:type="dxa" w:w="2699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Annunci (AnnunciAnimali, AnimaleAmico)</w:t>
            </w:r>
          </w:p>
        </w:tc>
        <w:tc>
          <w:tcPr>
            <w:tcW w:type="dxa" w:w="2602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Non trovato nei risultati principali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[Verificare se pubblicano lì]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Limite della ricerca: Facebook, Instagram e TikTok non sono leggibili dagli strumenti usati. I dati social arrivano da snippet e risultati di ricerca, non da una lettura diretta dei post.</w:t>
      </w:r>
    </w:p>
    <w:p>
      <w:pPr>
        <w:pStyle w:val="Heading1"/>
      </w:pPr>
      <w:r>
        <w:t xml:space="preserve">5. Mercato British Shorthair in Italia</w:t>
      </w:r>
    </w:p>
    <w:p>
      <w:pPr>
        <w:pStyle w:val="Heading3"/>
      </w:pPr>
      <w:r>
        <w:t xml:space="preserve">Prezzi osservati (annunci di ottobre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4337"/>
        <w:gridCol w:w="3663"/>
      </w:tblGrid>
      <w:tr>
        <w:trPr>
          <w:tblHeader/>
        </w:trP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Fascia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Cosa trovi</w:t>
            </w:r>
          </w:p>
        </w:tc>
        <w:tc>
          <w:tcPr>
            <w:tcW w:type="dxa" w:w="366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400–700 €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Quasi sempre privati o cuccioli senza pedigree; età spesso già alta</w:t>
            </w:r>
          </w:p>
        </w:tc>
        <w:tc>
          <w:tcPr>
            <w:tcW w:type="dxa" w:w="366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Cuccioli senza pedigree, adulti sterilizzati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800–1.100 €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Cuccioli con libretto e vaccini; a volte pedigree da compagnia</w:t>
            </w:r>
          </w:p>
        </w:tc>
        <w:tc>
          <w:tcPr>
            <w:tcW w:type="dxa" w:w="366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Torino 800 €; Bologna 700 € (ANFI); Felicity Golden (TO) blu golden 1.100 €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1.200–1.500 €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Pedigree, test genetici dei genitori, colori ricercati (lilac, golden, silver, bicolore)</w:t>
            </w:r>
          </w:p>
        </w:tc>
        <w:tc>
          <w:tcPr>
            <w:tcW w:type="dxa" w:w="366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Agorà Artemide 1.200–1.500 €; lilac a Milano 1.300–1.400 €</w:t>
            </w:r>
          </w:p>
        </w:tc>
      </w:tr>
      <w:tr>
        <w:tc>
          <w:tcPr>
            <w:tcW w:type="dxa" w:w="163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1.800 € e oltre</w:t>
            </w:r>
          </w:p>
        </w:tc>
        <w:tc>
          <w:tcPr>
            <w:tcW w:type="dxa" w:w="4337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Linee selezionate, genitori con campioni nel pedigree</w:t>
            </w:r>
          </w:p>
        </w:tc>
        <w:tc>
          <w:tcPr>
            <w:tcW w:type="dxa" w:w="3663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Annuncio a Cuneo 1.800 €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Un portale di annunci riporta un prezzo medio di 597 € su 66 annunci (minimo 250 €), ma il campione è dominato da privati. Una discussione Reddit cita 2.000-4.000 $ per veri British: è un riferimento americano, non italiano.</w:t>
      </w:r>
    </w:p>
    <w:p>
      <w:pPr>
        <w:pStyle w:val="Heading3"/>
      </w:pPr>
      <w:r>
        <w:t xml:space="preserve">Segnali di mercato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Crisi di fiducia.</w:t>
      </w:r>
      <w:r>
        <w:t xml:space="preserve"> Su AnimaleAmico decine di annunci “Premium” identici compaiono in città diverse (da Brescia a Matera): hanno tutta l’aria di truffe. Un allevatore verificabile, con sito, recensioni e indirizzo reale, si distingue subito.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Il prezzo segue il colore e la documentazione</w:t>
      </w:r>
      <w:r>
        <w:t xml:space="preserve">, non solo la razza. I colori standard (blu, lilac, bicolore) stanno in 900-1.300 €; golden/silver e linee premiate salgono.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I concorrenti seri mostrano</w:t>
      </w:r>
      <w:r>
        <w:t xml:space="preserve">: pedigree, test FIV/FeLV/PKD/HCM, età di cessione, assistenza dopo l’adozione, recensioni, visita su appuntamento.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Il British è la razza più diffusa nei registri GCCF</w:t>
      </w:r>
      <w:r>
        <w:t xml:space="preserve"> (Regno Unito) dal 2001, quando ha superato il Persiano (fonte: Wikipedia). Domanda strutturalmente solida.</w:t>
      </w:r>
    </w:p>
    <w:p>
      <w:pPr>
        <w:pStyle w:val="Heading1"/>
      </w:pPr>
      <w:r>
        <w:t xml:space="preserve">6. Concorrenza</w:t>
      </w:r>
    </w:p>
    <w:p>
      <w:pPr>
        <w:pStyle w:val="Heading3"/>
      </w:pPr>
      <w:r>
        <w:t xml:space="preserve">Piemonte (elenco agraria.org)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Il Pentagramma (Torino): alta genealogia, riconosciuto TICA e WCF, test HCM e PKD.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Blue Rock (Macello, TO): riconosciuto ANFI dal 2007, blue, lilac, colourpoint.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Diamanti Ambrati (Pontecurone, AL): AFEF/WCF, alta genealogia.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Al Lago Incantato (Novara): golden e colourpoint, test PKD-HCM-FIV-FeLV.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 British di Tondagentile (Bistagno, AL), Ainardi (Bruino, TO), Fiori dell’Eridano (Torino).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Altri nel raggio: Felicity Golden (TO), I Gatti di Apriti Cielo (Novara), Raff/Gattimania (Rivarolo Canavese, TO), Casa Mattia (Carignano, TO).</w:t>
      </w:r>
    </w:p>
    <w:p>
      <w:pPr>
        <w:pStyle w:val="Heading3"/>
      </w:pPr>
      <w:r>
        <w:t xml:space="preserve">Lombardia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Casa Dolce Cosi (Casorate Primo, PV), Oasi delle Meraviglie (Settimo Milanese), La Corte di Artù, Barney’s House (BG), Angela’s BriCat (BG), Mamatilda (Rozzano).</w:t>
      </w:r>
    </w:p>
    <w:p>
      <w:pPr>
        <w:pStyle w:val="Heading3"/>
      </w:pPr>
      <w:r>
        <w:t xml:space="preserve">Benchmark siti (analizzati il 27/10/2026)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5300"/>
      </w:tblGrid>
      <w:tr>
        <w:trPr>
          <w:tblHeader/>
        </w:trP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Sito</w:t>
            </w:r>
          </w:p>
        </w:tc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Giudizio</w:t>
            </w:r>
          </w:p>
        </w:tc>
        <w:tc>
          <w:tcPr>
            <w:tcW w:type="dxa" w:w="530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Cosa copiare / evitare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igattidiapriticielo.it (Novara)</w:t>
            </w:r>
          </w:p>
        </w:tc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Il migliore del gruppo</w:t>
            </w:r>
          </w:p>
        </w:tc>
        <w:tc>
          <w:tcPr>
            <w:tcW w:type="dxa" w:w="530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Copiare: H1 locale + “da oltre vent’anni”, blocco trasparenza sanitaria (FIV/FeLV, pedigree, microchip, ≥12 settimane, assistenza), recensioni Google in pagina (4,3 su 64), FAQ, WhatsApp ovunque, visite solo su appuntamento. Manca: prezzi, schede cucciolo, test PKD/HCM.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agora-artemide.com</w:t>
            </w:r>
          </w:p>
        </w:tc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Completo ma datato (WordPress/WooCommerce)</w:t>
            </w:r>
          </w:p>
        </w:tc>
        <w:tc>
          <w:tcPr>
            <w:tcW w:type="dxa" w:w="530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Copiare: scheda cucciolo con razza, mantello, sesso, data di nascita e prezzo visibile; recensioni; consegna in Europa. Evitare: grafica vecchia, shop di accessori che confonde.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casadolcecosi.com (Wix)</w:t>
            </w:r>
          </w:p>
        </w:tc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Pulito, minimale</w:t>
            </w:r>
          </w:p>
        </w:tc>
        <w:tc>
          <w:tcPr>
            <w:tcW w:type="dxa" w:w="530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Copiare: pagina “10 cose da sapere”, visite su appuntamento. Manca: prezzi e schede.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gattimania.it (Jimdo)</w:t>
            </w:r>
          </w:p>
        </w:tc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Scarso</w:t>
            </w:r>
          </w:p>
        </w:tc>
        <w:tc>
          <w:tcPr>
            <w:tcW w:type="dxa" w:w="530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Testo da forum, nessuna struttura né prova di fiducia. Vive solo di keyword.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allevamentocasamattia.it</w:t>
            </w:r>
          </w:p>
        </w:tc>
        <w:tc>
          <w:tcPr>
            <w:tcW w:type="dxa" w:w="19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Scarso</w:t>
            </w:r>
          </w:p>
        </w:tc>
        <w:tc>
          <w:tcPr>
            <w:tcW w:type="dxa" w:w="530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Allevamento generalista (British, pastori, labrador), pagina quasi vuota, solo telefono.</w:t>
            </w:r>
          </w:p>
        </w:tc>
      </w:tr>
    </w:tbl>
    <w:p>
      <w:pPr>
        <w:spacing w:after="140"/>
      </w:pPr>
    </w:p>
    <w:p>
      <w:pPr>
        <w:pBdr>
          <w:left w:val="single" w:color="C9A24B" w:sz="24" w:space="8"/>
        </w:pBdr>
        <w:shd w:fill="F6EEDD" w:color="auto" w:val="clear"/>
        <w:spacing w:after="160" w:before="80" w:line="290"/>
        <w:ind w:left="160" w:right="160"/>
      </w:pPr>
      <w:r>
        <w:rPr>
          <w:b/>
          <w:bCs/>
          <w:sz w:val="21"/>
          <w:szCs w:val="21"/>
        </w:rPr>
        <w:t xml:space="preserve">Spazio libero.</w:t>
      </w:r>
      <w:r>
        <w:rPr>
          <w:sz w:val="21"/>
          <w:szCs w:val="21"/>
        </w:rPr>
        <w:t xml:space="preserve"> Nessuno dei concorrenti ha una grafica d’autore, una linea di sangue raccontata, schede cucciolo complete con genitori e una sezione expo seria. È lì che il nuovo sito vince.</w:t>
      </w:r>
    </w:p>
    <w:p>
      <w:pPr>
        <w:pStyle w:val="Heading1"/>
      </w:pPr>
      <w:r>
        <w:t xml:space="preserve">7. Pubblico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Famiglie con bambini e coppie che cercano un gatto calmo e affettuoso, adatto all’appartamento.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Persone che vogliono un cucciolo con pedigree e linee selezionate; interessate al colore (blu, lilac, bicolore).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Utenti da smartphone, che contattano su WhatsApp e diffidano degli annunci anonimi.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Zona di interesse: Biella, Vercelli, Torino, Novara, Milano e hinterland (ipotesi, da validare coi dati dell’allevatore).</w:t>
      </w:r>
    </w:p>
    <w:p>
      <w:pPr>
        <w:pStyle w:val="Heading1"/>
      </w:pPr>
      <w:r>
        <w:t xml:space="preserve">8. Strategia del sito</w:t>
      </w:r>
    </w:p>
    <w:p>
      <w:pPr>
        <w:pStyle w:val="Heading3"/>
      </w:pPr>
      <w:r>
        <w:t xml:space="preserve">Proposta di valore</w:t>
      </w:r>
    </w:p>
    <w:p>
      <w:pPr>
        <w:pBdr>
          <w:left w:val="single" w:color="C9A24B" w:sz="18" w:space="10"/>
        </w:pBdr>
        <w:spacing w:after="140" w:before="60" w:line="300"/>
        <w:ind w:left="360"/>
      </w:pPr>
      <w:r>
        <w:rPr>
          <w:i/>
          <w:iCs/>
          <w:color w:val="4A3426"/>
        </w:rPr>
        <w:t xml:space="preserve">“Dal 2000 alleviamo British come si dipingeva un ritratto: con pazienza, con luce, con carattere.”</w:t>
      </w:r>
    </w:p>
    <w:p>
      <w:pPr>
        <w:pStyle w:val="Heading3"/>
      </w:pPr>
      <w:r>
        <w:t xml:space="preserve">Leve di fiducia da mostrare ovunque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26 anni di attività e indirizzo reale (Cascina Canepali, Salussola).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Gatti premiati con titolo, expo, anno (prova documentata, non slogan).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Schede cucciolo con genitori, data di nascita, colore, stato.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Garanzie sanitarie e documenti consegnati [da confermare].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Recensioni Google reali in pagina, dopo una campagna per raccoglierne altre.</w:t>
      </w:r>
    </w:p>
    <w:p>
      <w:pPr>
        <w:pStyle w:val="Heading3"/>
      </w:pPr>
      <w:r>
        <w:t xml:space="preserve">Parole chiave locali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allevamento british shorthair Biella · allevamento gatti British Piemonte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cuccioli british shorthair Torino · cuccioli british Piemonte con pedigree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british longhair Piemonte · allevamento british Salussola</w:t>
      </w:r>
    </w:p>
    <w:p>
      <w:pPr>
        <w:pStyle w:val="Heading3"/>
      </w:pPr>
      <w:r>
        <w:t xml:space="preserve">Conversione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CTA unica e costante: </w:t>
      </w:r>
      <w:r>
        <w:rPr>
          <w:b/>
          <w:bCs/>
        </w:rPr>
        <w:t xml:space="preserve">WhatsApp</w:t>
      </w:r>
      <w:r>
        <w:t xml:space="preserve"> (messaggio precompilato con il nome del cucciolo).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Modulo contatti come alternativa, con salvataggio nel gestionale.</w:t>
      </w:r>
    </w:p>
    <w:p>
      <w:pPr>
        <w:pStyle w:val="Heading1"/>
      </w:pPr>
      <w:r>
        <w:t xml:space="preserve">9. Struttura del sito e gestionale (sintesi)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Pagina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shd w:fill="4A342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4EBDD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Hero con wordmark, manifesto, ritratti maschi/femmine, cuccioli, expo, news, contatto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 nostri gatti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Sezioni Maschi (riproduttori) e Femmine, con scheda per gatto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Cuccioli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Elenco con filtri e scheda tecnica (nome, nato il, figlio di, razza, colore, sesso, stato)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Expo e premiati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Palmarès, gatti premiati, racconti delle esposizioni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News ed eventi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Articoli: cucciolate, expo, eventi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L’allevamento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Storia, metodo, domande frequenti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Contatti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WhatsApp, modulo, mappa, orari</w:t>
            </w:r>
          </w:p>
        </w:tc>
      </w:tr>
      <w:tr>
        <w:tc>
          <w:tcPr>
            <w:tcW w:type="dxa" w:w="2410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7228"/>
            <w:tcBorders>
              <w:top w:val="single" w:color="D9C6A5" w:sz="4"/>
              <w:left w:val="single" w:color="D9C6A5" w:sz="4"/>
              <w:bottom w:val="single" w:color="D9C6A5" w:sz="4"/>
              <w:right w:val="single" w:color="D9C6A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Gestionale riservato: cuccioli, gatti, expo, news, richieste ricevute, impostazioni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Dati da chiedere a Domenico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Nome ufficiale e affisso; federazioni (ANFI/FIFe, WCF, AFI, TICA) e anno di riconoscimento.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Elenco riproduttori: nome, razza, colore (codice EMS), data di nascita, genitori, titoli, test (PKD, HCM, FIV, FeLV).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Palmarès: expo, città, anno, gatto, titolo, federazione. Foto delle premiazioni e coppe.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Cosa è incluso con ogni cucciolo (pedigree, microchip, vaccini, libretto, contratto, kit) e a che età partono.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Politica prezzi: visibili o “su richiesta”; caparra e modalità di prenotazione; consegna.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Zone di consegna, orari di visita, se si riceve solo su appuntamento.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Numero WhatsApp definitivo, email, P.IVA, ragione sociale per il footer.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Storia personale: primo British, momento chiave, filosofia di selezione (3-4 righe).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Foto professionali o shooting da organizzare (vedi documento Stile).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Decisione sui conigli Minilop: sul sito sì o no.</w:t>
      </w:r>
    </w:p>
    <w:p>
      <w:pPr>
        <w:pStyle w:val="Heading1"/>
      </w:pPr>
      <w:r>
        <w:t xml:space="preserve">11. Fonti consultate (27/10/2026)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Google Search, scheda “Allevamento British Shorthair degli Arduini” (4,1 · 15 recensioni).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allevamenti.agraria.org – British Shorthair in Piemonte.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Peraga Garden Center, articolo “Gatti campioni e conigli rari in mostra” (15/03/2023).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afionline.it – elenco British Shorthair; tigri-domestiche.it – elenco WCF.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AnnunciAnimali.it, AnimaleAmico.com – annunci British (ottobre 2026).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agora-artemide.com, casadolcecosi.com, igattidiapriticielo.it, gattimania.it, allevamentocasamattia.it.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Facebook, Instagram e TikTok: solo snippet dei motori di ricerca (pagine non leggibili dagli strumenti).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7B63"/>
        <w:sz w:val="16"/>
        <w:szCs w:val="16"/>
      </w:rPr>
      <w:t xml:space="preserve">Allevamento degli Arduini · </w:t>
    </w:r>
    <w:r>
      <w:rPr>
        <w:color w:val="8F7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D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6" w:space="4"/>
      </w:pBdr>
      <w:spacing w:after="140" w:before="400"/>
      <w:outlineLvl w:val="0"/>
    </w:pPr>
    <w:rPr>
      <w:rFonts w:ascii="Georgia" w:cs="Georgia" w:eastAsia="Georgia" w:hAnsi="Georgia"/>
      <w:b/>
      <w:bCs/>
      <w:color w:val="4A34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7F4F4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7A5C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Allevamento degli Arduini</dc:creator>
  <cp:lastModifiedBy>Un-named</cp:lastModifiedBy>
  <cp:revision>1</cp:revision>
  <dcterms:created xsi:type="dcterms:W3CDTF">2026-10-27T10:19:08.917Z</dcterms:created>
  <dcterms:modified xsi:type="dcterms:W3CDTF">2026-10-27T10:19:08.928Z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