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Release notes</w:t>
      </w:r>
    </w:p>
    <w:p>
      <w:r>
        <w:t>The converter ships with playbook.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