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zey06u15c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chessboard game using React and Redux where each square alternates between white and black. When a white square is clicked, it changes its color to yellow, and when a black square is clicked, it changes to red.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ppmfuxz04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Output Screenshot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4306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2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yzhj7peb6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Widget/Algorithm Used in Task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: Used for managing the state of the chessboard, including the colors of the squares.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Components</w:t>
      </w:r>
      <w:r w:rsidDel="00000000" w:rsidR="00000000" w:rsidRPr="00000000">
        <w:rPr>
          <w:rtl w:val="0"/>
        </w:rPr>
        <w:t xml:space="preserve">: The chessboard is created using functional components in React, rendering an 8x8 grid of squares.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Used to define the initial color of the squares (alternating black and white) and apply the color changes upon clicking.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Handling</w:t>
      </w:r>
      <w:r w:rsidDel="00000000" w:rsidR="00000000" w:rsidRPr="00000000">
        <w:rPr>
          <w:rtl w:val="0"/>
        </w:rPr>
        <w:t xml:space="preserve">: 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event is attached to each square. Based on the color of the square at the time of the click, it changes to either yellow (for white) or red (for black).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useState and useDispatch Hooks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is used to maintain the current state of individual squares,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useDispatch</w:t>
      </w:r>
      <w:r w:rsidDel="00000000" w:rsidR="00000000" w:rsidRPr="00000000">
        <w:rPr>
          <w:rtl w:val="0"/>
        </w:rPr>
        <w:t xml:space="preserve"> is employed to trigger Redux actions that modify the board state.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