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1B3A6B"/>
          <w:sz w:val="64"/>
          <w:szCs w:val="64"/>
        </w:rPr>
        <w:t xml:space="preserve">HOW LLMs WORK</w:t>
      </w:r>
    </w:p>
    <w:p>
      <w:pPr>
        <w:spacing w:after="80" w:before="0"/>
        <w:jc w:val="center"/>
      </w:pPr>
      <w:r>
        <w:rPr>
          <w:rFonts w:ascii="Arial" w:cs="Arial" w:eastAsia="Arial" w:hAnsi="Arial"/>
          <w:i/>
          <w:iCs/>
          <w:color w:val="2563EB"/>
          <w:sz w:val="28"/>
          <w:szCs w:val="28"/>
        </w:rPr>
        <w:t xml:space="preserve">A Complete Visual Guide — From Words to Intelligence</w:t>
      </w:r>
    </w:p>
    <w:p>
      <w:pPr>
        <w:spacing w:after="480" w:before="80"/>
        <w:jc w:val="center"/>
      </w:pPr>
      <w:r>
        <w:rPr>
          <w:rFonts w:ascii="Arial" w:cs="Arial" w:eastAsia="Arial" w:hAnsi="Arial"/>
          <w:color w:val="374151"/>
          <w:sz w:val="22"/>
          <w:szCs w:val="22"/>
        </w:rPr>
        <w:t xml:space="preserve">Plain language • Real examples • Professional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DBEAFE" w:val="clear"/>
            <w:tcMar>
              <w:top w:type="dxa" w:w="180"/>
              <w:left w:type="dxa" w:w="360"/>
              <w:bottom w:type="dxa" w:w="180"/>
              <w:right w:type="dxa" w:w="360"/>
            </w:tcMar>
          </w:tcPr>
          <w:p>
            <w:pPr>
              <w:spacing w:after="60" w:before="0"/>
              <w:jc w:val="center"/>
            </w:pPr>
            <w:r>
              <w:rPr>
                <w:rFonts w:ascii="Arial" w:cs="Arial" w:eastAsia="Arial" w:hAnsi="Arial"/>
                <w:b/>
                <w:bCs/>
                <w:color w:val="1B3A6B"/>
                <w:sz w:val="24"/>
                <w:szCs w:val="24"/>
              </w:rPr>
              <w:t xml:space="preserve">The Core Idea in One Sentence</w:t>
            </w:r>
          </w:p>
          <w:p>
            <w:pPr>
              <w:spacing w:after="0" w:before="0"/>
              <w:jc w:val="center"/>
            </w:pPr>
            <w:r>
              <w:rPr>
                <w:rFonts w:ascii="Arial" w:cs="Arial" w:eastAsia="Arial" w:hAnsi="Arial"/>
                <w:i/>
                <w:iCs/>
                <w:color w:val="1B3A6B"/>
                <w:sz w:val="23"/>
                <w:szCs w:val="23"/>
              </w:rPr>
              <w:t xml:space="preserve">"An LLM reads all the words you gave it, figures out what comes next by looking at patterns learned from billions of sentences, and repeats that one step until the full answer is written."</w:t>
            </w:r>
          </w:p>
        </w:tc>
      </w:tr>
    </w:tbl>
    <w:p>
      <w:pPr>
        <w:spacing w:after="0" w:before="240"/>
      </w:pPr>
      <w:r>
        <w:t xml:space="preserve"/>
      </w:r>
    </w:p>
    <w:p>
      <w:pPr>
        <w:spacing w:after="0" w:before="0"/>
        <w:jc w:val="center"/>
      </w:pPr>
      <w:r>
        <w:rPr>
          <w:rFonts w:ascii="Arial" w:cs="Arial" w:eastAsia="Arial" w:hAnsi="Arial"/>
          <w:color w:val="374151"/>
          <w:sz w:val="20"/>
          <w:szCs w:val="20"/>
        </w:rPr>
        <w:t xml:space="preserve">Reading time: ~20 minutes  •  Suitable for: beginners to intermediate</w:t>
      </w:r>
    </w:p>
    <w:p>
      <w:r>
        <w:br w:type="page"/>
      </w:r>
    </w:p>
    <w:p>
      <w:pPr>
        <w:pStyle w:val="Heading1"/>
        <w:spacing w:after="160" w:before="360"/>
      </w:pPr>
      <w:r>
        <w:rPr>
          <w:rFonts w:ascii="Arial" w:cs="Arial" w:eastAsia="Arial" w:hAnsi="Arial"/>
          <w:b/>
          <w:bCs/>
          <w:color w:val="1B3A6B"/>
          <w:sz w:val="36"/>
          <w:szCs w:val="36"/>
        </w:rPr>
        <w:t xml:space="preserve">0.  The Right Mental Model Before We Begin</w:t>
      </w:r>
    </w:p>
    <w:p>
      <w:pPr>
        <w:spacing w:after="120" w:before="80"/>
      </w:pPr>
      <w:r>
        <w:rPr>
          <w:rFonts w:ascii="Arial" w:cs="Arial" w:eastAsia="Arial" w:hAnsi="Arial"/>
          <w:color w:val="111827"/>
          <w:sz w:val="22"/>
          <w:szCs w:val="22"/>
        </w:rPr>
        <w:t xml:space="preserve">Before any technical detail, plant this picture in your head. It will make every section below obvious instead of confusing.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80"/>
              <w:right w:type="dxa" w:w="140"/>
            </w:tcMar>
          </w:tcPr>
          <w:p>
            <w:r>
              <w:rPr>
                <w:rFonts w:ascii="Arial" w:cs="Arial" w:eastAsia="Arial" w:hAnsi="Arial"/>
                <w:b/>
                <w:bCs/>
                <w:color w:val="FFFFFF"/>
                <w:sz w:val="22"/>
                <w:szCs w:val="22"/>
              </w:rPr>
              <w:t xml:space="preserve">The 10,000-Expert Analogy</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Imagine 10,000 specialists sitting around a giant table.</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You show them a sentence: "The cat sat ___"</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Every specialist focuses on a different relationship:</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One expert watches grammar</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One watches which animal is mentioned</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One watches what actions that animal typically does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One watches what words typically follow actions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They all look at all the words simultaneously, discuss, vote.</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most likely next word wins.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That is ONE transformer layer. A real LLM does this 12 to 96 times in sequence.</w:t>
            </w:r>
          </w:p>
        </w:tc>
      </w:tr>
    </w:tbl>
    <w:p>
      <w:pPr>
        <w:spacing w:after="0" w:before="160"/>
      </w:pPr>
      <w:r>
        <w:t xml:space="preserve"/>
      </w:r>
    </w:p>
    <w:p>
      <w:pPr>
        <w:spacing w:after="120" w:before="80"/>
      </w:pPr>
      <w:r>
        <w:rPr>
          <w:rFonts w:ascii="Arial" w:cs="Arial" w:eastAsia="Arial" w:hAnsi="Arial"/>
          <w:b/>
          <w:bCs/>
          <w:color w:val="111827"/>
          <w:sz w:val="22"/>
          <w:szCs w:val="22"/>
        </w:rPr>
        <w:t xml:space="preserve">Professional keyword: </w:t>
      </w:r>
      <w:r>
        <w:rPr>
          <w:rFonts w:ascii="Arial" w:cs="Arial" w:eastAsia="Arial" w:hAnsi="Arial"/>
          <w:color w:val="111827"/>
          <w:sz w:val="22"/>
          <w:szCs w:val="22"/>
        </w:rPr>
        <w:t xml:space="preserve">This is called </w:t>
      </w:r>
      <w:r>
        <w:rPr>
          <w:rFonts w:ascii="Arial" w:cs="Arial" w:eastAsia="Arial" w:hAnsi="Arial"/>
          <w:b/>
          <w:bCs/>
          <w:color w:val="111827"/>
          <w:sz w:val="22"/>
          <w:szCs w:val="22"/>
        </w:rPr>
        <w:t xml:space="preserve">autoregressive generation</w:t>
      </w:r>
      <w:r>
        <w:rPr>
          <w:rFonts w:ascii="Arial" w:cs="Arial" w:eastAsia="Arial" w:hAnsi="Arial"/>
          <w:color w:val="111827"/>
          <w:sz w:val="22"/>
          <w:szCs w:val="22"/>
        </w:rPr>
        <w:t xml:space="preserve"> — predicting one token at a time and feeding it back as input.</w:t>
      </w:r>
    </w:p>
    <w:p>
      <w:r>
        <w:br w:type="page"/>
      </w:r>
    </w:p>
    <w:p>
      <w:pPr>
        <w:pStyle w:val="Heading1"/>
        <w:spacing w:after="160" w:before="360"/>
      </w:pPr>
      <w:r>
        <w:rPr>
          <w:rFonts w:ascii="Arial" w:cs="Arial" w:eastAsia="Arial" w:hAnsi="Arial"/>
          <w:b/>
          <w:bCs/>
          <w:color w:val="1B3A6B"/>
          <w:sz w:val="36"/>
          <w:szCs w:val="36"/>
        </w:rPr>
        <w:t xml:space="preserve">Chapter 1:  Tokenization — Breaking Text into Pieces</w:t>
      </w:r>
    </w:p>
    <w:p>
      <w:pPr>
        <w:pStyle w:val="Heading2"/>
        <w:pBdr>
          <w:bottom w:val="single" w:color="2563EB" w:sz="4" w:space="4"/>
        </w:pBdr>
        <w:spacing w:after="120" w:before="280"/>
      </w:pPr>
      <w:r>
        <w:rPr>
          <w:rFonts w:ascii="Arial" w:cs="Arial" w:eastAsia="Arial" w:hAnsi="Arial"/>
          <w:b/>
          <w:bCs/>
          <w:color w:val="2563EB"/>
          <w:sz w:val="28"/>
          <w:szCs w:val="28"/>
        </w:rPr>
        <w:t xml:space="preserve">What is a Token?</w:t>
      </w:r>
    </w:p>
    <w:p>
      <w:pPr>
        <w:spacing w:after="120" w:before="80"/>
      </w:pPr>
      <w:r>
        <w:rPr>
          <w:rFonts w:ascii="Arial" w:cs="Arial" w:eastAsia="Arial" w:hAnsi="Arial"/>
          <w:color w:val="111827"/>
          <w:sz w:val="22"/>
          <w:szCs w:val="22"/>
        </w:rPr>
        <w:t xml:space="preserve">An LLM does not read letters. It does not read full words either. It reads </w:t>
      </w:r>
      <w:r>
        <w:rPr>
          <w:rFonts w:ascii="Arial" w:cs="Arial" w:eastAsia="Arial" w:hAnsi="Arial"/>
          <w:b/>
          <w:bCs/>
          <w:color w:val="111827"/>
          <w:sz w:val="22"/>
          <w:szCs w:val="22"/>
        </w:rPr>
        <w:t xml:space="preserve">tokens</w:t>
      </w:r>
      <w:r>
        <w:rPr>
          <w:rFonts w:ascii="Arial" w:cs="Arial" w:eastAsia="Arial" w:hAnsi="Arial"/>
          <w:color w:val="111827"/>
          <w:sz w:val="22"/>
          <w:szCs w:val="22"/>
        </w:rPr>
        <w:t xml:space="preserve"> — small chunks of text that appear frequently enough to be worth memorising as a unit.</w:t>
      </w:r>
    </w:p>
    <w:p>
      <w:pPr>
        <w:spacing w:after="120" w:before="80"/>
      </w:pPr>
      <w:r>
        <w:rPr>
          <w:rFonts w:ascii="Arial" w:cs="Arial" w:eastAsia="Arial" w:hAnsi="Arial"/>
          <w:color w:val="111827"/>
          <w:sz w:val="22"/>
          <w:szCs w:val="22"/>
        </w:rPr>
        <w:t xml:space="preserve">Think of it like a chef who memorises common ingredient combinations. Instead of remembering every single spice separately, the chef remembers "garam masala" as one unit.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0F766E" w:sz="1"/>
              <w:left w:val="single" w:color="0F766E" w:sz="1"/>
              <w:bottom w:val="single" w:color="0F766E" w:sz="1"/>
              <w:right w:val="single" w:color="0F766E" w:sz="1"/>
            </w:tcBorders>
            <w:shd w:fill="0F766E" w:val="clear"/>
            <w:tcMar>
              <w:top w:type="dxa" w:w="100"/>
              <w:left w:type="dxa" w:w="140"/>
              <w:bottom w:type="dxa" w:w="80"/>
              <w:right w:type="dxa" w:w="140"/>
            </w:tcMar>
          </w:tcPr>
          <w:p>
            <w:r>
              <w:rPr>
                <w:rFonts w:ascii="Arial" w:cs="Arial" w:eastAsia="Arial" w:hAnsi="Arial"/>
                <w:b/>
                <w:bCs/>
                <w:color w:val="FFFFFF"/>
                <w:sz w:val="22"/>
                <w:szCs w:val="22"/>
              </w:rPr>
              <w:t xml:space="preserve">Real Example: Tokenizing a Sentence</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Input text:  "ChatGPT is amazing"</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After tokenization:</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Token 1:  "Chat"   →  ID 15962</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Token 2:  "G"      →  ID 38</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Token 3:  "PT"     →  ID 11571</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Token 4:  " is"   →  ID 318</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Token 5:  " amazing"  →  ID 4998</w:t>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0F766E" w:sz="1"/>
              <w:left w:val="single" w:color="0F766E" w:sz="1"/>
              <w:bottom w:val="single" w:color="0F766E" w:sz="1"/>
              <w:right w:val="single" w:color="0F766E" w:sz="1"/>
            </w:tcBorders>
            <w:shd w:fill="CCFBF1"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IDs are just index positions in a dictionary. Like page numbers in a book.</w:t>
            </w:r>
          </w:p>
        </w:tc>
      </w:tr>
    </w:tbl>
    <w:p>
      <w:pPr>
        <w:spacing w:after="0" w:before="120"/>
      </w:pPr>
      <w:r>
        <w:t xml:space="preserve"/>
      </w:r>
    </w:p>
    <w:p>
      <w:pPr>
        <w:spacing w:after="80" w:before="200"/>
      </w:pPr>
      <w:r>
        <w:rPr>
          <w:rFonts w:ascii="Arial" w:cs="Arial" w:eastAsia="Arial" w:hAnsi="Arial"/>
          <w:b/>
          <w:bCs/>
          <w:color w:val="0F766E"/>
          <w:sz w:val="24"/>
          <w:szCs w:val="24"/>
        </w:rPr>
        <w:t xml:space="preserve">Why Not Just Use Words?</w:t>
      </w:r>
    </w:p>
    <w:p>
      <w:pPr>
        <w:spacing w:after="120" w:before="80"/>
      </w:pPr>
      <w:r>
        <w:rPr>
          <w:rFonts w:ascii="Arial" w:cs="Arial" w:eastAsia="Arial" w:hAnsi="Arial"/>
          <w:color w:val="111827"/>
          <w:sz w:val="22"/>
          <w:szCs w:val="22"/>
        </w:rPr>
        <w:t xml:space="preserve">Three reasons:</w:t>
      </w:r>
    </w:p>
    <w:p>
      <w:pPr>
        <w:pStyle w:val="ListParagraph"/>
        <w:numPr>
          <w:ilvl w:val="0"/>
          <w:numId w:val="2"/>
        </w:numPr>
        <w:spacing w:after="60" w:before="40"/>
        <w:ind w:left="720" w:hanging="360"/>
      </w:pPr>
      <w:r>
        <w:rPr>
          <w:rFonts w:ascii="Arial" w:cs="Arial" w:eastAsia="Arial" w:hAnsi="Arial"/>
          <w:b/>
          <w:bCs/>
          <w:color w:val="111827"/>
          <w:sz w:val="22"/>
          <w:szCs w:val="22"/>
        </w:rPr>
        <w:t xml:space="preserve">Handles new words: </w:t>
      </w:r>
      <w:r>
        <w:rPr>
          <w:rFonts w:ascii="Arial" w:cs="Arial" w:eastAsia="Arial" w:hAnsi="Arial"/>
          <w:color w:val="111827"/>
          <w:sz w:val="22"/>
          <w:szCs w:val="22"/>
        </w:rPr>
        <w:t xml:space="preserve">"unhappiness" = "un" + "happiness" — even unseen words can be broken down.</w:t>
      </w:r>
    </w:p>
    <w:p>
      <w:pPr>
        <w:pStyle w:val="ListParagraph"/>
        <w:numPr>
          <w:ilvl w:val="0"/>
          <w:numId w:val="2"/>
        </w:numPr>
        <w:spacing w:after="60" w:before="40"/>
        <w:ind w:left="720" w:hanging="360"/>
      </w:pPr>
      <w:r>
        <w:rPr>
          <w:rFonts w:ascii="Arial" w:cs="Arial" w:eastAsia="Arial" w:hAnsi="Arial"/>
          <w:b/>
          <w:bCs/>
          <w:color w:val="111827"/>
          <w:sz w:val="22"/>
          <w:szCs w:val="22"/>
        </w:rPr>
        <w:t xml:space="preserve">Handles all languages: </w:t>
      </w:r>
      <w:r>
        <w:rPr>
          <w:rFonts w:ascii="Arial" w:cs="Arial" w:eastAsia="Arial" w:hAnsi="Arial"/>
          <w:color w:val="111827"/>
          <w:sz w:val="22"/>
          <w:szCs w:val="22"/>
        </w:rPr>
        <w:t xml:space="preserve">Chinese characters, Arabic, code symbols — all can be tokenised.</w:t>
      </w:r>
    </w:p>
    <w:p>
      <w:pPr>
        <w:pStyle w:val="ListParagraph"/>
        <w:numPr>
          <w:ilvl w:val="0"/>
          <w:numId w:val="2"/>
        </w:numPr>
        <w:spacing w:after="60" w:before="40"/>
        <w:ind w:left="720" w:hanging="360"/>
      </w:pPr>
      <w:r>
        <w:rPr>
          <w:rFonts w:ascii="Arial" w:cs="Arial" w:eastAsia="Arial" w:hAnsi="Arial"/>
          <w:b/>
          <w:bCs/>
          <w:color w:val="111827"/>
          <w:sz w:val="22"/>
          <w:szCs w:val="22"/>
        </w:rPr>
        <w:t xml:space="preserve">Fixed vocabulary size: </w:t>
      </w:r>
      <w:r>
        <w:rPr>
          <w:rFonts w:ascii="Arial" w:cs="Arial" w:eastAsia="Arial" w:hAnsi="Arial"/>
          <w:color w:val="111827"/>
          <w:sz w:val="22"/>
          <w:szCs w:val="22"/>
        </w:rPr>
        <w:t xml:space="preserve">A dictionary of ~50,000 tokens covers almost all human text.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Plain English Meaning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Token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smallest chunk of text the model reads at once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Token 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index number of that chunk in the dictionary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Tokenizer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program that splits your text into tokens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Vocabulary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full dictionary of all known tokens (~50,000)</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BPE (Byte Pair Encoding)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most common method to build the token dictionary</w:t>
            </w:r>
          </w:p>
        </w:tc>
      </w:tr>
    </w:tbl>
    <w:p>
      <w:r>
        <w:br w:type="page"/>
      </w:r>
    </w:p>
    <w:p>
      <w:pPr>
        <w:pStyle w:val="Heading1"/>
        <w:spacing w:after="160" w:before="360"/>
      </w:pPr>
      <w:r>
        <w:rPr>
          <w:rFonts w:ascii="Arial" w:cs="Arial" w:eastAsia="Arial" w:hAnsi="Arial"/>
          <w:b/>
          <w:bCs/>
          <w:color w:val="1B3A6B"/>
          <w:sz w:val="36"/>
          <w:szCs w:val="36"/>
        </w:rPr>
        <w:t xml:space="preserve">Chapter 2:  Embeddings — Giving Numbers Meaning</w:t>
      </w:r>
    </w:p>
    <w:p>
      <w:pPr>
        <w:pStyle w:val="Heading2"/>
        <w:pBdr>
          <w:bottom w:val="single" w:color="2563EB" w:sz="4" w:space="4"/>
        </w:pBdr>
        <w:spacing w:after="120" w:before="280"/>
      </w:pPr>
      <w:r>
        <w:rPr>
          <w:rFonts w:ascii="Arial" w:cs="Arial" w:eastAsia="Arial" w:hAnsi="Arial"/>
          <w:b/>
          <w:bCs/>
          <w:color w:val="2563EB"/>
          <w:sz w:val="28"/>
          <w:szCs w:val="28"/>
        </w:rPr>
        <w:t xml:space="preserve">The Problem with IDs</w:t>
      </w:r>
    </w:p>
    <w:p>
      <w:pPr>
        <w:spacing w:after="120" w:before="80"/>
      </w:pPr>
      <w:r>
        <w:rPr>
          <w:rFonts w:ascii="Arial" w:cs="Arial" w:eastAsia="Arial" w:hAnsi="Arial"/>
          <w:color w:val="111827"/>
          <w:sz w:val="22"/>
          <w:szCs w:val="22"/>
        </w:rPr>
        <w:t xml:space="preserve">Token ID 3797 means "cat". Token ID 3798 means some other word. The numbers 3797 and 3798 are neighbours — but "cat" and that other word might be completely unrelated in meaning. Raw IDs carry zero semantic information.</w:t>
      </w:r>
    </w:p>
    <w:p>
      <w:pPr>
        <w:spacing w:after="120" w:before="80"/>
      </w:pPr>
      <w:r>
        <w:rPr>
          <w:rFonts w:ascii="Arial" w:cs="Arial" w:eastAsia="Arial" w:hAnsi="Arial"/>
          <w:b/>
          <w:bCs/>
          <w:color w:val="111827"/>
          <w:sz w:val="22"/>
          <w:szCs w:val="22"/>
        </w:rPr>
        <w:t xml:space="preserve">The fix: </w:t>
      </w:r>
      <w:r>
        <w:rPr>
          <w:rFonts w:ascii="Arial" w:cs="Arial" w:eastAsia="Arial" w:hAnsi="Arial"/>
          <w:color w:val="111827"/>
          <w:sz w:val="22"/>
          <w:szCs w:val="22"/>
        </w:rPr>
        <w:t xml:space="preserve">convert each ID into a </w:t>
      </w:r>
      <w:r>
        <w:rPr>
          <w:rFonts w:ascii="Arial" w:cs="Arial" w:eastAsia="Arial" w:hAnsi="Arial"/>
          <w:b/>
          <w:bCs/>
          <w:color w:val="111827"/>
          <w:sz w:val="22"/>
          <w:szCs w:val="22"/>
        </w:rPr>
        <w:t xml:space="preserve">vector</w:t>
      </w:r>
      <w:r>
        <w:rPr>
          <w:rFonts w:ascii="Arial" w:cs="Arial" w:eastAsia="Arial" w:hAnsi="Arial"/>
          <w:color w:val="111827"/>
          <w:sz w:val="22"/>
          <w:szCs w:val="22"/>
        </w:rPr>
        <w:t xml:space="preserve"> — a list of hundreds of numbers that encodes the word's meaning as coordinates in a mathematical space.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5B21B6" w:sz="1"/>
              <w:left w:val="single" w:color="5B21B6" w:sz="1"/>
              <w:bottom w:val="single" w:color="5B21B6" w:sz="1"/>
              <w:right w:val="single" w:color="5B21B6" w:sz="1"/>
            </w:tcBorders>
            <w:shd w:fill="5B21B6" w:val="clear"/>
            <w:tcMar>
              <w:top w:type="dxa" w:w="100"/>
              <w:left w:type="dxa" w:w="140"/>
              <w:bottom w:type="dxa" w:w="80"/>
              <w:right w:type="dxa" w:w="140"/>
            </w:tcMar>
          </w:tcPr>
          <w:p>
            <w:r>
              <w:rPr>
                <w:rFonts w:ascii="Arial" w:cs="Arial" w:eastAsia="Arial" w:hAnsi="Arial"/>
                <w:b/>
                <w:bCs/>
                <w:color w:val="FFFFFF"/>
                <w:sz w:val="22"/>
                <w:szCs w:val="22"/>
              </w:rPr>
              <w:t xml:space="preserve">The Map Analogy</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Imagine a map where every word has GPS coordinates.</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Words that mean similar things are placed near each other on the map:</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"cat", "dog", "rabbit" are in the same neighbourhood</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"Paris", "London", "Tokyo" are in another neighbourhood</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"run", "sprint", "jog" are close together</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embedding is those GPS coordinates.</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 768-dimensional embedding = a location in 768-dimensional space.</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model learns these coordinates by reading billions of sentences.</w:t>
            </w:r>
          </w:p>
        </w:tc>
      </w:tr>
    </w:tbl>
    <w:p>
      <w:pPr>
        <w:spacing w:after="0" w:before="120"/>
      </w:pPr>
      <w:r>
        <w:t xml:space="preserve"/>
      </w:r>
    </w:p>
    <w:p>
      <w:pPr>
        <w:spacing w:after="80" w:before="200"/>
      </w:pPr>
      <w:r>
        <w:rPr>
          <w:rFonts w:ascii="Arial" w:cs="Arial" w:eastAsia="Arial" w:hAnsi="Arial"/>
          <w:b/>
          <w:bCs/>
          <w:color w:val="0F766E"/>
          <w:sz w:val="24"/>
          <w:szCs w:val="24"/>
        </w:rPr>
        <w:t xml:space="preserve">What an Embedding Looks Like</w:t>
      </w:r>
    </w:p>
    <w:p>
      <w:pPr>
        <w:spacing w:after="120" w:before="80"/>
      </w:pPr>
      <w:r>
        <w:rPr>
          <w:rFonts w:ascii="Arial" w:cs="Arial" w:eastAsia="Arial" w:hAnsi="Arial"/>
          <w:color w:val="111827"/>
          <w:sz w:val="22"/>
          <w:szCs w:val="22"/>
        </w:rPr>
        <w:t xml:space="preserve">For a 4-dimensional (simplified) embedding: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 1</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 2</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 3</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 4</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11827"/>
                <w:sz w:val="20"/>
                <w:szCs w:val="20"/>
              </w:rPr>
              <w:t xml:space="preserve">cat</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0.9</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-0.3</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0.7</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0.1</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w:t>
            </w:r>
          </w:p>
        </w:tc>
      </w:tr>
      <w:tr>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11827"/>
                <w:sz w:val="20"/>
                <w:szCs w:val="20"/>
              </w:rPr>
              <w:t xml:space="preserve">dog</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0.8</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-0.2</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0.6</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0.2</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11827"/>
                <w:sz w:val="20"/>
                <w:szCs w:val="20"/>
              </w:rPr>
              <w:t xml:space="preserve">king</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0.5</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0.8</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-0.2</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0.9</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w:t>
            </w:r>
          </w:p>
        </w:tc>
      </w:tr>
      <w:tr>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111827"/>
                <w:sz w:val="20"/>
                <w:szCs w:val="20"/>
              </w:rPr>
              <w:t xml:space="preserve">queen</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0.4</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0.9</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-0.1</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 0.8</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Courier New" w:cs="Courier New" w:eastAsia="Courier New" w:hAnsi="Courier New"/>
                <w:color w:val="5B21B6"/>
                <w:sz w:val="20"/>
                <w:szCs w:val="20"/>
              </w:rPr>
              <w:t xml:space="preserve">...</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111827"/>
                <w:sz w:val="20"/>
                <w:szCs w:val="20"/>
              </w:rPr>
              <w:t xml:space="preserve">Paris</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-0.1</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0.3</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 0.9</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-0.5</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Courier New" w:cs="Courier New" w:eastAsia="Courier New" w:hAnsi="Courier New"/>
                <w:color w:val="5B21B6"/>
                <w:sz w:val="20"/>
                <w:szCs w:val="20"/>
              </w:rPr>
              <w:t xml:space="preserve">...</w:t>
            </w:r>
          </w:p>
        </w:tc>
      </w:tr>
    </w:tbl>
    <w:p>
      <w:pPr>
        <w:spacing w:after="0" w:before="120"/>
      </w:pPr>
      <w:r>
        <w:t xml:space="preserve"/>
      </w:r>
    </w:p>
    <w:p>
      <w:pPr>
        <w:spacing w:after="120" w:before="80"/>
      </w:pPr>
      <w:r>
        <w:rPr>
          <w:rFonts w:ascii="Arial" w:cs="Arial" w:eastAsia="Arial" w:hAnsi="Arial"/>
          <w:i/>
          <w:iCs/>
          <w:color w:val="374151"/>
          <w:sz w:val="22"/>
          <w:szCs w:val="22"/>
        </w:rPr>
        <w:t xml:space="preserve">Notice: "cat" and "dog" have very similar numbers — they are neighbours in meaning-space. "Paris" looks very different from both.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Professional Term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Embedding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vector (list of numbers) that represents a token's meaning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Embedding dimension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How many numbers per vector (768 in GPT-2, 12,288 in GPT-4)</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Embedding table / matrix</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giant lookup table — one row per vocabulary token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Semantic similarity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Two words being close together in embedding space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Word2Vec / GloVe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Earlier embedding methods; transformers learn their own embeddings during training</w:t>
            </w:r>
          </w:p>
        </w:tc>
      </w:tr>
    </w:tbl>
    <w:p>
      <w:r>
        <w:br w:type="page"/>
      </w:r>
    </w:p>
    <w:p>
      <w:pPr>
        <w:pStyle w:val="Heading1"/>
        <w:spacing w:after="160" w:before="360"/>
      </w:pPr>
      <w:r>
        <w:rPr>
          <w:rFonts w:ascii="Arial" w:cs="Arial" w:eastAsia="Arial" w:hAnsi="Arial"/>
          <w:b/>
          <w:bCs/>
          <w:color w:val="1B3A6B"/>
          <w:sz w:val="36"/>
          <w:szCs w:val="36"/>
        </w:rPr>
        <w:t xml:space="preserve">Chapter 3:  Positional Encoding — Teaching Order</w:t>
      </w:r>
    </w:p>
    <w:p>
      <w:pPr>
        <w:spacing w:after="120" w:before="80"/>
      </w:pPr>
      <w:r>
        <w:rPr>
          <w:rFonts w:ascii="Arial" w:cs="Arial" w:eastAsia="Arial" w:hAnsi="Arial"/>
          <w:color w:val="111827"/>
          <w:sz w:val="22"/>
          <w:szCs w:val="22"/>
        </w:rPr>
        <w:t xml:space="preserve">A transformer sees all tokens at the same time — it does not read left-to-right like a human. This creates a problem: </w:t>
      </w:r>
      <w:r>
        <w:rPr>
          <w:rFonts w:ascii="Arial" w:cs="Arial" w:eastAsia="Arial" w:hAnsi="Arial"/>
          <w:b/>
          <w:bCs/>
          <w:color w:val="111827"/>
          <w:sz w:val="22"/>
          <w:szCs w:val="22"/>
        </w:rPr>
        <w:t xml:space="preserve">"cat sat" and "sat cat" would look identical.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B45309" w:sz="1"/>
              <w:left w:val="single" w:color="B45309" w:sz="1"/>
              <w:bottom w:val="single" w:color="B45309" w:sz="1"/>
              <w:right w:val="single" w:color="B45309" w:sz="1"/>
            </w:tcBorders>
            <w:shd w:fill="B45309" w:val="clear"/>
            <w:tcMar>
              <w:top w:type="dxa" w:w="100"/>
              <w:left w:type="dxa" w:w="140"/>
              <w:bottom w:type="dxa" w:w="80"/>
              <w:right w:type="dxa" w:w="140"/>
            </w:tcMar>
          </w:tcPr>
          <w:p>
            <w:r>
              <w:rPr>
                <w:rFonts w:ascii="Arial" w:cs="Arial" w:eastAsia="Arial" w:hAnsi="Arial"/>
                <w:b/>
                <w:bCs/>
                <w:color w:val="FFFFFF"/>
                <w:sz w:val="22"/>
                <w:szCs w:val="22"/>
              </w:rPr>
              <w:t xml:space="preserve">The Seating Plan Analogy</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Imagine 6 people in a meeting room, all speaking simultaneously.</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Without seat numbers, you cannot tell who said what first.</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Positional encoding = assigning each person a numbered name badge.</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"cat" in position 2 has a slightly different badge than "cat" in position 5.</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model now knows order, even though it hears everyone at once.</w:t>
            </w:r>
          </w:p>
        </w:tc>
      </w:tr>
    </w:tbl>
    <w:p>
      <w:pPr>
        <w:spacing w:after="0" w:before="120"/>
      </w:pPr>
      <w:r>
        <w:t xml:space="preserve"/>
      </w:r>
    </w:p>
    <w:p>
      <w:pPr>
        <w:spacing w:after="80" w:before="200"/>
      </w:pPr>
      <w:r>
        <w:rPr>
          <w:rFonts w:ascii="Arial" w:cs="Arial" w:eastAsia="Arial" w:hAnsi="Arial"/>
          <w:b/>
          <w:bCs/>
          <w:color w:val="0F766E"/>
          <w:sz w:val="24"/>
          <w:szCs w:val="24"/>
        </w:rPr>
        <w:t xml:space="preserve">How It Works — Simply</w:t>
      </w:r>
    </w:p>
    <w:p>
      <w:pPr>
        <w:spacing w:after="120" w:before="80"/>
      </w:pPr>
      <w:r>
        <w:rPr>
          <w:rFonts w:ascii="Arial" w:cs="Arial" w:eastAsia="Arial" w:hAnsi="Arial"/>
          <w:color w:val="111827"/>
          <w:sz w:val="22"/>
          <w:szCs w:val="22"/>
        </w:rPr>
        <w:t xml:space="preserve">A small mathematical signal is added to each token's embedding: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Token</w:t>
            </w:r>
          </w:p>
        </w:tc>
        <w:tc>
          <w:tcPr>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Embedding</w:t>
            </w:r>
          </w:p>
        </w:tc>
        <w:tc>
          <w:tcPr>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 Position signal</w:t>
            </w:r>
          </w:p>
        </w:tc>
        <w:tc>
          <w:tcPr>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 Final input</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"The" (pos 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[0.2, 0.5, -0.1]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+[sin, cos, ...]</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 unique vector</w:t>
            </w:r>
          </w:p>
        </w:tc>
      </w:tr>
      <w:tr>
        <w:tc>
          <w:tcPr>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11827"/>
                <w:sz w:val="20"/>
                <w:szCs w:val="20"/>
              </w:rPr>
              <w:t xml:space="preserve">"cat" (pos 2)</w:t>
            </w:r>
          </w:p>
        </w:tc>
        <w:tc>
          <w:tcPr>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11827"/>
                <w:sz w:val="20"/>
                <w:szCs w:val="20"/>
              </w:rPr>
              <w:t xml:space="preserve">[0.2, 0.5, -0.1]</w:t>
            </w:r>
          </w:p>
        </w:tc>
        <w:tc>
          <w:tcPr>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11827"/>
                <w:sz w:val="20"/>
                <w:szCs w:val="20"/>
              </w:rPr>
              <w:t xml:space="preserve">+[sin, cos, ...]</w:t>
            </w:r>
          </w:p>
        </w:tc>
        <w:tc>
          <w:tcPr>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11827"/>
                <w:sz w:val="20"/>
                <w:szCs w:val="20"/>
              </w:rPr>
              <w:t xml:space="preserve">→ unique vector</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"sat" (pos 3)</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[0.2, 0.5, -0.1]</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+[sin, cos, ...]</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20"/>
                <w:szCs w:val="20"/>
              </w:rPr>
              <w:t xml:space="preserve">→ unique vector</w:t>
            </w:r>
          </w:p>
        </w:tc>
      </w:tr>
    </w:tbl>
    <w:p>
      <w:pPr>
        <w:spacing w:after="0" w:before="120"/>
      </w:pPr>
      <w:r>
        <w:t xml:space="preserve"/>
      </w:r>
    </w:p>
    <w:p>
      <w:pPr>
        <w:spacing w:after="120" w:before="80"/>
      </w:pPr>
      <w:r>
        <w:rPr>
          <w:rFonts w:ascii="Arial" w:cs="Arial" w:eastAsia="Arial" w:hAnsi="Arial"/>
          <w:b/>
          <w:bCs/>
          <w:color w:val="111827"/>
          <w:sz w:val="22"/>
          <w:szCs w:val="22"/>
        </w:rPr>
        <w:t xml:space="preserve">Key insight: </w:t>
      </w:r>
      <w:r>
        <w:rPr>
          <w:rFonts w:ascii="Arial" w:cs="Arial" w:eastAsia="Arial" w:hAnsi="Arial"/>
          <w:color w:val="111827"/>
          <w:sz w:val="22"/>
          <w:szCs w:val="22"/>
        </w:rPr>
        <w:t xml:space="preserve">same word, different position = different final vector. The model can now tell apart "I saw the man with the telescope" (two meanings, different position signals for each interpretation).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Positional encoding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signal added to embeddings to encode word order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Sinusoidal encoding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original method (uses sine and cosine waves)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Learned positional embedding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Modern models learn the position signal during training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Context window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maximum number of tokens a model can see at once (8K / 128K / 1M)</w:t>
            </w:r>
          </w:p>
        </w:tc>
      </w:tr>
    </w:tbl>
    <w:p>
      <w:r>
        <w:br w:type="page"/>
      </w:r>
    </w:p>
    <w:p>
      <w:pPr>
        <w:pStyle w:val="Heading1"/>
        <w:spacing w:after="160" w:before="360"/>
      </w:pPr>
      <w:r>
        <w:rPr>
          <w:rFonts w:ascii="Arial" w:cs="Arial" w:eastAsia="Arial" w:hAnsi="Arial"/>
          <w:b/>
          <w:bCs/>
          <w:color w:val="1B3A6B"/>
          <w:sz w:val="36"/>
          <w:szCs w:val="36"/>
        </w:rPr>
        <w:t xml:space="preserve">Chapter 4:  The Transformer Block — The Engine Room</w:t>
      </w:r>
    </w:p>
    <w:p>
      <w:pPr>
        <w:spacing w:after="120" w:before="80"/>
      </w:pPr>
      <w:r>
        <w:rPr>
          <w:rFonts w:ascii="Arial" w:cs="Arial" w:eastAsia="Arial" w:hAnsi="Arial"/>
          <w:color w:val="111827"/>
          <w:sz w:val="22"/>
          <w:szCs w:val="22"/>
        </w:rPr>
        <w:t xml:space="preserve">This is the most important chapter. Everything before was preparation. The transformer block is where </w:t>
      </w:r>
      <w:r>
        <w:rPr>
          <w:rFonts w:ascii="Arial" w:cs="Arial" w:eastAsia="Arial" w:hAnsi="Arial"/>
          <w:b/>
          <w:bCs/>
          <w:color w:val="111827"/>
          <w:sz w:val="22"/>
          <w:szCs w:val="22"/>
        </w:rPr>
        <w:t xml:space="preserve">understanding actually happens.</w:t>
      </w:r>
    </w:p>
    <w:p>
      <w:pPr>
        <w:spacing w:after="120" w:before="80"/>
      </w:pPr>
      <w:r>
        <w:rPr>
          <w:rFonts w:ascii="Arial" w:cs="Arial" w:eastAsia="Arial" w:hAnsi="Arial"/>
          <w:color w:val="111827"/>
          <w:sz w:val="22"/>
          <w:szCs w:val="22"/>
        </w:rPr>
        <w:t xml:space="preserve">It has four parts that run in sequence, then the whole thing repeats N times.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Self-Attention</w:t>
            </w:r>
          </w:p>
          <w:p>
            <w:pPr>
              <w:spacing w:after="0" w:before="0"/>
            </w:pPr>
            <w:r>
              <w:rPr>
                <w:rFonts w:ascii="Arial" w:cs="Arial" w:eastAsia="Arial" w:hAnsi="Arial"/>
                <w:color w:val="374151"/>
                <w:sz w:val="20"/>
                <w:szCs w:val="20"/>
              </w:rPr>
              <w:t xml:space="preserve">Every token looks at every other token and decides who to borrow meaning from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374151" w:sz="1"/>
              <w:left w:val="single" w:color="374151" w:sz="1"/>
              <w:bottom w:val="single" w:color="374151" w:sz="1"/>
              <w:right w:val="single" w:color="374151" w:sz="1"/>
            </w:tcBorders>
            <w:shd w:fill="374151"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Borders>
              <w:top w:val="single" w:color="374151" w:sz="1"/>
              <w:left w:val="single" w:color="374151" w:sz="1"/>
              <w:bottom w:val="single" w:color="374151" w:sz="1"/>
              <w:right w:val="single" w:color="374151" w:sz="1"/>
            </w:tcBorders>
            <w:shd w:fill="F3F4F6"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Residual Connection</w:t>
            </w:r>
          </w:p>
          <w:p>
            <w:pPr>
              <w:spacing w:after="0" w:before="0"/>
            </w:pPr>
            <w:r>
              <w:rPr>
                <w:rFonts w:ascii="Arial" w:cs="Arial" w:eastAsia="Arial" w:hAnsi="Arial"/>
                <w:color w:val="374151"/>
                <w:sz w:val="20"/>
                <w:szCs w:val="20"/>
              </w:rPr>
              <w:t xml:space="preserve">Add the original vector back — never lose what you started with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B45309" w:sz="1"/>
              <w:left w:val="single" w:color="B45309" w:sz="1"/>
              <w:bottom w:val="single" w:color="B45309" w:sz="1"/>
              <w:right w:val="single" w:color="B45309"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Layer Normalization</w:t>
            </w:r>
          </w:p>
          <w:p>
            <w:pPr>
              <w:spacing w:after="0" w:before="0"/>
            </w:pPr>
            <w:r>
              <w:rPr>
                <w:rFonts w:ascii="Arial" w:cs="Arial" w:eastAsia="Arial" w:hAnsi="Arial"/>
                <w:color w:val="374151"/>
                <w:sz w:val="20"/>
                <w:szCs w:val="20"/>
              </w:rPr>
              <w:t xml:space="preserve">Keep numbers stable — prevent values from exploding or vanishing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BE123C" w:sz="1"/>
              <w:left w:val="single" w:color="BE123C" w:sz="1"/>
              <w:bottom w:val="single" w:color="BE123C" w:sz="1"/>
              <w:right w:val="single" w:color="BE123C" w:sz="1"/>
            </w:tcBorders>
            <w:shd w:fill="BE12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Borders>
              <w:top w:val="single" w:color="BE123C" w:sz="1"/>
              <w:left w:val="single" w:color="BE123C" w:sz="1"/>
              <w:bottom w:val="single" w:color="BE123C" w:sz="1"/>
              <w:right w:val="single" w:color="BE123C" w:sz="1"/>
            </w:tcBorders>
            <w:shd w:fill="FFE4E6"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Feed-Forward Network</w:t>
            </w:r>
          </w:p>
          <w:p>
            <w:pPr>
              <w:spacing w:after="0" w:before="0"/>
            </w:pPr>
            <w:r>
              <w:rPr>
                <w:rFonts w:ascii="Arial" w:cs="Arial" w:eastAsia="Arial" w:hAnsi="Arial"/>
                <w:color w:val="374151"/>
                <w:sz w:val="20"/>
                <w:szCs w:val="20"/>
              </w:rPr>
              <w:t xml:space="preserve">Each token thinks alone — applies deep patterns from training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Borders>
              <w:top w:val="single" w:color="5B21B6" w:sz="1"/>
              <w:left w:val="single" w:color="5B21B6" w:sz="1"/>
              <w:bottom w:val="single" w:color="5B21B6" w:sz="1"/>
              <w:right w:val="single" w:color="5B21B6" w:sz="1"/>
            </w:tcBorders>
            <w:shd w:fill="EDE9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Repeat N times</w:t>
            </w:r>
          </w:p>
          <w:p>
            <w:pPr>
              <w:spacing w:after="0" w:before="0"/>
            </w:pPr>
            <w:r>
              <w:rPr>
                <w:rFonts w:ascii="Arial" w:cs="Arial" w:eastAsia="Arial" w:hAnsi="Arial"/>
                <w:color w:val="374151"/>
                <w:sz w:val="20"/>
                <w:szCs w:val="20"/>
              </w:rPr>
              <w:t xml:space="preserve">The whole block runs again. Each pass = deeper understanding</w:t>
            </w:r>
          </w:p>
        </w:tc>
      </w:tr>
    </w:tbl>
    <w:p>
      <w:pPr>
        <w:spacing w:after="0" w:before="40"/>
      </w:pPr>
      <w:r>
        <w:t xml:space="preserve"/>
      </w:r>
    </w:p>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4A.  Self-Attention — Tokens Talking to Each Other</w:t>
      </w:r>
    </w:p>
    <w:p>
      <w:pPr>
        <w:spacing w:after="120" w:before="80"/>
      </w:pPr>
      <w:r>
        <w:rPr>
          <w:rFonts w:ascii="Arial" w:cs="Arial" w:eastAsia="Arial" w:hAnsi="Arial"/>
          <w:color w:val="111827"/>
          <w:sz w:val="22"/>
          <w:szCs w:val="22"/>
        </w:rPr>
        <w:t xml:space="preserve">This is the breakthrough idea of the transformer. Before attention, every token was isolated — "sat" had no idea "cat" existed. </w:t>
      </w:r>
      <w:r>
        <w:rPr>
          <w:rFonts w:ascii="Arial" w:cs="Arial" w:eastAsia="Arial" w:hAnsi="Arial"/>
          <w:b/>
          <w:bCs/>
          <w:color w:val="111827"/>
          <w:sz w:val="22"/>
          <w:szCs w:val="22"/>
        </w:rPr>
        <w:t xml:space="preserve">Attention fixes that by letting every token communicate with every other token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40"/>
              <w:bottom w:type="dxa" w:w="80"/>
              <w:right w:type="dxa" w:w="140"/>
            </w:tcMar>
          </w:tcPr>
          <w:p>
            <w:r>
              <w:rPr>
                <w:rFonts w:ascii="Arial" w:cs="Arial" w:eastAsia="Arial" w:hAnsi="Arial"/>
                <w:b/>
                <w:bCs/>
                <w:color w:val="FFFFFF"/>
                <w:sz w:val="22"/>
                <w:szCs w:val="22"/>
              </w:rPr>
              <w:t xml:space="preserve">The Study Group Analogy</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You are in a study group. A question is asked: "What is 'it' referring to?"</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animal didn't cross the road because IT was tired."</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Everyone in the group looks at the question word "it".</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They raise their hand based on how relevant they are:</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"animal" raises hand high  →  attention score: 0.85</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"road" raises hand slightly  →  attention score: 0.20</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"The" keeps hand down  →  attention score: 0.02</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"it" absorbs meaning from everyone, weighted by their score.</w:t>
            </w:r>
          </w:p>
        </w:tc>
      </w:tr>
      <w:tr>
        <w:tc>
          <w:tcPr>
            <w:tcBorders>
              <w:top w:val="single" w:color="2563EB" w:sz="1"/>
              <w:left w:val="single" w:color="2563EB" w:sz="1"/>
              <w:bottom w:val="single" w:color="2563EB" w:sz="1"/>
              <w:right w:val="single" w:color="2563E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After this, "it" now means "the animal that was tired" — not just a pronoun.</w:t>
            </w:r>
          </w:p>
        </w:tc>
      </w:tr>
    </w:tbl>
    <w:p>
      <w:pPr>
        <w:spacing w:after="0" w:before="120"/>
      </w:pPr>
      <w:r>
        <w:t xml:space="preserve"/>
      </w:r>
    </w:p>
    <w:p>
      <w:pPr>
        <w:spacing w:after="80" w:before="200"/>
      </w:pPr>
      <w:r>
        <w:rPr>
          <w:rFonts w:ascii="Arial" w:cs="Arial" w:eastAsia="Arial" w:hAnsi="Arial"/>
          <w:b/>
          <w:bCs/>
          <w:color w:val="0F766E"/>
          <w:sz w:val="24"/>
          <w:szCs w:val="24"/>
        </w:rPr>
        <w:t xml:space="preserve">The Q, K, V Mechanism (The Secret Sauce)</w:t>
      </w:r>
    </w:p>
    <w:p>
      <w:pPr>
        <w:spacing w:after="120" w:before="80"/>
      </w:pPr>
      <w:r>
        <w:rPr>
          <w:rFonts w:ascii="Arial" w:cs="Arial" w:eastAsia="Arial" w:hAnsi="Arial"/>
          <w:color w:val="111827"/>
          <w:sz w:val="22"/>
          <w:szCs w:val="22"/>
        </w:rPr>
        <w:t xml:space="preserve">Every token generates three things from its embedding vector: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 (simple)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Real-world analogy</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2563EB"/>
                <w:sz w:val="20"/>
                <w:szCs w:val="20"/>
              </w:rPr>
              <w:t xml:space="preserve">Q</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2563EB"/>
                <w:sz w:val="20"/>
                <w:szCs w:val="20"/>
              </w:rPr>
              <w:t xml:space="preserve">Query</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What am I looking for?</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Your search keyword typed into Google</w:t>
            </w:r>
          </w:p>
        </w:tc>
      </w:tr>
      <w:tr>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2563EB"/>
                <w:sz w:val="20"/>
                <w:szCs w:val="20"/>
              </w:rPr>
              <w:t xml:space="preserve">K</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bCs/>
                <w:color w:val="2563EB"/>
                <w:sz w:val="20"/>
                <w:szCs w:val="20"/>
              </w:rPr>
              <w:t xml:space="preserve">Key</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What do I offer to others?</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The title/tags of a document in Google's index</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2563EB"/>
                <w:sz w:val="20"/>
                <w:szCs w:val="20"/>
              </w:rPr>
              <w:t xml:space="preserve">V</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2563EB"/>
                <w:sz w:val="20"/>
                <w:szCs w:val="20"/>
              </w:rPr>
              <w:t xml:space="preserve">Value</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My actual information content</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The full text of the document once you click it</w:t>
            </w:r>
          </w:p>
        </w:tc>
      </w:tr>
    </w:tbl>
    <w:p>
      <w:pPr>
        <w:spacing w:after="0" w:before="120"/>
      </w:pPr>
      <w:r>
        <w:t xml:space="preserve"/>
      </w:r>
    </w:p>
    <w:p>
      <w:pPr>
        <w:spacing w:after="80" w:before="200"/>
      </w:pPr>
      <w:r>
        <w:rPr>
          <w:rFonts w:ascii="Arial" w:cs="Arial" w:eastAsia="Arial" w:hAnsi="Arial"/>
          <w:b/>
          <w:bCs/>
          <w:color w:val="0F766E"/>
          <w:sz w:val="24"/>
          <w:szCs w:val="24"/>
        </w:rPr>
        <w:t xml:space="preserve">Step by Step — Attention on "The cat sat"</w:t>
      </w:r>
    </w:p>
    <w:p>
      <w:pPr>
        <w:spacing w:after="120" w:before="80"/>
      </w:pPr>
      <w:r>
        <w:rPr>
          <w:rFonts w:ascii="Arial" w:cs="Arial" w:eastAsia="Arial" w:hAnsi="Arial"/>
          <w:b/>
          <w:bCs/>
          <w:color w:val="111827"/>
          <w:sz w:val="22"/>
          <w:szCs w:val="22"/>
        </w:rPr>
        <w:t xml:space="preserve">Goal: </w:t>
      </w:r>
      <w:r>
        <w:rPr>
          <w:rFonts w:ascii="Arial" w:cs="Arial" w:eastAsia="Arial" w:hAnsi="Arial"/>
          <w:color w:val="111827"/>
          <w:sz w:val="22"/>
          <w:szCs w:val="22"/>
        </w:rPr>
        <w:t xml:space="preserve">update the meaning of "sat" using context from the other words.</w:t>
      </w:r>
    </w:p>
    <w:p>
      <w:pPr>
        <w:spacing w:after="0" w:before="60"/>
      </w:pPr>
      <w:r>
        <w:t xml:space="preserve"/>
      </w:r>
    </w:p>
    <w:p>
      <w:pPr>
        <w:pStyle w:val="ListParagraph"/>
        <w:numPr>
          <w:ilvl w:val="0"/>
          <w:numId w:val="3"/>
        </w:numPr>
        <w:spacing w:after="60" w:before="40"/>
        <w:ind w:left="720" w:hanging="360"/>
      </w:pPr>
      <w:r>
        <w:rPr>
          <w:rFonts w:ascii="Arial" w:cs="Arial" w:eastAsia="Arial" w:hAnsi="Arial"/>
          <w:b/>
          <w:bCs/>
          <w:color w:val="111827"/>
          <w:sz w:val="22"/>
          <w:szCs w:val="22"/>
        </w:rPr>
        <w:t xml:space="preserve">Step 1 — Generate Q, K, V for each token:</w:t>
      </w:r>
    </w:p>
    <w:p>
      <w:pPr>
        <w:spacing w:after="20" w:before="20"/>
      </w:pPr>
      <w:r>
        <w:rPr>
          <w:rFonts w:ascii="Courier New" w:cs="Courier New" w:eastAsia="Courier New" w:hAnsi="Courier New"/>
          <w:color w:val="5B21B6"/>
          <w:sz w:val="20"/>
          <w:szCs w:val="20"/>
        </w:rPr>
        <w:t xml:space="preserve">  "The"  → Q_the,  K_the,  V_the</w:t>
      </w:r>
      <w:r>
        <w:rPr>
          <w:rFonts w:ascii="Arial" w:cs="Arial" w:eastAsia="Arial" w:hAnsi="Arial"/>
          <w:color w:val="111827"/>
          <w:sz w:val="22"/>
          <w:szCs w:val="22"/>
        </w:rPr>
        <w:t xml:space="preserve">  (article, low meaning)</w:t>
      </w:r>
    </w:p>
    <w:p>
      <w:pPr>
        <w:spacing w:after="40" w:before="20"/>
      </w:pPr>
      <w:r>
        <w:rPr>
          <w:rFonts w:ascii="Courier New" w:cs="Courier New" w:eastAsia="Courier New" w:hAnsi="Courier New"/>
          <w:color w:val="5B21B6"/>
          <w:sz w:val="20"/>
          <w:szCs w:val="20"/>
        </w:rPr>
        <w:t xml:space="preserve">  "cat"  → Q_cat,  K_cat,  V_cat</w:t>
      </w:r>
      <w:r>
        <w:rPr>
          <w:rFonts w:ascii="Arial" w:cs="Arial" w:eastAsia="Arial" w:hAnsi="Arial"/>
          <w:color w:val="111827"/>
          <w:sz w:val="22"/>
          <w:szCs w:val="22"/>
        </w:rPr>
        <w:t xml:space="preserve">  (animal, subject)</w:t>
      </w:r>
    </w:p>
    <w:p>
      <w:pPr>
        <w:spacing w:after="60" w:before="20"/>
      </w:pPr>
      <w:r>
        <w:rPr>
          <w:rFonts w:ascii="Courier New" w:cs="Courier New" w:eastAsia="Courier New" w:hAnsi="Courier New"/>
          <w:color w:val="5B21B6"/>
          <w:sz w:val="20"/>
          <w:szCs w:val="20"/>
        </w:rPr>
        <w:t xml:space="preserve">  "sat"  → Q_sat,  K_sat,  V_sat</w:t>
      </w:r>
      <w:r>
        <w:rPr>
          <w:rFonts w:ascii="Arial" w:cs="Arial" w:eastAsia="Arial" w:hAnsi="Arial"/>
          <w:color w:val="111827"/>
          <w:sz w:val="22"/>
          <w:szCs w:val="22"/>
        </w:rPr>
        <w:t xml:space="preserve">  (action — THIS is the one asking)</w:t>
      </w:r>
    </w:p>
    <w:p>
      <w:pPr>
        <w:pStyle w:val="ListParagraph"/>
        <w:numPr>
          <w:ilvl w:val="0"/>
          <w:numId w:val="3"/>
        </w:numPr>
        <w:spacing w:after="60" w:before="40"/>
        <w:ind w:left="720" w:hanging="360"/>
      </w:pPr>
      <w:r>
        <w:rPr>
          <w:rFonts w:ascii="Arial" w:cs="Arial" w:eastAsia="Arial" w:hAnsi="Arial"/>
          <w:b/>
          <w:bCs/>
          <w:color w:val="111827"/>
          <w:sz w:val="22"/>
          <w:szCs w:val="22"/>
        </w:rPr>
        <w:t xml:space="preserve">Step 2 — Compute relevance scores (dot product):</w:t>
      </w:r>
    </w:p>
    <w:p>
      <w:pPr>
        <w:spacing w:after="20" w:before="20"/>
      </w:pPr>
      <w:r>
        <w:rPr>
          <w:rFonts w:ascii="Courier New" w:cs="Courier New" w:eastAsia="Courier New" w:hAnsi="Courier New"/>
          <w:color w:val="5B21B6"/>
          <w:sz w:val="20"/>
          <w:szCs w:val="20"/>
        </w:rPr>
        <w:t xml:space="preserve">  Q_sat · K_the  = 0.8</w:t>
      </w:r>
      <w:r>
        <w:rPr>
          <w:rFonts w:ascii="Arial" w:cs="Arial" w:eastAsia="Arial" w:hAnsi="Arial"/>
          <w:color w:val="111827"/>
          <w:sz w:val="22"/>
          <w:szCs w:val="22"/>
        </w:rPr>
        <w:t xml:space="preserve">  (low)</w:t>
      </w:r>
    </w:p>
    <w:p>
      <w:pPr>
        <w:spacing w:after="20" w:before="20"/>
      </w:pPr>
      <w:r>
        <w:rPr>
          <w:rFonts w:ascii="Courier New" w:cs="Courier New" w:eastAsia="Courier New" w:hAnsi="Courier New"/>
          <w:color w:val="5B21B6"/>
          <w:sz w:val="20"/>
          <w:szCs w:val="20"/>
        </w:rPr>
        <w:t xml:space="preserve">  Q_sat · K_cat  = 9.2</w:t>
      </w:r>
      <w:r>
        <w:rPr>
          <w:rFonts w:ascii="Arial" w:cs="Arial" w:eastAsia="Arial" w:hAnsi="Arial"/>
          <w:color w:val="111827"/>
          <w:sz w:val="22"/>
          <w:szCs w:val="22"/>
        </w:rPr>
        <w:t xml:space="preserve">  (high — cat is who sat!)</w:t>
      </w:r>
    </w:p>
    <w:p>
      <w:pPr>
        <w:spacing w:after="60" w:before="20"/>
      </w:pPr>
      <w:r>
        <w:rPr>
          <w:rFonts w:ascii="Courier New" w:cs="Courier New" w:eastAsia="Courier New" w:hAnsi="Courier New"/>
          <w:color w:val="5B21B6"/>
          <w:sz w:val="20"/>
          <w:szCs w:val="20"/>
        </w:rPr>
        <w:t xml:space="preserve">  Q_sat · K_sat  = 4.1</w:t>
      </w:r>
      <w:r>
        <w:rPr>
          <w:rFonts w:ascii="Arial" w:cs="Arial" w:eastAsia="Arial" w:hAnsi="Arial"/>
          <w:color w:val="111827"/>
          <w:sz w:val="22"/>
          <w:szCs w:val="22"/>
        </w:rPr>
        <w:t xml:space="preserve">  (itself)</w:t>
      </w:r>
    </w:p>
    <w:p>
      <w:pPr>
        <w:pStyle w:val="ListParagraph"/>
        <w:numPr>
          <w:ilvl w:val="0"/>
          <w:numId w:val="3"/>
        </w:numPr>
        <w:spacing w:after="60" w:before="40"/>
        <w:ind w:left="720" w:hanging="360"/>
      </w:pPr>
      <w:r>
        <w:rPr>
          <w:rFonts w:ascii="Arial" w:cs="Arial" w:eastAsia="Arial" w:hAnsi="Arial"/>
          <w:b/>
          <w:bCs/>
          <w:color w:val="111827"/>
          <w:sz w:val="22"/>
          <w:szCs w:val="22"/>
        </w:rPr>
        <w:t xml:space="preserve">Step 3 — Normalise with softmax → probabilities:</w:t>
      </w:r>
    </w:p>
    <w:p>
      <w:pPr>
        <w:spacing w:after="60" w:before="20"/>
      </w:pPr>
      <w:r>
        <w:rPr>
          <w:rFonts w:ascii="Courier New" w:cs="Courier New" w:eastAsia="Courier New" w:hAnsi="Courier New"/>
          <w:color w:val="5B21B6"/>
          <w:sz w:val="20"/>
          <w:szCs w:val="20"/>
        </w:rPr>
        <w:t xml:space="preserve">  "The" → 3%    "cat" → 82%    "sat" → 15%</w:t>
      </w:r>
    </w:p>
    <w:p>
      <w:pPr>
        <w:pStyle w:val="ListParagraph"/>
        <w:numPr>
          <w:ilvl w:val="0"/>
          <w:numId w:val="3"/>
        </w:numPr>
        <w:spacing w:after="60" w:before="40"/>
        <w:ind w:left="720" w:hanging="360"/>
      </w:pPr>
      <w:r>
        <w:rPr>
          <w:rFonts w:ascii="Arial" w:cs="Arial" w:eastAsia="Arial" w:hAnsi="Arial"/>
          <w:b/>
          <w:bCs/>
          <w:color w:val="111827"/>
          <w:sz w:val="22"/>
          <w:szCs w:val="22"/>
        </w:rPr>
        <w:t xml:space="preserve">Step 4 — Weighted average of V vectors:</w:t>
      </w:r>
    </w:p>
    <w:p>
      <w:pPr>
        <w:spacing w:after="60" w:before="20"/>
      </w:pPr>
      <w:r>
        <w:rPr>
          <w:rFonts w:ascii="Courier New" w:cs="Courier New" w:eastAsia="Courier New" w:hAnsi="Courier New"/>
          <w:color w:val="5B21B6"/>
          <w:sz w:val="20"/>
          <w:szCs w:val="20"/>
        </w:rPr>
        <w:t xml:space="preserve">  new_sat = 0.03 × V_the  +  0.82 × V_cat  +  0.15 × V_sat</w:t>
      </w:r>
    </w:p>
    <w:p>
      <w:pPr>
        <w:pStyle w:val="ListParagraph"/>
        <w:numPr>
          <w:ilvl w:val="0"/>
          <w:numId w:val="3"/>
        </w:numPr>
        <w:spacing w:after="60" w:before="40"/>
        <w:ind w:left="720" w:hanging="360"/>
      </w:pPr>
      <w:r>
        <w:rPr>
          <w:rFonts w:ascii="Arial" w:cs="Arial" w:eastAsia="Arial" w:hAnsi="Arial"/>
          <w:b/>
          <w:bCs/>
          <w:color w:val="111827"/>
          <w:sz w:val="22"/>
          <w:szCs w:val="22"/>
        </w:rPr>
        <w:t xml:space="preserve">Result — "sat" now encodes:</w:t>
      </w:r>
      <w:r>
        <w:rPr>
          <w:rFonts w:ascii="Arial" w:cs="Arial" w:eastAsia="Arial" w:hAnsi="Arial"/>
          <w:color w:val="111827"/>
          <w:sz w:val="22"/>
          <w:szCs w:val="22"/>
        </w:rPr>
        <w:t xml:space="preserve">  "a sitting action performed by a cat"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374151" w:sz="1"/>
              <w:left w:val="single" w:color="374151" w:sz="1"/>
              <w:bottom w:val="single" w:color="374151" w:sz="1"/>
              <w:right w:val="single" w:color="374151" w:sz="1"/>
            </w:tcBorders>
            <w:shd w:fill="374151" w:val="clear"/>
            <w:tcMar>
              <w:top w:type="dxa" w:w="100"/>
              <w:left w:type="dxa" w:w="140"/>
              <w:bottom w:type="dxa" w:w="80"/>
              <w:right w:type="dxa" w:w="140"/>
            </w:tcMar>
          </w:tcPr>
          <w:p>
            <w:r>
              <w:rPr>
                <w:rFonts w:ascii="Arial" w:cs="Arial" w:eastAsia="Arial" w:hAnsi="Arial"/>
                <w:b/>
                <w:bCs/>
                <w:color w:val="FFFFFF"/>
                <w:sz w:val="22"/>
                <w:szCs w:val="22"/>
              </w:rPr>
              <w:t xml:space="preserve">Formula (Professional Reference)</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Attention(Q, K, V)  =  softmax( Q · Kᵀ  /  √dₖ )  ×  V</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Q · Kᵀ  =  dot product between query and all keys  →  relevance scores</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√dₖ  =  divide by square root of dimension  →  keeps scores stable</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softmax  =  convert scores to probabilities that sum to 100%</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V  =  weighted average of value vectors  →  updated meaning</w:t>
            </w:r>
          </w:p>
        </w:tc>
      </w:tr>
    </w:tbl>
    <w:p>
      <w:pPr>
        <w:spacing w:after="0" w:before="120"/>
      </w:pPr>
      <w:r>
        <w:t xml:space="preserve"/>
      </w:r>
    </w:p>
    <w:p>
      <w:pPr>
        <w:spacing w:after="80" w:before="200"/>
      </w:pPr>
      <w:r>
        <w:rPr>
          <w:rFonts w:ascii="Arial" w:cs="Arial" w:eastAsia="Arial" w:hAnsi="Arial"/>
          <w:b/>
          <w:bCs/>
          <w:color w:val="0F766E"/>
          <w:sz w:val="24"/>
          <w:szCs w:val="24"/>
        </w:rPr>
        <w:t xml:space="preserve">Multi-Head Attention — Many Experts in Parallel</w:t>
      </w:r>
    </w:p>
    <w:p>
      <w:pPr>
        <w:spacing w:after="120" w:before="80"/>
      </w:pPr>
      <w:r>
        <w:rPr>
          <w:rFonts w:ascii="Arial" w:cs="Arial" w:eastAsia="Arial" w:hAnsi="Arial"/>
          <w:color w:val="111827"/>
          <w:sz w:val="22"/>
          <w:szCs w:val="22"/>
        </w:rPr>
        <w:t xml:space="preserve">One attention head answers one question at a time. But meaning is multi-dimensional. </w:t>
      </w:r>
      <w:r>
        <w:rPr>
          <w:rFonts w:ascii="Arial" w:cs="Arial" w:eastAsia="Arial" w:hAnsi="Arial"/>
          <w:b/>
          <w:bCs/>
          <w:color w:val="111827"/>
          <w:sz w:val="22"/>
          <w:szCs w:val="22"/>
        </w:rPr>
        <w:t xml:space="preserve">Multi-head attention runs many attention operations in parallel,</w:t>
      </w:r>
      <w:r>
        <w:rPr>
          <w:rFonts w:ascii="Arial" w:cs="Arial" w:eastAsia="Arial" w:hAnsi="Arial"/>
          <w:color w:val="111827"/>
          <w:sz w:val="22"/>
          <w:szCs w:val="22"/>
        </w:rPr>
        <w:t xml:space="preserve"> each learning a different type of relationship: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Head</w:t>
            </w:r>
          </w:p>
        </w:tc>
        <w:tc>
          <w:tcPr>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What it learns to focus on</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Head 1</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Grammar — subject, verb, object relationships</w:t>
            </w:r>
          </w:p>
        </w:tc>
      </w:tr>
      <w:tr>
        <w:tc>
          <w:tcPr>
            <w:tcBorders>
              <w:top w:val="single" w:color="D1D5DB" w:sz="1"/>
              <w:left w:val="single" w:color="D1D5DB" w:sz="1"/>
              <w:bottom w:val="single" w:color="D1D5DB" w:sz="1"/>
              <w:right w:val="single" w:color="D1D5DB" w:sz="1"/>
            </w:tcBorders>
            <w:shd w:fill="EDE9FE" w:val="clear"/>
            <w:tcMar>
              <w:top w:type="dxa" w:w="70"/>
              <w:left w:type="dxa" w:w="120"/>
              <w:bottom w:type="dxa" w:w="70"/>
              <w:right w:type="dxa" w:w="120"/>
            </w:tcMar>
          </w:tcPr>
          <w:p>
            <w:r>
              <w:rPr>
                <w:rFonts w:ascii="Arial" w:cs="Arial" w:eastAsia="Arial" w:hAnsi="Arial"/>
                <w:color w:val="111827"/>
                <w:sz w:val="20"/>
                <w:szCs w:val="20"/>
              </w:rPr>
              <w:t xml:space="preserve">Head 2</w:t>
            </w:r>
          </w:p>
        </w:tc>
        <w:tc>
          <w:tcPr>
            <w:tcBorders>
              <w:top w:val="single" w:color="D1D5DB" w:sz="1"/>
              <w:left w:val="single" w:color="D1D5DB" w:sz="1"/>
              <w:bottom w:val="single" w:color="D1D5DB" w:sz="1"/>
              <w:right w:val="single" w:color="D1D5DB" w:sz="1"/>
            </w:tcBorders>
            <w:shd w:fill="EDE9FE" w:val="clear"/>
            <w:tcMar>
              <w:top w:type="dxa" w:w="70"/>
              <w:left w:type="dxa" w:w="120"/>
              <w:bottom w:type="dxa" w:w="70"/>
              <w:right w:type="dxa" w:w="120"/>
            </w:tcMar>
          </w:tcPr>
          <w:p>
            <w:r>
              <w:rPr>
                <w:rFonts w:ascii="Arial" w:cs="Arial" w:eastAsia="Arial" w:hAnsi="Arial"/>
                <w:color w:val="111827"/>
                <w:sz w:val="20"/>
                <w:szCs w:val="20"/>
              </w:rPr>
              <w:t xml:space="preserve">Co-reference — what pronouns refer to ("it" = "animal")</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Head 3</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Long-range dependencies — words far apart that relate</w:t>
            </w:r>
          </w:p>
        </w:tc>
      </w:tr>
      <w:tr>
        <w:tc>
          <w:tcPr>
            <w:tcBorders>
              <w:top w:val="single" w:color="D1D5DB" w:sz="1"/>
              <w:left w:val="single" w:color="D1D5DB" w:sz="1"/>
              <w:bottom w:val="single" w:color="D1D5DB" w:sz="1"/>
              <w:right w:val="single" w:color="D1D5DB" w:sz="1"/>
            </w:tcBorders>
            <w:shd w:fill="EDE9FE" w:val="clear"/>
            <w:tcMar>
              <w:top w:type="dxa" w:w="70"/>
              <w:left w:type="dxa" w:w="120"/>
              <w:bottom w:type="dxa" w:w="70"/>
              <w:right w:type="dxa" w:w="120"/>
            </w:tcMar>
          </w:tcPr>
          <w:p>
            <w:r>
              <w:rPr>
                <w:rFonts w:ascii="Arial" w:cs="Arial" w:eastAsia="Arial" w:hAnsi="Arial"/>
                <w:color w:val="111827"/>
                <w:sz w:val="20"/>
                <w:szCs w:val="20"/>
              </w:rPr>
              <w:t xml:space="preserve">Head 4</w:t>
            </w:r>
          </w:p>
        </w:tc>
        <w:tc>
          <w:tcPr>
            <w:tcBorders>
              <w:top w:val="single" w:color="D1D5DB" w:sz="1"/>
              <w:left w:val="single" w:color="D1D5DB" w:sz="1"/>
              <w:bottom w:val="single" w:color="D1D5DB" w:sz="1"/>
              <w:right w:val="single" w:color="D1D5DB" w:sz="1"/>
            </w:tcBorders>
            <w:shd w:fill="EDE9FE" w:val="clear"/>
            <w:tcMar>
              <w:top w:type="dxa" w:w="70"/>
              <w:left w:type="dxa" w:w="120"/>
              <w:bottom w:type="dxa" w:w="70"/>
              <w:right w:type="dxa" w:w="120"/>
            </w:tcMar>
          </w:tcPr>
          <w:p>
            <w:r>
              <w:rPr>
                <w:rFonts w:ascii="Arial" w:cs="Arial" w:eastAsia="Arial" w:hAnsi="Arial"/>
                <w:color w:val="111827"/>
                <w:sz w:val="20"/>
                <w:szCs w:val="20"/>
              </w:rPr>
              <w:t xml:space="preserve">Syntax — sentence structure and phrase boundaries</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Head 5-12</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Other patterns learned automatically from data</w:t>
            </w:r>
          </w:p>
        </w:tc>
      </w:tr>
    </w:tbl>
    <w:p>
      <w:pPr>
        <w:spacing w:after="0" w:before="80"/>
      </w:pPr>
      <w:r>
        <w:t xml:space="preserve"/>
      </w:r>
    </w:p>
    <w:p>
      <w:pPr>
        <w:spacing w:after="120" w:before="80"/>
      </w:pPr>
      <w:r>
        <w:rPr>
          <w:rFonts w:ascii="Arial" w:cs="Arial" w:eastAsia="Arial" w:hAnsi="Arial"/>
          <w:i/>
          <w:iCs/>
          <w:color w:val="374151"/>
          <w:sz w:val="22"/>
          <w:szCs w:val="22"/>
        </w:rPr>
        <w:t xml:space="preserve">All heads run simultaneously. Their outputs are concatenated and projected together to produce the final updated embedding for each token.</w:t>
      </w:r>
    </w:p>
    <w:p>
      <w:r>
        <w:br w:type="page"/>
      </w:r>
    </w:p>
    <w:p>
      <w:pPr>
        <w:pStyle w:val="Heading2"/>
        <w:pBdr>
          <w:bottom w:val="single" w:color="2563EB" w:sz="4" w:space="4"/>
        </w:pBdr>
        <w:spacing w:after="120" w:before="280"/>
      </w:pPr>
      <w:r>
        <w:rPr>
          <w:rFonts w:ascii="Arial" w:cs="Arial" w:eastAsia="Arial" w:hAnsi="Arial"/>
          <w:b/>
          <w:bCs/>
          <w:color w:val="2563EB"/>
          <w:sz w:val="28"/>
          <w:szCs w:val="28"/>
        </w:rPr>
        <w:t xml:space="preserve">4B.  Residual Connection — Never Forget the Original</w:t>
      </w:r>
    </w:p>
    <w:p>
      <w:pPr>
        <w:spacing w:after="120" w:before="80"/>
      </w:pPr>
      <w:r>
        <w:rPr>
          <w:rFonts w:ascii="Arial" w:cs="Arial" w:eastAsia="Arial" w:hAnsi="Arial"/>
          <w:color w:val="111827"/>
          <w:sz w:val="22"/>
          <w:szCs w:val="22"/>
        </w:rPr>
        <w:t xml:space="preserve">After attention updates "sat"'s vector, we do something important: </w:t>
      </w:r>
      <w:r>
        <w:rPr>
          <w:rFonts w:ascii="Arial" w:cs="Arial" w:eastAsia="Arial" w:hAnsi="Arial"/>
          <w:b/>
          <w:bCs/>
          <w:color w:val="111827"/>
          <w:sz w:val="22"/>
          <w:szCs w:val="22"/>
        </w:rPr>
        <w:t xml:space="preserve">we add the original "sat" vector back on top.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66534" w:sz="1"/>
              <w:left w:val="single" w:color="166534" w:sz="1"/>
              <w:bottom w:val="single" w:color="166534" w:sz="1"/>
              <w:right w:val="single" w:color="166534" w:sz="1"/>
            </w:tcBorders>
            <w:shd w:fill="166534" w:val="clear"/>
            <w:tcMar>
              <w:top w:type="dxa" w:w="100"/>
              <w:left w:type="dxa" w:w="140"/>
              <w:bottom w:type="dxa" w:w="80"/>
              <w:right w:type="dxa" w:w="140"/>
            </w:tcMar>
          </w:tcPr>
          <w:p>
            <w:r>
              <w:rPr>
                <w:rFonts w:ascii="Arial" w:cs="Arial" w:eastAsia="Arial" w:hAnsi="Arial"/>
                <w:b/>
                <w:bCs/>
                <w:color w:val="FFFFFF"/>
                <w:sz w:val="22"/>
                <w:szCs w:val="22"/>
              </w:rPr>
              <w:t xml:space="preserve">The Notepad Analogy</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Imagine you are taking notes in a meeting.</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After someone gives you new information, you do NOT erase your old notes.</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You ADD the new information to what you already had.</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Formula:   output = attention_update + original_input</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Why it matters: after 96 layers of transformation, without this safety net,</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original information would be destroyed.</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residual connection creates a highway that carries original signals all the way through.</w:t>
            </w:r>
          </w:p>
        </w:tc>
      </w:tr>
    </w:tbl>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4C.  Layer Normalization — Keeping Numbers Stable</w:t>
      </w:r>
    </w:p>
    <w:p>
      <w:pPr>
        <w:spacing w:after="120" w:before="80"/>
      </w:pPr>
      <w:r>
        <w:rPr>
          <w:rFonts w:ascii="Arial" w:cs="Arial" w:eastAsia="Arial" w:hAnsi="Arial"/>
          <w:color w:val="111827"/>
          <w:sz w:val="22"/>
          <w:szCs w:val="22"/>
        </w:rPr>
        <w:t xml:space="preserve">After attention and residual addition, the numbers in the vectors can get very large or very small. Layer normalization rescales them back to a controlled range.</w:t>
      </w:r>
    </w:p>
    <w:p>
      <w:pPr>
        <w:spacing w:after="120" w:before="80"/>
      </w:pPr>
      <w:r>
        <w:rPr>
          <w:rFonts w:ascii="Arial" w:cs="Arial" w:eastAsia="Arial" w:hAnsi="Arial"/>
          <w:b/>
          <w:bCs/>
          <w:color w:val="111827"/>
          <w:sz w:val="22"/>
          <w:szCs w:val="22"/>
        </w:rPr>
        <w:t xml:space="preserve">Analogy: </w:t>
      </w:r>
      <w:r>
        <w:rPr>
          <w:rFonts w:ascii="Arial" w:cs="Arial" w:eastAsia="Arial" w:hAnsi="Arial"/>
          <w:color w:val="111827"/>
          <w:sz w:val="22"/>
          <w:szCs w:val="22"/>
        </w:rPr>
        <w:t xml:space="preserve">like a volume knob on a speaker. If the audio gets too loud (distortion) or too quiet (silence), you adjust the knob. Layer norm is the volume knob for activations inside the model.</w:t>
      </w:r>
    </w:p>
    <w:p>
      <w:pPr>
        <w:spacing w:after="120" w:before="80"/>
      </w:pPr>
      <w:r>
        <w:rPr>
          <w:rFonts w:ascii="Arial" w:cs="Arial" w:eastAsia="Arial" w:hAnsi="Arial"/>
          <w:i/>
          <w:iCs/>
          <w:color w:val="374151"/>
          <w:sz w:val="22"/>
          <w:szCs w:val="22"/>
        </w:rPr>
        <w:t xml:space="preserve">Without layer normalization: after 96 transformer layers, numbers either explode to infinity or shrink to zero — making learning impossible.</w:t>
      </w:r>
    </w:p>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4D.  Feed-Forward Network — Each Token Thinks Alone</w:t>
      </w:r>
    </w:p>
    <w:p>
      <w:pPr>
        <w:spacing w:after="120" w:before="80"/>
      </w:pPr>
      <w:r>
        <w:rPr>
          <w:rFonts w:ascii="Arial" w:cs="Arial" w:eastAsia="Arial" w:hAnsi="Arial"/>
          <w:color w:val="111827"/>
          <w:sz w:val="22"/>
          <w:szCs w:val="22"/>
        </w:rPr>
        <w:t xml:space="preserve">After attention, each token has gathered information from its neighbours. Now each token gets to </w:t>
      </w:r>
      <w:r>
        <w:rPr>
          <w:rFonts w:ascii="Arial" w:cs="Arial" w:eastAsia="Arial" w:hAnsi="Arial"/>
          <w:b/>
          <w:bCs/>
          <w:color w:val="111827"/>
          <w:sz w:val="22"/>
          <w:szCs w:val="22"/>
        </w:rPr>
        <w:t xml:space="preserve">process that information by itself</w:t>
      </w:r>
      <w:r>
        <w:rPr>
          <w:rFonts w:ascii="Arial" w:cs="Arial" w:eastAsia="Arial" w:hAnsi="Arial"/>
          <w:color w:val="111827"/>
          <w:sz w:val="22"/>
          <w:szCs w:val="22"/>
        </w:rPr>
        <w:t xml:space="preserve"> through a small 2-layer neural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BE123C" w:sz="1"/>
              <w:left w:val="single" w:color="BE123C" w:sz="1"/>
              <w:bottom w:val="single" w:color="BE123C" w:sz="1"/>
              <w:right w:val="single" w:color="BE123C" w:sz="1"/>
            </w:tcBorders>
            <w:shd w:fill="BE123C" w:val="clear"/>
            <w:tcMar>
              <w:top w:type="dxa" w:w="100"/>
              <w:left w:type="dxa" w:w="140"/>
              <w:bottom w:type="dxa" w:w="80"/>
              <w:right w:type="dxa" w:w="140"/>
            </w:tcMar>
          </w:tcPr>
          <w:p>
            <w:r>
              <w:rPr>
                <w:rFonts w:ascii="Arial" w:cs="Arial" w:eastAsia="Arial" w:hAnsi="Arial"/>
                <w:b/>
                <w:bCs/>
                <w:color w:val="FFFFFF"/>
                <w:sz w:val="22"/>
                <w:szCs w:val="22"/>
              </w:rPr>
              <w:t xml:space="preserve">The Individual Homework Analogy</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Attention was the group discussion — everyone talked and shared information.</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feed-forward network is going home and doing your individual homework.</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Each token independently applies deep patterns from training:</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"I'm a verb that follows a cat noun, so next word is likely a preposition"</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"I'm a capital city, so I should know about countries and geography"</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"I'm a closing parenthesis, so I should pair with the opening one"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This is where factual knowledge, code syntax, and reasoning patterns live.</w:t>
            </w:r>
          </w:p>
        </w:tc>
      </w:tr>
    </w:tbl>
    <w:p>
      <w:pPr>
        <w:spacing w:after="0" w:before="120"/>
      </w:pPr>
      <w:r>
        <w:t xml:space="preserve"/>
      </w:r>
    </w:p>
    <w:p>
      <w:pPr>
        <w:spacing w:after="80" w:before="200"/>
      </w:pPr>
      <w:r>
        <w:rPr>
          <w:rFonts w:ascii="Arial" w:cs="Arial" w:eastAsia="Arial" w:hAnsi="Arial"/>
          <w:b/>
          <w:bCs/>
          <w:color w:val="0F766E"/>
          <w:sz w:val="24"/>
          <w:szCs w:val="24"/>
        </w:rPr>
        <w:t xml:space="preserve">Deepening Understanding Across Layers</w:t>
      </w:r>
    </w:p>
    <w:p>
      <w:pPr>
        <w:spacing w:after="120" w:before="80"/>
      </w:pPr>
      <w:r>
        <w:rPr>
          <w:rFonts w:ascii="Arial" w:cs="Arial" w:eastAsia="Arial" w:hAnsi="Arial"/>
          <w:color w:val="111827"/>
          <w:sz w:val="22"/>
          <w:szCs w:val="22"/>
        </w:rPr>
        <w:t xml:space="preserve">This entire block (Attention → Residual → LayerNorm → FFN → Residual → LayerNorm) repeats N times. Each repetition builds on the last: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range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is understood</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Surface</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Spelling, punctuation, basic grammar, word type (noun/verb/adj)</w:t>
            </w:r>
          </w:p>
        </w:tc>
      </w:tr>
      <w:tr>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6-20</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Phrase</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Phrase meaning, sentence structure, who did what to whom</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21-50</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Semantic</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Facts, co-reference, named entities, relationships between ideas</w:t>
            </w:r>
          </w:p>
        </w:tc>
      </w:tr>
      <w:tr>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51-96</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Abstract</w:t>
            </w:r>
          </w:p>
        </w:tc>
        <w:tc>
          <w:tcPr>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color w:val="111827"/>
                <w:sz w:val="20"/>
                <w:szCs w:val="20"/>
              </w:rPr>
              <w:t xml:space="preserve">Reasoning, intent, tone, analogy, multi-step logic</w:t>
            </w:r>
          </w:p>
        </w:tc>
      </w:tr>
    </w:tbl>
    <w:p>
      <w:r>
        <w:br w:type="page"/>
      </w:r>
    </w:p>
    <w:p>
      <w:pPr>
        <w:pStyle w:val="Heading1"/>
        <w:spacing w:after="160" w:before="360"/>
      </w:pPr>
      <w:r>
        <w:rPr>
          <w:rFonts w:ascii="Arial" w:cs="Arial" w:eastAsia="Arial" w:hAnsi="Arial"/>
          <w:b/>
          <w:bCs/>
          <w:color w:val="1B3A6B"/>
          <w:sz w:val="36"/>
          <w:szCs w:val="36"/>
        </w:rPr>
        <w:t xml:space="preserve">Chapter 5:  From Vector to Word — Predicting the Next Token</w:t>
      </w:r>
    </w:p>
    <w:p>
      <w:pPr>
        <w:spacing w:after="120" w:before="80"/>
      </w:pPr>
      <w:r>
        <w:rPr>
          <w:rFonts w:ascii="Arial" w:cs="Arial" w:eastAsia="Arial" w:hAnsi="Arial"/>
          <w:color w:val="111827"/>
          <w:sz w:val="22"/>
          <w:szCs w:val="22"/>
        </w:rPr>
        <w:t xml:space="preserve">After all N transformer layers, the last token has a final, richly-informed vector. Now the model needs to turn that vector into an actual word. This is the </w:t>
      </w:r>
      <w:r>
        <w:rPr>
          <w:rFonts w:ascii="Arial" w:cs="Arial" w:eastAsia="Arial" w:hAnsi="Arial"/>
          <w:b/>
          <w:bCs/>
          <w:color w:val="111827"/>
          <w:sz w:val="22"/>
          <w:szCs w:val="22"/>
        </w:rPr>
        <w:t xml:space="preserve">language model head</w:t>
      </w:r>
      <w:r>
        <w:rPr>
          <w:rFonts w:ascii="Arial" w:cs="Arial" w:eastAsia="Arial" w:hAnsi="Arial"/>
          <w:color w:val="111827"/>
          <w:sz w:val="22"/>
          <w:szCs w:val="22"/>
        </w:rPr>
        <w:t xml:space="preserve"> — the bridge from internal representation to human-readable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A</w:t>
            </w:r>
          </w:p>
        </w:tc>
        <w:tc>
          <w:tcPr>
            <w:tcBorders>
              <w:top w:val="single" w:color="5B21B6" w:sz="1"/>
              <w:left w:val="single" w:color="5B21B6" w:sz="1"/>
              <w:bottom w:val="single" w:color="5B21B6" w:sz="1"/>
              <w:right w:val="single" w:color="5B21B6" w:sz="1"/>
            </w:tcBorders>
            <w:shd w:fill="EDE9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Final vector</w:t>
            </w:r>
          </w:p>
          <w:p>
            <w:pPr>
              <w:spacing w:after="0" w:before="0"/>
            </w:pPr>
            <w:r>
              <w:rPr>
                <w:rFonts w:ascii="Arial" w:cs="Arial" w:eastAsia="Arial" w:hAnsi="Arial"/>
                <w:color w:val="374151"/>
                <w:sz w:val="20"/>
                <w:szCs w:val="20"/>
              </w:rPr>
              <w:t xml:space="preserve">A list of ~12,288 numbers encoding everything the model understood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B45309" w:sz="1"/>
              <w:left w:val="single" w:color="B45309" w:sz="1"/>
              <w:bottom w:val="single" w:color="B45309" w:sz="1"/>
              <w:right w:val="single" w:color="B45309"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B</w:t>
            </w:r>
          </w:p>
        </w:tc>
        <w:tc>
          <w:tcPr>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Linear projection (LM Head)</w:t>
            </w:r>
          </w:p>
          <w:p>
            <w:pPr>
              <w:spacing w:after="0" w:before="0"/>
            </w:pPr>
            <w:r>
              <w:rPr>
                <w:rFonts w:ascii="Arial" w:cs="Arial" w:eastAsia="Arial" w:hAnsi="Arial"/>
                <w:color w:val="374151"/>
                <w:sz w:val="20"/>
                <w:szCs w:val="20"/>
              </w:rPr>
              <w:t xml:space="preserve">Multiply vector × giant matrix → one raw score per vocab word (50,000+ scores)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w:t>
            </w:r>
          </w:p>
        </w:tc>
        <w:tc>
          <w:tcPr>
            <w:tcBorders>
              <w:top w:val="single" w:color="0F766E" w:sz="1"/>
              <w:left w:val="single" w:color="0F766E" w:sz="1"/>
              <w:bottom w:val="single" w:color="0F766E" w:sz="1"/>
              <w:right w:val="single" w:color="0F766E" w:sz="1"/>
            </w:tcBorders>
            <w:shd w:fill="CCFBF1"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Softmax</w:t>
            </w:r>
          </w:p>
          <w:p>
            <w:pPr>
              <w:spacing w:after="0" w:before="0"/>
            </w:pPr>
            <w:r>
              <w:rPr>
                <w:rFonts w:ascii="Arial" w:cs="Arial" w:eastAsia="Arial" w:hAnsi="Arial"/>
                <w:color w:val="374151"/>
                <w:sz w:val="20"/>
                <w:szCs w:val="20"/>
              </w:rPr>
              <w:t xml:space="preserve">Convert raw scores to probabilities that sum to exactly 100%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D</w:t>
            </w:r>
          </w:p>
        </w:tc>
        <w:tc>
          <w:tcPr>
            <w:tcBorders>
              <w:top w:val="single" w:color="166534" w:sz="1"/>
              <w:left w:val="single" w:color="166534" w:sz="1"/>
              <w:bottom w:val="single" w:color="166534" w:sz="1"/>
              <w:right w:val="single" w:color="166534" w:sz="1"/>
            </w:tcBorders>
            <w:shd w:fill="DCFCE7"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Sampling</w:t>
            </w:r>
          </w:p>
          <w:p>
            <w:pPr>
              <w:spacing w:after="0" w:before="0"/>
            </w:pPr>
            <w:r>
              <w:rPr>
                <w:rFonts w:ascii="Arial" w:cs="Arial" w:eastAsia="Arial" w:hAnsi="Arial"/>
                <w:color w:val="374151"/>
                <w:sz w:val="20"/>
                <w:szCs w:val="20"/>
              </w:rPr>
              <w:t xml:space="preserve">Pick one token — weighted random dice roll (not always the top one)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w:t>
            </w:r>
          </w:p>
        </w:tc>
        <w:tc>
          <w:tcPr>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Append + repeat</w:t>
            </w:r>
          </w:p>
          <w:p>
            <w:pPr>
              <w:spacing w:after="0" w:before="0"/>
            </w:pPr>
            <w:r>
              <w:rPr>
                <w:rFonts w:ascii="Arial" w:cs="Arial" w:eastAsia="Arial" w:hAnsi="Arial"/>
                <w:color w:val="374151"/>
                <w:sz w:val="20"/>
                <w:szCs w:val="20"/>
              </w:rPr>
              <w:t xml:space="preserve">Add the new token to the input. Run the whole pipeline again.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66534" w:sz="1"/>
              <w:left w:val="single" w:color="166534" w:sz="1"/>
              <w:bottom w:val="single" w:color="166534" w:sz="1"/>
              <w:right w:val="single" w:color="166534" w:sz="1"/>
            </w:tcBorders>
            <w:shd w:fill="166534" w:val="clear"/>
            <w:tcMar>
              <w:top w:type="dxa" w:w="100"/>
              <w:left w:type="dxa" w:w="140"/>
              <w:bottom w:type="dxa" w:w="80"/>
              <w:right w:type="dxa" w:w="140"/>
            </w:tcMar>
          </w:tcPr>
          <w:p>
            <w:r>
              <w:rPr>
                <w:rFonts w:ascii="Arial" w:cs="Arial" w:eastAsia="Arial" w:hAnsi="Arial"/>
                <w:b/>
                <w:bCs/>
                <w:color w:val="FFFFFF"/>
                <w:sz w:val="22"/>
                <w:szCs w:val="22"/>
              </w:rPr>
              <w:t xml:space="preserve">Concrete Example — Predicting after "The cat sat"</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Raw scores (logits) after the LM head:</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"on"    →  9.2  (highest)</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"the"   →  6.1</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"in"    →  5.8</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"flew"  →  -2.3  (negative — very unlikely)</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After softmax → probabilities:</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"on"  72%    "the"  12%    "in"  8%    ... rest 8%</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Sampling picks: "on"  (it wins 72% of the time)</w:t>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166534" w:sz="1"/>
              <w:left w:val="single" w:color="166534" w:sz="1"/>
              <w:bottom w:val="single" w:color="166534" w:sz="1"/>
              <w:right w:val="single" w:color="166534" w:sz="1"/>
            </w:tcBorders>
            <w:shd w:fill="DCFCE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Next input becomes: "The cat sat on"  →  run again to get the word after "on"</w:t>
            </w:r>
          </w:p>
        </w:tc>
      </w:tr>
    </w:tbl>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Sampling Strategies — Controlling Creativity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Strategy</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Greedy decoding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Always pick the #1 probability token. Fast but robotic and repetitive.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Temperature (high)</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Flatten the probability distribution. More random, more creative, can make mistakes.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Temperature (low)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Sharpen the distribution. Model sticks to safe, predictable choices.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Top-K sampling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Only consider the top K most likely tokens. Ignore everything else.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Top-P (nucleus) sampling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Consider tokens until their combined probability reaches P% (e.g. 90%). Dynamic cutoff.</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Beam search</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Keep the N best partial sequences simultaneously, pick the best final one.</w:t>
            </w:r>
          </w:p>
        </w:tc>
      </w:tr>
    </w:tbl>
    <w:p>
      <w:r>
        <w:br w:type="page"/>
      </w:r>
    </w:p>
    <w:p>
      <w:pPr>
        <w:pStyle w:val="Heading1"/>
        <w:spacing w:after="160" w:before="360"/>
      </w:pPr>
      <w:r>
        <w:rPr>
          <w:rFonts w:ascii="Arial" w:cs="Arial" w:eastAsia="Arial" w:hAnsi="Arial"/>
          <w:b/>
          <w:bCs/>
          <w:color w:val="1B3A6B"/>
          <w:sz w:val="36"/>
          <w:szCs w:val="36"/>
        </w:rPr>
        <w:t xml:space="preserve">Chapter 6:  The Complete Journey — "The cat sat" → "on"</w:t>
      </w:r>
    </w:p>
    <w:p>
      <w:pPr>
        <w:spacing w:after="120" w:before="80"/>
      </w:pPr>
      <w:r>
        <w:rPr>
          <w:rFonts w:ascii="Arial" w:cs="Arial" w:eastAsia="Arial" w:hAnsi="Arial"/>
          <w:color w:val="111827"/>
          <w:sz w:val="22"/>
          <w:szCs w:val="22"/>
        </w:rPr>
        <w:t xml:space="preserve">Let us walk every single step with this one example.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2563EB" w:sz="1"/>
              <w:left w:val="single" w:color="2563EB" w:sz="1"/>
              <w:bottom w:val="single" w:color="2563EB" w:sz="1"/>
              <w:right w:val="single" w:color="2563EB" w:sz="1"/>
            </w:tcBorders>
            <w:shd w:fill="2563E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1</w:t>
            </w:r>
          </w:p>
        </w:tc>
        <w:tc>
          <w:tcPr>
            <w:tcBorders>
              <w:top w:val="single" w:color="2563EB" w:sz="1"/>
              <w:left w:val="single" w:color="2563EB" w:sz="1"/>
              <w:bottom w:val="single" w:color="2563EB" w:sz="1"/>
              <w:right w:val="single" w:color="2563EB"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Tokenization</w:t>
            </w:r>
          </w:p>
          <w:p>
            <w:pPr>
              <w:spacing w:after="20" w:before="0"/>
            </w:pPr>
            <w:r>
              <w:rPr>
                <w:rFonts w:ascii="Arial" w:cs="Arial" w:eastAsia="Arial" w:hAnsi="Arial"/>
                <w:color w:val="374151"/>
                <w:sz w:val="19"/>
                <w:szCs w:val="19"/>
              </w:rPr>
              <w:t xml:space="preserve">"The cat sat" splits into 3 tokens:</w:t>
            </w:r>
          </w:p>
          <w:p>
            <w:pPr>
              <w:spacing w:after="20" w:before="0"/>
            </w:pPr>
            <w:r>
              <w:rPr>
                <w:rFonts w:ascii="Courier New" w:cs="Courier New" w:eastAsia="Courier New" w:hAnsi="Courier New"/>
                <w:color w:val="374151"/>
                <w:sz w:val="19"/>
                <w:szCs w:val="19"/>
              </w:rPr>
              <w:t xml:space="preserve">"The" → ID 464  |  "cat" → ID 3797  |  "sat" → ID 3290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5B21B6" w:sz="1"/>
              <w:left w:val="single" w:color="5B21B6" w:sz="1"/>
              <w:bottom w:val="single" w:color="5B21B6" w:sz="1"/>
              <w:right w:val="single" w:color="5B21B6" w:sz="1"/>
            </w:tcBorders>
            <w:shd w:fill="5B21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2</w:t>
            </w:r>
          </w:p>
        </w:tc>
        <w:tc>
          <w:tcPr>
            <w:tcBorders>
              <w:top w:val="single" w:color="5B21B6" w:sz="1"/>
              <w:left w:val="single" w:color="5B21B6" w:sz="1"/>
              <w:bottom w:val="single" w:color="5B21B6" w:sz="1"/>
              <w:right w:val="single" w:color="5B21B6"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Embedding lookup</w:t>
            </w:r>
          </w:p>
          <w:p>
            <w:pPr>
              <w:spacing w:after="20" w:before="0"/>
            </w:pPr>
            <w:r>
              <w:rPr>
                <w:rFonts w:ascii="Arial" w:cs="Arial" w:eastAsia="Arial" w:hAnsi="Arial"/>
                <w:color w:val="374151"/>
                <w:sz w:val="19"/>
                <w:szCs w:val="19"/>
              </w:rPr>
              <w:t xml:space="preserve">Each ID is looked up in the embedding table:</w:t>
            </w:r>
          </w:p>
          <w:p>
            <w:pPr>
              <w:spacing w:after="20" w:before="0"/>
            </w:pPr>
            <w:r>
              <w:rPr>
                <w:rFonts w:ascii="Courier New" w:cs="Courier New" w:eastAsia="Courier New" w:hAnsi="Courier New"/>
                <w:color w:val="374151"/>
                <w:sz w:val="19"/>
                <w:szCs w:val="19"/>
              </w:rPr>
              <w:t xml:space="preserve">ID 464 → [0.2, 0.5, -0.1, 0.8, ... 768 numbers]</w:t>
            </w:r>
          </w:p>
          <w:p>
            <w:pPr>
              <w:spacing w:after="20" w:before="0"/>
            </w:pPr>
            <w:r>
              <w:rPr>
                <w:rFonts w:ascii="Courier New" w:cs="Courier New" w:eastAsia="Courier New" w:hAnsi="Courier New"/>
                <w:color w:val="374151"/>
                <w:sz w:val="19"/>
                <w:szCs w:val="19"/>
              </w:rPr>
              <w:t xml:space="preserve">ID 3797 → [0.9, -0.3, 0.7, 0.1, ...]</w:t>
            </w:r>
          </w:p>
          <w:p>
            <w:pPr>
              <w:spacing w:after="20" w:before="0"/>
            </w:pPr>
            <w:r>
              <w:rPr>
                <w:rFonts w:ascii="Courier New" w:cs="Courier New" w:eastAsia="Courier New" w:hAnsi="Courier New"/>
                <w:color w:val="374151"/>
                <w:sz w:val="19"/>
                <w:szCs w:val="19"/>
              </w:rPr>
              <w:t xml:space="preserve">ID 3290 → [0.4, 0.6, -0.5, 0.3, ...]</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F766E" w:sz="1"/>
              <w:left w:val="single" w:color="0F766E" w:sz="1"/>
              <w:bottom w:val="single" w:color="0F766E" w:sz="1"/>
              <w:right w:val="single" w:color="0F766E" w:sz="1"/>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3</w:t>
            </w:r>
          </w:p>
        </w:tc>
        <w:tc>
          <w:tcPr>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Positional encoding</w:t>
            </w:r>
          </w:p>
          <w:p>
            <w:pPr>
              <w:spacing w:after="20" w:before="0"/>
            </w:pPr>
            <w:r>
              <w:rPr>
                <w:rFonts w:ascii="Arial" w:cs="Arial" w:eastAsia="Arial" w:hAnsi="Arial"/>
                <w:color w:val="374151"/>
                <w:sz w:val="19"/>
                <w:szCs w:val="19"/>
              </w:rPr>
              <w:t xml:space="preserve">Position signals added:</w:t>
            </w:r>
          </w:p>
          <w:p>
            <w:pPr>
              <w:spacing w:after="20" w:before="0"/>
            </w:pPr>
            <w:r>
              <w:rPr>
                <w:rFonts w:ascii="Arial" w:cs="Arial" w:eastAsia="Arial" w:hAnsi="Arial"/>
                <w:color w:val="374151"/>
                <w:sz w:val="19"/>
                <w:szCs w:val="19"/>
              </w:rPr>
              <w:t xml:space="preserve">"The" (pos 1) vector slightly shifted</w:t>
            </w:r>
          </w:p>
          <w:p>
            <w:pPr>
              <w:spacing w:after="20" w:before="0"/>
            </w:pPr>
            <w:r>
              <w:rPr>
                <w:rFonts w:ascii="Arial" w:cs="Arial" w:eastAsia="Arial" w:hAnsi="Arial"/>
                <w:color w:val="374151"/>
                <w:sz w:val="19"/>
                <w:szCs w:val="19"/>
              </w:rPr>
              <w:t xml:space="preserve">"cat" (pos 2) vector slightly shifted</w:t>
            </w:r>
          </w:p>
          <w:p>
            <w:pPr>
              <w:spacing w:after="20" w:before="0"/>
            </w:pPr>
            <w:r>
              <w:rPr>
                <w:rFonts w:ascii="Arial" w:cs="Arial" w:eastAsia="Arial" w:hAnsi="Arial"/>
                <w:color w:val="374151"/>
                <w:sz w:val="19"/>
                <w:szCs w:val="19"/>
              </w:rPr>
              <w:t xml:space="preserve">"sat" (pos 3) vector slightly shifted</w:t>
            </w:r>
          </w:p>
          <w:p>
            <w:pPr>
              <w:spacing w:after="20" w:before="0"/>
            </w:pPr>
            <w:r>
              <w:rPr>
                <w:rFonts w:ascii="Courier New" w:cs="Courier New" w:eastAsia="Courier New" w:hAnsi="Courier New"/>
                <w:color w:val="374151"/>
                <w:sz w:val="19"/>
                <w:szCs w:val="19"/>
              </w:rPr>
              <w:t xml:space="preserve">Now same word in different position = different vector.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B45309" w:sz="1"/>
              <w:left w:val="single" w:color="B45309" w:sz="1"/>
              <w:bottom w:val="single" w:color="B45309" w:sz="1"/>
              <w:right w:val="single" w:color="B45309" w:sz="1"/>
            </w:tcBorders>
            <w:shd w:fill="B4530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4</w:t>
            </w:r>
          </w:p>
        </w:tc>
        <w:tc>
          <w:tcPr>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Transformer block — Attention</w:t>
            </w:r>
          </w:p>
          <w:p>
            <w:pPr>
              <w:spacing w:after="20" w:before="0"/>
            </w:pPr>
            <w:r>
              <w:rPr>
                <w:rFonts w:ascii="Arial" w:cs="Arial" w:eastAsia="Arial" w:hAnsi="Arial"/>
                <w:color w:val="374151"/>
                <w:sz w:val="19"/>
                <w:szCs w:val="19"/>
              </w:rPr>
              <w:t xml:space="preserve">"sat" looks at all three tokens:</w:t>
            </w:r>
          </w:p>
          <w:p>
            <w:pPr>
              <w:spacing w:after="20" w:before="0"/>
            </w:pPr>
            <w:r>
              <w:rPr>
                <w:rFonts w:ascii="Courier New" w:cs="Courier New" w:eastAsia="Courier New" w:hAnsi="Courier New"/>
                <w:color w:val="374151"/>
                <w:sz w:val="19"/>
                <w:szCs w:val="19"/>
              </w:rPr>
              <w:t xml:space="preserve">  Q_sat · K_the = 0.8  →  3% attention</w:t>
            </w:r>
          </w:p>
          <w:p>
            <w:pPr>
              <w:spacing w:after="20" w:before="0"/>
            </w:pPr>
            <w:r>
              <w:rPr>
                <w:rFonts w:ascii="Courier New" w:cs="Courier New" w:eastAsia="Courier New" w:hAnsi="Courier New"/>
                <w:color w:val="374151"/>
                <w:sz w:val="19"/>
                <w:szCs w:val="19"/>
              </w:rPr>
              <w:t xml:space="preserve">  Q_sat · K_cat = 9.2  →  82% attention</w:t>
            </w:r>
          </w:p>
          <w:p>
            <w:pPr>
              <w:spacing w:after="20" w:before="0"/>
            </w:pPr>
            <w:r>
              <w:rPr>
                <w:rFonts w:ascii="Courier New" w:cs="Courier New" w:eastAsia="Courier New" w:hAnsi="Courier New"/>
                <w:color w:val="374151"/>
                <w:sz w:val="19"/>
                <w:szCs w:val="19"/>
              </w:rPr>
              <w:t xml:space="preserve">  Q_sat · K_sat = 4.1  →  15% attention</w:t>
            </w:r>
          </w:p>
          <w:p>
            <w:pPr>
              <w:spacing w:after="20" w:before="0"/>
            </w:pPr>
            <w:r>
              <w:rPr>
                <w:rFonts w:ascii="Arial" w:cs="Arial" w:eastAsia="Arial" w:hAnsi="Arial"/>
                <w:color w:val="374151"/>
                <w:sz w:val="19"/>
                <w:szCs w:val="19"/>
              </w:rPr>
              <w:t xml:space="preserve">Result: "sat" borrows heavily from "cat".</w:t>
            </w:r>
          </w:p>
          <w:p>
            <w:pPr>
              <w:spacing w:after="20" w:before="0"/>
            </w:pPr>
            <w:r>
              <w:rPr>
                <w:rFonts w:ascii="Arial" w:cs="Arial" w:eastAsia="Arial" w:hAnsi="Arial"/>
                <w:color w:val="374151"/>
                <w:sz w:val="19"/>
                <w:szCs w:val="19"/>
              </w:rPr>
              <w:t xml:space="preserve">New "sat" vector encodes: "sitting action by a cat".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374151" w:sz="1"/>
              <w:left w:val="single" w:color="374151" w:sz="1"/>
              <w:bottom w:val="single" w:color="374151" w:sz="1"/>
              <w:right w:val="single" w:color="374151" w:sz="1"/>
            </w:tcBorders>
            <w:shd w:fill="37415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5</w:t>
            </w:r>
          </w:p>
        </w:tc>
        <w:tc>
          <w:tcPr>
            <w:tcBorders>
              <w:top w:val="single" w:color="374151" w:sz="1"/>
              <w:left w:val="single" w:color="374151" w:sz="1"/>
              <w:bottom w:val="single" w:color="374151" w:sz="1"/>
              <w:right w:val="single" w:color="374151"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Transformer block — Residual + LayerNorm</w:t>
            </w:r>
          </w:p>
          <w:p>
            <w:pPr>
              <w:spacing w:after="20" w:before="0"/>
            </w:pPr>
            <w:r>
              <w:rPr>
                <w:rFonts w:ascii="Courier New" w:cs="Courier New" w:eastAsia="Courier New" w:hAnsi="Courier New"/>
                <w:color w:val="374151"/>
                <w:sz w:val="19"/>
                <w:szCs w:val="19"/>
              </w:rPr>
              <w:t xml:space="preserve">new_sat = old_sat + attention_update  (nothing lost)</w:t>
            </w:r>
          </w:p>
          <w:p>
            <w:pPr>
              <w:spacing w:after="20" w:before="0"/>
            </w:pPr>
            <w:r>
              <w:rPr>
                <w:rFonts w:ascii="Arial" w:cs="Arial" w:eastAsia="Arial" w:hAnsi="Arial"/>
                <w:color w:val="374151"/>
                <w:sz w:val="19"/>
                <w:szCs w:val="19"/>
              </w:rPr>
              <w:t xml:space="preserve">Then layer normalization stabilises the numbers.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BE123C" w:sz="1"/>
              <w:left w:val="single" w:color="BE123C" w:sz="1"/>
              <w:bottom w:val="single" w:color="BE123C" w:sz="1"/>
              <w:right w:val="single" w:color="BE123C" w:sz="1"/>
            </w:tcBorders>
            <w:shd w:fill="BE123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6</w:t>
            </w:r>
          </w:p>
        </w:tc>
        <w:tc>
          <w:tcPr>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Transformer block — Feed-forward</w:t>
            </w:r>
          </w:p>
          <w:p>
            <w:pPr>
              <w:spacing w:after="20" w:before="0"/>
            </w:pPr>
            <w:r>
              <w:rPr>
                <w:rFonts w:ascii="Arial" w:cs="Arial" w:eastAsia="Arial" w:hAnsi="Arial"/>
                <w:color w:val="374151"/>
                <w:sz w:val="19"/>
                <w:szCs w:val="19"/>
              </w:rPr>
              <w:t xml:space="preserve">"sat" (now cat-aware) goes through its own neural network.</w:t>
            </w:r>
          </w:p>
          <w:p>
            <w:pPr>
              <w:spacing w:after="20" w:before="0"/>
            </w:pPr>
            <w:r>
              <w:rPr>
                <w:rFonts w:ascii="Arial" w:cs="Arial" w:eastAsia="Arial" w:hAnsi="Arial"/>
                <w:color w:val="374151"/>
                <w:sz w:val="19"/>
                <w:szCs w:val="19"/>
              </w:rPr>
              <w:t xml:space="preserve">Learned pattern fires: "cat-sitting action is typically followed by a location preposition".</w:t>
            </w:r>
          </w:p>
          <w:p>
            <w:pPr>
              <w:spacing w:after="20" w:before="0"/>
            </w:pPr>
            <w:r>
              <w:rPr>
                <w:rFonts w:ascii="Arial" w:cs="Arial" w:eastAsia="Arial" w:hAnsi="Arial"/>
                <w:color w:val="374151"/>
                <w:sz w:val="19"/>
                <w:szCs w:val="19"/>
              </w:rPr>
              <w:t xml:space="preserve">Vector now leans toward preposition-predicting territory.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5B21B6" w:sz="1"/>
              <w:left w:val="single" w:color="5B21B6" w:sz="1"/>
              <w:bottom w:val="single" w:color="5B21B6" w:sz="1"/>
              <w:right w:val="single" w:color="5B21B6" w:sz="1"/>
            </w:tcBorders>
            <w:shd w:fill="5B21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7</w:t>
            </w:r>
          </w:p>
        </w:tc>
        <w:tc>
          <w:tcPr>
            <w:tcBorders>
              <w:top w:val="single" w:color="5B21B6" w:sz="1"/>
              <w:left w:val="single" w:color="5B21B6" w:sz="1"/>
              <w:bottom w:val="single" w:color="5B21B6" w:sz="1"/>
              <w:right w:val="single" w:color="5B21B6"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Repeat 11 more times (12 layers total)</w:t>
            </w:r>
          </w:p>
          <w:p>
            <w:pPr>
              <w:spacing w:after="20" w:before="0"/>
            </w:pPr>
            <w:r>
              <w:rPr>
                <w:rFonts w:ascii="Arial" w:cs="Arial" w:eastAsia="Arial" w:hAnsi="Arial"/>
                <w:color w:val="374151"/>
                <w:sz w:val="19"/>
                <w:szCs w:val="19"/>
              </w:rPr>
              <w:t xml:space="preserve">Each pass deepens understanding. By layer 12:</w:t>
            </w:r>
          </w:p>
          <w:p>
            <w:pPr>
              <w:spacing w:after="20" w:before="0"/>
            </w:pPr>
            <w:r>
              <w:rPr>
                <w:rFonts w:ascii="Arial" w:cs="Arial" w:eastAsia="Arial" w:hAnsi="Arial"/>
                <w:color w:val="374151"/>
                <w:sz w:val="19"/>
                <w:szCs w:val="19"/>
              </w:rPr>
              <w:t xml:space="preserve">"sat" vector encodes: "a cat performing a sitting action — next word is almost certainly a spatial preposition like on, in, by, near".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F766E" w:sz="1"/>
              <w:left w:val="single" w:color="0F766E" w:sz="1"/>
              <w:bottom w:val="single" w:color="0F766E" w:sz="1"/>
              <w:right w:val="single" w:color="0F766E" w:sz="1"/>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8</w:t>
            </w:r>
          </w:p>
        </w:tc>
        <w:tc>
          <w:tcPr>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LM head — score every word</w:t>
            </w:r>
          </w:p>
          <w:p>
            <w:pPr>
              <w:spacing w:after="20" w:before="0"/>
            </w:pPr>
            <w:r>
              <w:rPr>
                <w:rFonts w:ascii="Courier New" w:cs="Courier New" w:eastAsia="Courier New" w:hAnsi="Courier New"/>
                <w:color w:val="374151"/>
                <w:sz w:val="19"/>
                <w:szCs w:val="19"/>
              </w:rPr>
              <w:t xml:space="preserve">Final "sat" vector × matrix → scores:</w:t>
            </w:r>
          </w:p>
          <w:p>
            <w:pPr>
              <w:spacing w:after="20" w:before="0"/>
            </w:pPr>
            <w:r>
              <w:rPr>
                <w:rFonts w:ascii="Courier New" w:cs="Courier New" w:eastAsia="Courier New" w:hAnsi="Courier New"/>
                <w:color w:val="374151"/>
                <w:sz w:val="19"/>
                <w:szCs w:val="19"/>
              </w:rPr>
              <w:t xml:space="preserve">  "on"  → 9.2  |  "the" → 6.1  |  "in" → 5.8  |  "flew" → -2.3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166534" w:sz="1"/>
              <w:left w:val="single" w:color="166534" w:sz="1"/>
              <w:bottom w:val="single" w:color="166534" w:sz="1"/>
              <w:right w:val="single" w:color="166534" w:sz="1"/>
            </w:tcBorders>
            <w:shd w:fill="16653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9</w:t>
            </w:r>
          </w:p>
        </w:tc>
        <w:tc>
          <w:tcPr>
            <w:tcBorders>
              <w:top w:val="single" w:color="166534" w:sz="1"/>
              <w:left w:val="single" w:color="166534" w:sz="1"/>
              <w:bottom w:val="single" w:color="166534" w:sz="1"/>
              <w:right w:val="single" w:color="166534"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Softmax → probabilities</w:t>
            </w:r>
          </w:p>
          <w:p>
            <w:pPr>
              <w:spacing w:after="20" w:before="0"/>
            </w:pPr>
            <w:r>
              <w:rPr>
                <w:rFonts w:ascii="Arial" w:cs="Arial" w:eastAsia="Arial" w:hAnsi="Arial"/>
                <w:color w:val="374151"/>
                <w:sz w:val="19"/>
                <w:szCs w:val="19"/>
              </w:rPr>
              <w:t xml:space="preserve">Scores become probabilities:</w:t>
            </w:r>
          </w:p>
          <w:p>
            <w:pPr>
              <w:spacing w:after="20" w:before="0"/>
            </w:pPr>
            <w:r>
              <w:rPr>
                <w:rFonts w:ascii="Courier New" w:cs="Courier New" w:eastAsia="Courier New" w:hAnsi="Courier New"/>
                <w:color w:val="374151"/>
                <w:sz w:val="19"/>
                <w:szCs w:val="19"/>
              </w:rPr>
              <w:t xml:space="preserve">  "on" 72%  •  "the" 12%  •  "in" 8%  •  rest 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166534" w:sz="1"/>
              <w:left w:val="single" w:color="166534" w:sz="1"/>
              <w:bottom w:val="single" w:color="166534" w:sz="1"/>
              <w:right w:val="single" w:color="166534" w:sz="1"/>
            </w:tcBorders>
            <w:shd w:fill="16653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Step 10</w:t>
            </w:r>
          </w:p>
        </w:tc>
        <w:tc>
          <w:tcPr>
            <w:tcBorders>
              <w:top w:val="single" w:color="166534" w:sz="1"/>
              <w:left w:val="single" w:color="166534" w:sz="1"/>
              <w:bottom w:val="single" w:color="166534" w:sz="1"/>
              <w:right w:val="single" w:color="166534" w:sz="1"/>
            </w:tcBorders>
            <w:shd w:fill="FFFFFF" w:val="clear"/>
            <w:tcMar>
              <w:top w:type="dxa" w:w="80"/>
              <w:left w:type="dxa" w:w="160"/>
              <w:bottom w:type="dxa" w:w="80"/>
              <w:right w:type="dxa" w:w="120"/>
            </w:tcMar>
          </w:tcPr>
          <w:p>
            <w:pPr>
              <w:spacing w:after="40" w:before="0"/>
            </w:pPr>
            <w:r>
              <w:rPr>
                <w:rFonts w:ascii="Arial" w:cs="Arial" w:eastAsia="Arial" w:hAnsi="Arial"/>
                <w:b/>
                <w:bCs/>
                <w:color w:val="111827"/>
                <w:sz w:val="21"/>
                <w:szCs w:val="21"/>
              </w:rPr>
              <w:t xml:space="preserve">Sample → Output token</w:t>
            </w:r>
          </w:p>
          <w:p>
            <w:pPr>
              <w:spacing w:after="20" w:before="0"/>
            </w:pPr>
            <w:r>
              <w:rPr>
                <w:rFonts w:ascii="Arial" w:cs="Arial" w:eastAsia="Arial" w:hAnsi="Arial"/>
                <w:color w:val="374151"/>
                <w:sz w:val="19"/>
                <w:szCs w:val="19"/>
              </w:rPr>
              <w:t xml:space="preserve">Dice roll (weighted): "on" wins.</w:t>
            </w:r>
          </w:p>
          <w:p>
            <w:pPr>
              <w:spacing w:after="20" w:before="0"/>
            </w:pPr>
            <w:r>
              <w:rPr>
                <w:rFonts w:ascii="Arial" w:cs="Arial" w:eastAsia="Arial" w:hAnsi="Arial"/>
                <w:color w:val="374151"/>
                <w:sz w:val="19"/>
                <w:szCs w:val="19"/>
              </w:rPr>
              <w:t xml:space="preserve">Append to input: "The cat sat on"</w:t>
            </w:r>
          </w:p>
          <w:p>
            <w:pPr>
              <w:spacing w:after="20" w:before="0"/>
            </w:pPr>
            <w:r>
              <w:rPr>
                <w:rFonts w:ascii="Arial" w:cs="Arial" w:eastAsia="Arial" w:hAnsi="Arial"/>
                <w:color w:val="374151"/>
                <w:sz w:val="19"/>
                <w:szCs w:val="19"/>
              </w:rPr>
              <w:t xml:space="preserve">Repeat from Step 1 to predict the next word.</w:t>
            </w:r>
          </w:p>
        </w:tc>
      </w:tr>
    </w:tbl>
    <w:p>
      <w:pPr>
        <w:spacing w:after="0" w:before="40"/>
      </w:pPr>
      <w:r>
        <w:t xml:space="preserve"/>
      </w:r>
    </w:p>
    <w:p>
      <w:r>
        <w:br w:type="page"/>
      </w:r>
    </w:p>
    <w:p>
      <w:pPr>
        <w:pStyle w:val="Heading1"/>
        <w:spacing w:after="160" w:before="360"/>
      </w:pPr>
      <w:r>
        <w:rPr>
          <w:rFonts w:ascii="Arial" w:cs="Arial" w:eastAsia="Arial" w:hAnsi="Arial"/>
          <w:b/>
          <w:bCs/>
          <w:color w:val="1B3A6B"/>
          <w:sz w:val="36"/>
          <w:szCs w:val="36"/>
        </w:rPr>
        <w:t xml:space="preserve">Chapter 7:  Training — How the Model Learned All This</w:t>
      </w:r>
    </w:p>
    <w:p>
      <w:pPr>
        <w:pStyle w:val="Heading2"/>
        <w:pBdr>
          <w:bottom w:val="single" w:color="2563EB" w:sz="4" w:space="4"/>
        </w:pBdr>
        <w:spacing w:after="120" w:before="280"/>
      </w:pPr>
      <w:r>
        <w:rPr>
          <w:rFonts w:ascii="Arial" w:cs="Arial" w:eastAsia="Arial" w:hAnsi="Arial"/>
          <w:b/>
          <w:bCs/>
          <w:color w:val="2563EB"/>
          <w:sz w:val="28"/>
          <w:szCs w:val="28"/>
        </w:rPr>
        <w:t xml:space="preserve">Phase 1 — Pre-training</w:t>
      </w:r>
    </w:p>
    <w:p>
      <w:pPr>
        <w:spacing w:after="120" w:before="80"/>
      </w:pPr>
      <w:r>
        <w:rPr>
          <w:rFonts w:ascii="Arial" w:cs="Arial" w:eastAsia="Arial" w:hAnsi="Arial"/>
          <w:color w:val="111827"/>
          <w:sz w:val="22"/>
          <w:szCs w:val="22"/>
        </w:rPr>
        <w:t xml:space="preserve">The model starts with </w:t>
      </w:r>
      <w:r>
        <w:rPr>
          <w:rFonts w:ascii="Arial" w:cs="Arial" w:eastAsia="Arial" w:hAnsi="Arial"/>
          <w:b/>
          <w:bCs/>
          <w:color w:val="111827"/>
          <w:sz w:val="22"/>
          <w:szCs w:val="22"/>
        </w:rPr>
        <w:t xml:space="preserve">random weights</w:t>
      </w:r>
      <w:r>
        <w:rPr>
          <w:rFonts w:ascii="Arial" w:cs="Arial" w:eastAsia="Arial" w:hAnsi="Arial"/>
          <w:color w:val="111827"/>
          <w:sz w:val="22"/>
          <w:szCs w:val="22"/>
        </w:rPr>
        <w:t xml:space="preserve"> — completely useless. Training is the process of adjusting those weights until the model gets good at next-token prediction.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B45309" w:sz="1"/>
              <w:left w:val="single" w:color="B45309" w:sz="1"/>
              <w:bottom w:val="single" w:color="B45309" w:sz="1"/>
              <w:right w:val="single" w:color="B45309" w:sz="1"/>
            </w:tcBorders>
            <w:shd w:fill="B45309" w:val="clear"/>
            <w:tcMar>
              <w:top w:type="dxa" w:w="100"/>
              <w:left w:type="dxa" w:w="140"/>
              <w:bottom w:type="dxa" w:w="80"/>
              <w:right w:type="dxa" w:w="140"/>
            </w:tcMar>
          </w:tcPr>
          <w:p>
            <w:r>
              <w:rPr>
                <w:rFonts w:ascii="Arial" w:cs="Arial" w:eastAsia="Arial" w:hAnsi="Arial"/>
                <w:b/>
                <w:bCs/>
                <w:color w:val="FFFFFF"/>
                <w:sz w:val="22"/>
                <w:szCs w:val="22"/>
              </w:rPr>
              <w:t xml:space="preserve">The Exam Practice Analogy</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Imagine studying by doing millions of fill-in-the-blank exercises:</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"The capital of France is ___"    correct answer: Paris</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"def factorial(n): return ___"   correct answer: n * factorial(n-1)</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"Romeo and Juliet is a ___"       correct answer: tragedy</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For each blank, the model guesses. If wrong, it adjusts its weights slightly.</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After a trillion such exercises, across all of human writing and code,</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 weights encode an enormous amount of world knowledge and language patterns.</w:t>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45309" w:sz="1"/>
              <w:left w:val="single" w:color="B45309" w:sz="1"/>
              <w:bottom w:val="single" w:color="B45309" w:sz="1"/>
              <w:right w:val="single" w:color="B45309" w:sz="1"/>
            </w:tcBorders>
            <w:shd w:fill="FEF3C7"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This is pre-training. It costs millions of dollars and takes months on thousands of GPUs.</w:t>
            </w:r>
          </w:p>
        </w:tc>
      </w:tr>
    </w:tbl>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Backpropagation — Learning from Mistakes</w:t>
      </w:r>
    </w:p>
    <w:p>
      <w:pPr>
        <w:spacing w:after="120" w:before="80"/>
      </w:pPr>
      <w:r>
        <w:rPr>
          <w:rFonts w:ascii="Arial" w:cs="Arial" w:eastAsia="Arial" w:hAnsi="Arial"/>
          <w:color w:val="111827"/>
          <w:sz w:val="22"/>
          <w:szCs w:val="22"/>
        </w:rPr>
        <w:t xml:space="preserve">This is the algorithm that adjusts the weights after each wrong prediction.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Forward pass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the input through the model and get a prediction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Compute loss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 how wrong the prediction was (e.g. predicted 'London' when answer was 'Paris')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Backward pass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Calculate: which weights contributed to this error, and by how much?</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Gradient update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Nudge every weight slightly in the direction that reduces the error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Repeat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 this trillions of times across the entire training dataset</w:t>
            </w:r>
          </w:p>
        </w:tc>
      </w:tr>
    </w:tbl>
    <w:p>
      <w:pPr>
        <w:spacing w:after="0" w:before="20"/>
      </w:pPr>
      <w:r>
        <w:t xml:space="preserve"/>
      </w:r>
    </w:p>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Phase 2 — Fine-tuning and RLHF</w:t>
      </w:r>
    </w:p>
    <w:p>
      <w:pPr>
        <w:spacing w:after="120" w:before="80"/>
      </w:pPr>
      <w:r>
        <w:rPr>
          <w:rFonts w:ascii="Arial" w:cs="Arial" w:eastAsia="Arial" w:hAnsi="Arial"/>
          <w:color w:val="111827"/>
          <w:sz w:val="22"/>
          <w:szCs w:val="22"/>
        </w:rPr>
        <w:t xml:space="preserve">Pre-training produces a model that is excellent at predicting text — but not necessarily </w:t>
      </w:r>
      <w:r>
        <w:rPr>
          <w:rFonts w:ascii="Arial" w:cs="Arial" w:eastAsia="Arial" w:hAnsi="Arial"/>
          <w:b/>
          <w:bCs/>
          <w:color w:val="111827"/>
          <w:sz w:val="22"/>
          <w:szCs w:val="22"/>
        </w:rPr>
        <w:t xml:space="preserve">helpful, safe, or polite.</w:t>
      </w:r>
      <w:r>
        <w:rPr>
          <w:rFonts w:ascii="Arial" w:cs="Arial" w:eastAsia="Arial" w:hAnsi="Arial"/>
          <w:color w:val="111827"/>
          <w:sz w:val="22"/>
          <w:szCs w:val="22"/>
        </w:rPr>
        <w:t xml:space="preserve"> Fine-tuning shapes the model's personality and behaviour.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Supervised fine-tuning (SFT)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Show model examples of ideal conversations. Train it to copy that style.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RLHF — Reward model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Humans rank responses A vs B. Train a separate model to predict human preference scores.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RLHF — PPO optimisation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Use the reward model as a teacher. Adjust weights to get higher reward scores.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Constitutional AI (Anthropic)</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Model critiques its own responses against a set of principles and revises them.</w:t>
            </w:r>
          </w:p>
        </w:tc>
      </w:tr>
    </w:tbl>
    <w:p>
      <w:pPr>
        <w:spacing w:after="0" w:before="80"/>
      </w:pPr>
      <w:r>
        <w:t xml:space="preserve"/>
      </w:r>
    </w:p>
    <w:p>
      <w:pPr>
        <w:spacing w:after="120" w:before="80"/>
      </w:pPr>
      <w:r>
        <w:rPr>
          <w:rFonts w:ascii="Arial" w:cs="Arial" w:eastAsia="Arial" w:hAnsi="Arial"/>
          <w:i/>
          <w:iCs/>
          <w:color w:val="374151"/>
          <w:sz w:val="22"/>
          <w:szCs w:val="22"/>
        </w:rPr>
        <w:t xml:space="preserve">This is why ChatGPT and Claude feel helpful and polite — not because they were pre-trained that way, but because RLHF shaped that behaviour afterwards.</w:t>
      </w:r>
    </w:p>
    <w:p>
      <w:r>
        <w:br w:type="page"/>
      </w:r>
    </w:p>
    <w:p>
      <w:pPr>
        <w:pStyle w:val="Heading1"/>
        <w:spacing w:after="160" w:before="360"/>
      </w:pPr>
      <w:r>
        <w:rPr>
          <w:rFonts w:ascii="Arial" w:cs="Arial" w:eastAsia="Arial" w:hAnsi="Arial"/>
          <w:b/>
          <w:bCs/>
          <w:color w:val="1B3A6B"/>
          <w:sz w:val="36"/>
          <w:szCs w:val="36"/>
        </w:rPr>
        <w:t xml:space="preserve">Chapter 8:  Key Concepts Every Practitioner Should Know</w:t>
      </w:r>
    </w:p>
    <w:p>
      <w:pPr>
        <w:pStyle w:val="Heading2"/>
        <w:pBdr>
          <w:bottom w:val="single" w:color="2563EB" w:sz="4" w:space="4"/>
        </w:pBdr>
        <w:spacing w:after="120" w:before="280"/>
      </w:pPr>
      <w:r>
        <w:rPr>
          <w:rFonts w:ascii="Arial" w:cs="Arial" w:eastAsia="Arial" w:hAnsi="Arial"/>
          <w:b/>
          <w:bCs/>
          <w:color w:val="2563EB"/>
          <w:sz w:val="28"/>
          <w:szCs w:val="28"/>
        </w:rPr>
        <w:t xml:space="preserve">Context Window</w:t>
      </w:r>
    </w:p>
    <w:p>
      <w:pPr>
        <w:spacing w:after="120" w:before="80"/>
      </w:pPr>
      <w:r>
        <w:rPr>
          <w:rFonts w:ascii="Arial" w:cs="Arial" w:eastAsia="Arial" w:hAnsi="Arial"/>
          <w:color w:val="111827"/>
          <w:sz w:val="22"/>
          <w:szCs w:val="22"/>
        </w:rPr>
        <w:t xml:space="preserve">The model can only see a limited number of tokens at once. This is the </w:t>
      </w:r>
      <w:r>
        <w:rPr>
          <w:rFonts w:ascii="Arial" w:cs="Arial" w:eastAsia="Arial" w:hAnsi="Arial"/>
          <w:b/>
          <w:bCs/>
          <w:color w:val="111827"/>
          <w:sz w:val="22"/>
          <w:szCs w:val="22"/>
        </w:rPr>
        <w:t xml:space="preserve">context window</w:t>
      </w:r>
      <w:r>
        <w:rPr>
          <w:rFonts w:ascii="Arial" w:cs="Arial" w:eastAsia="Arial" w:hAnsi="Arial"/>
          <w:color w:val="111827"/>
          <w:sz w:val="22"/>
          <w:szCs w:val="22"/>
        </w:rPr>
        <w:t xml:space="preserve">.</w:t>
      </w:r>
    </w:p>
    <w:p>
      <w:pPr>
        <w:spacing w:after="120" w:before="80"/>
      </w:pPr>
      <w:r>
        <w:rPr>
          <w:rFonts w:ascii="Arial" w:cs="Arial" w:eastAsia="Arial" w:hAnsi="Arial"/>
          <w:color w:val="111827"/>
          <w:sz w:val="22"/>
          <w:szCs w:val="22"/>
        </w:rPr>
        <w:t xml:space="preserve">Older models: 4,096 tokens (~3,000 words). Modern models: 128,000 to 1,000,000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374151" w:sz="1"/>
              <w:left w:val="single" w:color="374151" w:sz="1"/>
              <w:bottom w:val="single" w:color="374151" w:sz="1"/>
              <w:right w:val="single" w:color="374151" w:sz="1"/>
            </w:tcBorders>
            <w:shd w:fill="374151" w:val="clear"/>
            <w:tcMar>
              <w:top w:type="dxa" w:w="100"/>
              <w:left w:type="dxa" w:w="140"/>
              <w:bottom w:type="dxa" w:w="80"/>
              <w:right w:type="dxa" w:w="140"/>
            </w:tcMar>
          </w:tcPr>
          <w:p>
            <w:r>
              <w:rPr>
                <w:rFonts w:ascii="Arial" w:cs="Arial" w:eastAsia="Arial" w:hAnsi="Arial"/>
                <w:b/>
                <w:bCs/>
                <w:color w:val="FFFFFF"/>
                <w:sz w:val="22"/>
                <w:szCs w:val="22"/>
              </w:rPr>
              <w:t xml:space="preserve">Analogy</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Think of the context window as the model's working memory (RAM).</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Whatever is inside the window, the model can reason about.</w:t>
            </w:r>
          </w:p>
        </w:tc>
      </w:tr>
      <w:tr>
        <w:tc>
          <w:tcPr>
            <w:tcBorders>
              <w:top w:val="single" w:color="374151" w:sz="1"/>
              <w:left w:val="single" w:color="374151" w:sz="1"/>
              <w:bottom w:val="single" w:color="374151" w:sz="1"/>
              <w:right w:val="single" w:color="374151" w:sz="1"/>
            </w:tcBorders>
            <w:shd w:fill="F3F4F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Whatever falls outside — it cannot see, even if it was there earlier in the conversation.</w:t>
            </w:r>
          </w:p>
        </w:tc>
      </w:tr>
    </w:tbl>
    <w:p>
      <w:pPr>
        <w:spacing w:after="0" w:before="12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Hallucination</w:t>
      </w:r>
    </w:p>
    <w:p>
      <w:pPr>
        <w:spacing w:after="120" w:before="80"/>
      </w:pPr>
      <w:r>
        <w:rPr>
          <w:rFonts w:ascii="Arial" w:cs="Arial" w:eastAsia="Arial" w:hAnsi="Arial"/>
          <w:b/>
          <w:bCs/>
          <w:color w:val="111827"/>
          <w:sz w:val="22"/>
          <w:szCs w:val="22"/>
        </w:rPr>
        <w:t xml:space="preserve">Why it happens: </w:t>
      </w:r>
      <w:r>
        <w:rPr>
          <w:rFonts w:ascii="Arial" w:cs="Arial" w:eastAsia="Arial" w:hAnsi="Arial"/>
          <w:color w:val="111827"/>
          <w:sz w:val="22"/>
          <w:szCs w:val="22"/>
        </w:rPr>
        <w:t xml:space="preserve">the model predicts the statistically likely next token — not the factually correct one. When it encounters a topic it has seen little training data for, it fills in the gap with plausible-sounding but wrong information.</w:t>
      </w:r>
    </w:p>
    <w:p>
      <w:pPr>
        <w:spacing w:after="120" w:before="80"/>
      </w:pPr>
      <w:r>
        <w:rPr>
          <w:rFonts w:ascii="Arial" w:cs="Arial" w:eastAsia="Arial" w:hAnsi="Arial"/>
          <w:i/>
          <w:iCs/>
          <w:color w:val="374151"/>
          <w:sz w:val="22"/>
          <w:szCs w:val="22"/>
        </w:rPr>
        <w:t xml:space="preserve">The model is not lying. It genuinely has no mechanism to distinguish "I know this" from "I am guessing this". It always predicts confidently.</w:t>
      </w:r>
    </w:p>
    <w:p>
      <w:pPr>
        <w:spacing w:after="0" w:before="8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KV Cache — Speeding Up Generation</w:t>
      </w:r>
    </w:p>
    <w:p>
      <w:pPr>
        <w:spacing w:after="120" w:before="80"/>
      </w:pPr>
      <w:r>
        <w:rPr>
          <w:rFonts w:ascii="Arial" w:cs="Arial" w:eastAsia="Arial" w:hAnsi="Arial"/>
          <w:b/>
          <w:bCs/>
          <w:color w:val="111827"/>
          <w:sz w:val="22"/>
          <w:szCs w:val="22"/>
        </w:rPr>
        <w:t xml:space="preserve">Problem: </w:t>
      </w:r>
      <w:r>
        <w:rPr>
          <w:rFonts w:ascii="Arial" w:cs="Arial" w:eastAsia="Arial" w:hAnsi="Arial"/>
          <w:color w:val="111827"/>
          <w:sz w:val="22"/>
          <w:szCs w:val="22"/>
        </w:rPr>
        <w:t xml:space="preserve">at each generation step, attention must look at all previous tokens. Without optimisation, this requires recomputing everything from scratch for each new token.</w:t>
      </w:r>
    </w:p>
    <w:p>
      <w:pPr>
        <w:spacing w:after="120" w:before="80"/>
      </w:pPr>
      <w:r>
        <w:rPr>
          <w:rFonts w:ascii="Arial" w:cs="Arial" w:eastAsia="Arial" w:hAnsi="Arial"/>
          <w:b/>
          <w:bCs/>
          <w:color w:val="111827"/>
          <w:sz w:val="22"/>
          <w:szCs w:val="22"/>
        </w:rPr>
        <w:t xml:space="preserve">Solution: </w:t>
      </w:r>
      <w:r>
        <w:rPr>
          <w:rFonts w:ascii="Arial" w:cs="Arial" w:eastAsia="Arial" w:hAnsi="Arial"/>
          <w:color w:val="111827"/>
          <w:sz w:val="22"/>
          <w:szCs w:val="22"/>
        </w:rPr>
        <w:t xml:space="preserve">the Key and Value vectors for all previous tokens are cached (saved in memory). Each new step only computes K and V for the new token, then retrieves the rest from cache.</w:t>
      </w:r>
    </w:p>
    <w:p>
      <w:pPr>
        <w:spacing w:after="120" w:before="80"/>
      </w:pPr>
      <w:r>
        <w:rPr>
          <w:rFonts w:ascii="Arial" w:cs="Arial" w:eastAsia="Arial" w:hAnsi="Arial"/>
          <w:i/>
          <w:iCs/>
          <w:color w:val="374151"/>
          <w:sz w:val="22"/>
          <w:szCs w:val="22"/>
        </w:rPr>
        <w:t xml:space="preserve">This makes generation 10-100x faster in practice. It is the reason chat models can stream text so quickly.</w:t>
      </w:r>
    </w:p>
    <w:p>
      <w:pPr>
        <w:spacing w:after="0" w:before="8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RAG — Retrieval-Augmented Generation</w:t>
      </w:r>
    </w:p>
    <w:p>
      <w:pPr>
        <w:spacing w:after="120" w:before="80"/>
      </w:pPr>
      <w:r>
        <w:rPr>
          <w:rFonts w:ascii="Arial" w:cs="Arial" w:eastAsia="Arial" w:hAnsi="Arial"/>
          <w:color w:val="111827"/>
          <w:sz w:val="22"/>
          <w:szCs w:val="22"/>
        </w:rPr>
        <w:t xml:space="preserve">A model's weights are fixed after training. </w:t>
      </w:r>
      <w:r>
        <w:rPr>
          <w:rFonts w:ascii="Arial" w:cs="Arial" w:eastAsia="Arial" w:hAnsi="Arial"/>
          <w:b/>
          <w:bCs/>
          <w:color w:val="111827"/>
          <w:sz w:val="22"/>
          <w:szCs w:val="22"/>
        </w:rPr>
        <w:t xml:space="preserve">RAG gives it access to fresh, external information at runtime.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Borders>
              <w:top w:val="single" w:color="2563EB" w:sz="1"/>
              <w:left w:val="single" w:color="2563EB" w:sz="1"/>
              <w:bottom w:val="single" w:color="2563EB" w:sz="1"/>
              <w:right w:val="single" w:color="2563EB" w:sz="1"/>
            </w:tcBorders>
            <w:shd w:fill="DBEA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User asks a question</w:t>
            </w:r>
          </w:p>
          <w:p>
            <w:pPr>
              <w:spacing w:after="0" w:before="0"/>
            </w:pPr>
            <w:r>
              <w:rPr>
                <w:rFonts w:ascii="Arial" w:cs="Arial" w:eastAsia="Arial" w:hAnsi="Arial"/>
                <w:color w:val="374151"/>
                <w:sz w:val="20"/>
                <w:szCs w:val="20"/>
              </w:rPr>
              <w:t xml:space="preserve"/>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Borders>
              <w:top w:val="single" w:color="5B21B6" w:sz="1"/>
              <w:left w:val="single" w:color="5B21B6" w:sz="1"/>
              <w:bottom w:val="single" w:color="5B21B6" w:sz="1"/>
              <w:right w:val="single" w:color="5B21B6" w:sz="1"/>
            </w:tcBorders>
            <w:shd w:fill="EDE9FE"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System searches a database for relevant documents</w:t>
            </w:r>
          </w:p>
          <w:p>
            <w:pPr>
              <w:spacing w:after="0" w:before="0"/>
            </w:pPr>
            <w:r>
              <w:rPr>
                <w:rFonts w:ascii="Arial" w:cs="Arial" w:eastAsia="Arial" w:hAnsi="Arial"/>
                <w:color w:val="374151"/>
                <w:sz w:val="20"/>
                <w:szCs w:val="20"/>
              </w:rPr>
              <w:t xml:space="preserve"/>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B45309" w:sz="1"/>
              <w:left w:val="single" w:color="B45309" w:sz="1"/>
              <w:bottom w:val="single" w:color="B45309" w:sz="1"/>
              <w:right w:val="single" w:color="B45309"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Retrieved documents are injected into the prompt</w:t>
            </w:r>
          </w:p>
          <w:p>
            <w:pPr>
              <w:spacing w:after="0" w:before="0"/>
            </w:pPr>
            <w:r>
              <w:rPr>
                <w:rFonts w:ascii="Arial" w:cs="Arial" w:eastAsia="Arial" w:hAnsi="Arial"/>
                <w:color w:val="374151"/>
                <w:sz w:val="20"/>
                <w:szCs w:val="20"/>
              </w:rPr>
              <w:t xml:space="preserve"/>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0"/>
        <w:gridCol w:w="8460"/>
      </w:tblGrid>
      <w:tr>
        <w:tc>
          <w:tcPr>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Borders>
              <w:top w:val="single" w:color="166534" w:sz="1"/>
              <w:left w:val="single" w:color="166534" w:sz="1"/>
              <w:bottom w:val="single" w:color="166534" w:sz="1"/>
              <w:right w:val="single" w:color="166534" w:sz="1"/>
            </w:tcBorders>
            <w:shd w:fill="DCFCE7" w:val="clear"/>
            <w:tcMar>
              <w:top w:type="dxa" w:w="80"/>
              <w:left w:type="dxa" w:w="160"/>
              <w:bottom w:type="dxa" w:w="80"/>
              <w:right w:type="dxa" w:w="120"/>
            </w:tcMar>
          </w:tcPr>
          <w:p>
            <w:pPr>
              <w:spacing w:after="30" w:before="0"/>
            </w:pPr>
            <w:r>
              <w:rPr>
                <w:rFonts w:ascii="Arial" w:cs="Arial" w:eastAsia="Arial" w:hAnsi="Arial"/>
                <w:b/>
                <w:bCs/>
                <w:color w:val="111827"/>
                <w:sz w:val="22"/>
                <w:szCs w:val="22"/>
              </w:rPr>
              <w:t xml:space="preserve">Model answers using both training knowledge + retrieved context</w:t>
            </w:r>
          </w:p>
          <w:p>
            <w:pPr>
              <w:spacing w:after="0" w:before="0"/>
            </w:pPr>
            <w:r>
              <w:rPr>
                <w:rFonts w:ascii="Arial" w:cs="Arial" w:eastAsia="Arial" w:hAnsi="Arial"/>
                <w:color w:val="374151"/>
                <w:sz w:val="20"/>
                <w:szCs w:val="20"/>
              </w:rPr>
              <w:t xml:space="preserve"/>
            </w:r>
          </w:p>
        </w:tc>
      </w:tr>
    </w:tbl>
    <w:p>
      <w:pPr>
        <w:spacing w:after="0" w:before="30"/>
      </w:pPr>
      <w:r>
        <w:t xml:space="preserve"/>
      </w:r>
    </w:p>
    <w:p>
      <w:pPr>
        <w:spacing w:after="0" w:before="80"/>
      </w:pPr>
      <w:r>
        <w:t xml:space="preserve"/>
      </w:r>
    </w:p>
    <w:p>
      <w:pPr>
        <w:spacing w:after="120" w:before="80"/>
      </w:pPr>
      <w:r>
        <w:rPr>
          <w:rFonts w:ascii="Arial" w:cs="Arial" w:eastAsia="Arial" w:hAnsi="Arial"/>
          <w:i/>
          <w:iCs/>
          <w:color w:val="374151"/>
          <w:sz w:val="22"/>
          <w:szCs w:val="22"/>
        </w:rPr>
        <w:t xml:space="preserve">This is how enterprise AI systems can answer questions about internal documents, recent news, or private databases — none of which were in the training data.</w:t>
      </w:r>
    </w:p>
    <w:p>
      <w:pPr>
        <w:spacing w:after="0" w:before="8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Agents — LLMs That Take Actions</w:t>
      </w:r>
    </w:p>
    <w:p>
      <w:pPr>
        <w:spacing w:after="120" w:before="80"/>
      </w:pPr>
      <w:r>
        <w:rPr>
          <w:rFonts w:ascii="Arial" w:cs="Arial" w:eastAsia="Arial" w:hAnsi="Arial"/>
          <w:color w:val="111827"/>
          <w:sz w:val="22"/>
          <w:szCs w:val="22"/>
        </w:rPr>
        <w:t xml:space="preserve">An agent wraps an LLM with: </w:t>
      </w:r>
      <w:r>
        <w:rPr>
          <w:rFonts w:ascii="Arial" w:cs="Arial" w:eastAsia="Arial" w:hAnsi="Arial"/>
          <w:b/>
          <w:bCs/>
          <w:color w:val="111827"/>
          <w:sz w:val="22"/>
          <w:szCs w:val="22"/>
        </w:rPr>
        <w:t xml:space="preserve">tools</w:t>
      </w:r>
      <w:r>
        <w:rPr>
          <w:rFonts w:ascii="Arial" w:cs="Arial" w:eastAsia="Arial" w:hAnsi="Arial"/>
          <w:color w:val="111827"/>
          <w:sz w:val="22"/>
          <w:szCs w:val="22"/>
        </w:rPr>
        <w:t xml:space="preserve"> (web search, code execution, APIs), </w:t>
      </w:r>
      <w:r>
        <w:rPr>
          <w:rFonts w:ascii="Arial" w:cs="Arial" w:eastAsia="Arial" w:hAnsi="Arial"/>
          <w:b/>
          <w:bCs/>
          <w:color w:val="111827"/>
          <w:sz w:val="22"/>
          <w:szCs w:val="22"/>
        </w:rPr>
        <w:t xml:space="preserve">memory</w:t>
      </w:r>
      <w:r>
        <w:rPr>
          <w:rFonts w:ascii="Arial" w:cs="Arial" w:eastAsia="Arial" w:hAnsi="Arial"/>
          <w:color w:val="111827"/>
          <w:sz w:val="22"/>
          <w:szCs w:val="22"/>
        </w:rPr>
        <w:t xml:space="preserve"> (store and retrieve past context), and </w:t>
      </w:r>
      <w:r>
        <w:rPr>
          <w:rFonts w:ascii="Arial" w:cs="Arial" w:eastAsia="Arial" w:hAnsi="Arial"/>
          <w:b/>
          <w:bCs/>
          <w:color w:val="111827"/>
          <w:sz w:val="22"/>
          <w:szCs w:val="22"/>
        </w:rPr>
        <w:t xml:space="preserve">a planning loop</w:t>
      </w:r>
      <w:r>
        <w:rPr>
          <w:rFonts w:ascii="Arial" w:cs="Arial" w:eastAsia="Arial" w:hAnsi="Arial"/>
          <w:color w:val="111827"/>
          <w:sz w:val="22"/>
          <w:szCs w:val="22"/>
        </w:rPr>
        <w:t xml:space="preserve"> (decide → act → observe → decide again).</w:t>
      </w:r>
    </w:p>
    <w:p>
      <w:pPr>
        <w:spacing w:after="120" w:before="80"/>
      </w:pPr>
      <w:r>
        <w:rPr>
          <w:rFonts w:ascii="Arial" w:cs="Arial" w:eastAsia="Arial" w:hAnsi="Arial"/>
          <w:color w:val="111827"/>
          <w:sz w:val="22"/>
          <w:szCs w:val="22"/>
        </w:rPr>
        <w:t xml:space="preserve">The LLM acts as the brain — deciding which tool to call, reading the result, and deciding what to do next. This is where the industry is heading.</w:t>
      </w:r>
    </w:p>
    <w:p>
      <w:r>
        <w:br w:type="page"/>
      </w:r>
    </w:p>
    <w:p>
      <w:pPr>
        <w:pStyle w:val="Heading1"/>
        <w:spacing w:after="160" w:before="360"/>
      </w:pPr>
      <w:r>
        <w:rPr>
          <w:rFonts w:ascii="Arial" w:cs="Arial" w:eastAsia="Arial" w:hAnsi="Arial"/>
          <w:b/>
          <w:bCs/>
          <w:color w:val="1B3A6B"/>
          <w:sz w:val="36"/>
          <w:szCs w:val="36"/>
        </w:rPr>
        <w:t xml:space="preserve">Chapter 9:  Complete Terminology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LLM (Large Language Model)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neural network trained on large amounts of text to predict and generate language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Token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smallest unit of text the model processes. Roughly 0.75 words on average.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Tokenizer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Software that splits text into tokens using a learned vocabulary</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Embedding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A dense vector (list of numbers) representing a token's meaning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Embedding dimension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length of the embedding vector (e.g. 768, 4096, 12288)</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Positional encoding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A signal added to embeddings to convey token order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Transformer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neural network architecture used in all modern LLMs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Self-attention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mechanism where each token computes relevance scores with all other tokens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Query (Q)</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What a token is searching for in attention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Key (K)</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What a token offers to be searched for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Value (V)</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actual content a token shares when attended to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Attention score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dot product of Q and K — measures relevance between two tokens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Softmax</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function that converts raw scores into probabilities summing to 100%</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Multi-head attention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Running attention multiple times in parallel, each learning different relationships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Residual connection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Adding the input to the output of a sub-layer — preserves original information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Layer normalization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Rescaling activations to prevent numerical instability across layers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Feed-forward network (FFN)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2-layer neural network applied independently to each token after attention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Transformer block / layer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One full cycle: attention + residual + norm + FFN + residual + norm</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LM head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final linear layer that projects the last vector to vocabulary scores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Logits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Raw unnormalised scores output by the LM head before softmax</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Temperature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 parameter that controls how random the sampling is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Top-K sampling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Sample from only the K most probable tokens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Top-P / nucleus sampling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Sample from tokens whose cumulative probability reaches P</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Autoregressive generation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Generating one token at a time, each conditioned on all previous tokens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Parameters / weights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billions of numbers inside the model that store learned knowledge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Pre-training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Training a model from scratch on large text corpora via next-token prediction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Fine-tuning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Further training a pre-trained model on a smaller, task-specific dataset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RLHF</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Reinforcement Learning from Human Feedback — shapes model behaviour using human rankings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Backpropagation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The algorithm that computes how to adjust weights to reduce prediction error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Gradient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The direction and magnitude to adjust each weight to reduce error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Context window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Maximum number of tokens a model can see at once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KV cache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Caching Key and Value matrices from previous tokens to speed up generation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Hallucination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When a model generates confident but factually incorrect information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RAG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Retrieval-Augmented Generation — augmenting the prompt with retrieved documents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Agent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An LLM with tools, memory, and a planning loop that can take real-world actions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MoE (Mixture of Experts)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2"/>
                <w:szCs w:val="22"/>
              </w:rPr>
              <w:t xml:space="preserve">Architecture where only a subset of the model activates per token — efficient scaling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Inference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2"/>
                <w:szCs w:val="22"/>
              </w:rPr>
              <w:t xml:space="preserve">Running a trained model to generate outputs (as opposed to training)</w:t>
            </w:r>
          </w:p>
        </w:tc>
      </w:tr>
    </w:tbl>
    <w:p>
      <w:r>
        <w:br w:type="page"/>
      </w:r>
    </w:p>
    <w:p>
      <w:pPr>
        <w:pStyle w:val="Heading1"/>
        <w:spacing w:after="160" w:before="360"/>
      </w:pPr>
      <w:r>
        <w:rPr>
          <w:rFonts w:ascii="Arial" w:cs="Arial" w:eastAsia="Arial" w:hAnsi="Arial"/>
          <w:b/>
          <w:bCs/>
          <w:color w:val="1B3A6B"/>
          <w:sz w:val="36"/>
          <w:szCs w:val="36"/>
        </w:rPr>
        <w:t xml:space="preserve">Chapter 10:  The One-Page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80"/>
              <w:right w:type="dxa" w:w="140"/>
            </w:tcMar>
          </w:tcPr>
          <w:p>
            <w:r>
              <w:rPr>
                <w:rFonts w:ascii="Arial" w:cs="Arial" w:eastAsia="Arial" w:hAnsi="Arial"/>
                <w:b/>
                <w:bCs/>
                <w:color w:val="FFFFFF"/>
                <w:sz w:val="22"/>
                <w:szCs w:val="22"/>
              </w:rPr>
              <w:t xml:space="preserve">Complete Pipeline — Memorise This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1.  TEXT IN       →   You type a sentence</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2.  TOKENIZE      →   Split into token IDs  (words → numbers)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3.  EMBED         →   IDs → meaning vectors  (numbers → geometry)</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4.  POSITION      →   Add order signal so model knows who came first</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5.  ATTENTION     →   Every token looks at every other token and borrows meaning</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6.  RESIDUAL      →   Add original back (never lose starting information)</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7.  LAYER NORM    →   Keep numbers stable</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8.  FEED-FORWARD  →   Each token thinks alone, applies deep patterns</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9.  REPEAT 5-8    →   N times (12 to 96 layers) for progressively deeper understanding</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10. LM HEAD       →   Final vector × matrix → score for every word in vocabulary</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11. SOFTMAX       →   Scores → probabilities (sum = 100%)</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12. SAMPLE        →   Pick one token (weighted dice roll)</w:t>
            </w:r>
          </w:p>
        </w:tc>
      </w:tr>
      <w:tr>
        <w:tc>
          <w:tcPr>
            <w:tcBorders>
              <w:top w:val="single" w:color="1B3A6B" w:sz="1"/>
              <w:left w:val="single" w:color="1B3A6B" w:sz="1"/>
              <w:bottom w:val="single" w:color="1B3A6B" w:sz="1"/>
              <w:right w:val="single" w:color="1B3A6B" w:sz="1"/>
            </w:tcBorders>
            <w:shd w:fill="DBEA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13. APPEND        →   Add token to input. Go back to step 1 for the next token.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5B21B6" w:sz="1"/>
              <w:left w:val="single" w:color="5B21B6" w:sz="1"/>
              <w:bottom w:val="single" w:color="5B21B6" w:sz="1"/>
              <w:right w:val="single" w:color="5B21B6" w:sz="1"/>
            </w:tcBorders>
            <w:shd w:fill="5B21B6" w:val="clear"/>
            <w:tcMar>
              <w:top w:type="dxa" w:w="100"/>
              <w:left w:type="dxa" w:w="140"/>
              <w:bottom w:type="dxa" w:w="80"/>
              <w:right w:type="dxa" w:w="140"/>
            </w:tcMar>
          </w:tcPr>
          <w:p>
            <w:r>
              <w:rPr>
                <w:rFonts w:ascii="Arial" w:cs="Arial" w:eastAsia="Arial" w:hAnsi="Arial"/>
                <w:b/>
                <w:bCs/>
                <w:color w:val="FFFFFF"/>
                <w:sz w:val="22"/>
                <w:szCs w:val="22"/>
              </w:rPr>
              <w:t xml:space="preserve">The 3 Most Important Insights</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①  It is always just predicting the next token. Everything is that one task.</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②  Attention is what makes it intelligent. Without attention, it would just be a lookup table.</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Attention gives every word context — who it relates to, what it modifies, what it refers to.</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③  Knowledge lives in the weights. There is no database. 175 billion numbers</w:t>
            </w:r>
          </w:p>
        </w:tc>
      </w:tr>
      <w:tr>
        <w:tc>
          <w:tcPr>
            <w:tcBorders>
              <w:top w:val="single" w:color="5B21B6" w:sz="1"/>
              <w:left w:val="single" w:color="5B21B6" w:sz="1"/>
              <w:bottom w:val="single" w:color="5B21B6" w:sz="1"/>
              <w:right w:val="single" w:color="5B21B6" w:sz="1"/>
            </w:tcBorders>
            <w:shd w:fill="EDE9FE"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collectively encode language, facts, logic, and code as statistical patterns.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BE123C" w:sz="1"/>
              <w:left w:val="single" w:color="BE123C" w:sz="1"/>
              <w:bottom w:val="single" w:color="BE123C" w:sz="1"/>
              <w:right w:val="single" w:color="BE123C" w:sz="1"/>
            </w:tcBorders>
            <w:shd w:fill="BE123C" w:val="clear"/>
            <w:tcMar>
              <w:top w:type="dxa" w:w="100"/>
              <w:left w:type="dxa" w:w="140"/>
              <w:bottom w:type="dxa" w:w="80"/>
              <w:right w:type="dxa" w:w="140"/>
            </w:tcMar>
          </w:tcPr>
          <w:p>
            <w:r>
              <w:rPr>
                <w:rFonts w:ascii="Arial" w:cs="Arial" w:eastAsia="Arial" w:hAnsi="Arial"/>
                <w:b/>
                <w:bCs/>
                <w:color w:val="FFFFFF"/>
                <w:sz w:val="22"/>
                <w:szCs w:val="22"/>
              </w:rPr>
              <w:t xml:space="preserve">Why LLMs Are Not Magic — And Why They Are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They are NOT magic because: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Every step is mathematics: matrix multiplication, softmax, addition</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The model has no consciousness, no understanding, no beliefs</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It cannot verify facts — it only predicts what text looks plausible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They FEEL like magic because: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The patterns learned from 10+ trillion tokens are extraordinarily rich</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Attention captures relationships humans struggle to articulate</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At sufficient scale, emergent abilities appear: coding, math, reasoning</w:t>
            </w:r>
          </w:p>
        </w:tc>
      </w:tr>
      <w:tr>
        <w:tc>
          <w:tcPr>
            <w:tcBorders>
              <w:top w:val="single" w:color="BE123C" w:sz="1"/>
              <w:left w:val="single" w:color="BE123C" w:sz="1"/>
              <w:bottom w:val="single" w:color="BE123C" w:sz="1"/>
              <w:right w:val="single" w:color="BE123C" w:sz="1"/>
            </w:tcBorders>
            <w:shd w:fill="FFE4E6" w:val="clear"/>
            <w:tcMar>
              <w:top w:type="dxa" w:w="60"/>
              <w:left w:type="dxa" w:w="140"/>
              <w:bottom w:type="dxa" w:w="60"/>
              <w:right w:type="dxa" w:w="140"/>
            </w:tcMar>
          </w:tcPr>
          <w:p>
            <w:pPr>
              <w:spacing w:after="20" w:before="20"/>
            </w:pPr>
            <w:r>
              <w:rPr>
                <w:rFonts w:ascii="Arial" w:cs="Arial" w:eastAsia="Arial" w:hAnsi="Arial"/>
                <w:color w:val="111827"/>
                <w:sz w:val="21"/>
                <w:szCs w:val="21"/>
              </w:rPr>
              <w:t xml:space="preserve">   •  The boundary between "pattern matching" and "thinking" gets blurry</w:t>
            </w:r>
          </w:p>
        </w:tc>
      </w:tr>
    </w:tbl>
    <w:p>
      <w:pPr>
        <w:spacing w:after="0" w:before="120"/>
      </w:pPr>
      <w:r>
        <w:t xml:space="preserve"/>
      </w:r>
    </w:p>
    <w:p>
      <w:pPr>
        <w:spacing w:after="0" w:before="80"/>
        <w:jc w:val="center"/>
      </w:pPr>
      <w:r>
        <w:rPr>
          <w:rFonts w:ascii="Arial" w:cs="Arial" w:eastAsia="Arial" w:hAnsi="Arial"/>
          <w:i/>
          <w:iCs/>
          <w:color w:val="374151"/>
          <w:sz w:val="20"/>
          <w:szCs w:val="20"/>
        </w:rPr>
        <w:t xml:space="preserve">If you can explain every row of the pipeline table above in your own words, you understand LLMs better than 95% of people who use them every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2026-06-15T10:21:22.684Z</dcterms:created>
  <dcterms:modified xsi:type="dcterms:W3CDTF">2026-06-15T10:21:22.685Z</dcterms:modified>
</cp:coreProperties>
</file>

<file path=docProps/custom.xml><?xml version="1.0" encoding="utf-8"?>
<Properties xmlns="http://schemas.openxmlformats.org/officeDocument/2006/custom-properties" xmlns:vt="http://schemas.openxmlformats.org/officeDocument/2006/docPropsVTypes"/>
</file>