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F5AAA" w14:textId="77777777" w:rsidR="006B0B62" w:rsidRDefault="006B0B62"/>
    <w:p w14:paraId="50E23D19" w14:textId="7A6535CC" w:rsidR="006B0B62" w:rsidRDefault="006B0B62" w:rsidP="00931937"/>
    <w:p w14:paraId="124ECA8A" w14:textId="77777777" w:rsidR="006B0B62" w:rsidRDefault="006E092B">
      <w:pPr>
        <w:jc w:val="center"/>
      </w:pPr>
      <w:r>
        <w:rPr>
          <w:b/>
          <w:sz w:val="32"/>
        </w:rPr>
        <w:br/>
      </w:r>
      <w:r>
        <w:rPr>
          <w:b/>
          <w:sz w:val="32"/>
        </w:rPr>
        <w:t>NeuroSpike: AI-Powered Solar Intelligence System for Irradiance Forecasting and Actionable Energy Decision Support</w:t>
      </w:r>
    </w:p>
    <w:p w14:paraId="73BCDD88" w14:textId="77777777" w:rsidR="006B0B62" w:rsidRDefault="006E092B">
      <w:pPr>
        <w:jc w:val="center"/>
      </w:pPr>
      <w:r>
        <w:br/>
        <w:t>Submitted in partial fulfillment of the requirements for the award of the degree of</w:t>
      </w:r>
      <w:r>
        <w:br/>
        <w:t>Bachelor of Technology</w:t>
      </w:r>
      <w:r>
        <w:br/>
      </w:r>
      <w:r>
        <w:br/>
        <w:t>Department of [Department Name]</w:t>
      </w:r>
      <w:r>
        <w:br/>
        <w:t>[College Name]</w:t>
      </w:r>
      <w:r>
        <w:br/>
        <w:t>[University Name]</w:t>
      </w:r>
      <w:r>
        <w:br/>
      </w:r>
      <w:r>
        <w:br/>
        <w:t>Submitted by</w:t>
      </w:r>
      <w:r>
        <w:br/>
        <w:t>Student A ([Roll Number])</w:t>
      </w:r>
      <w:r>
        <w:br/>
        <w:t>Student B ([Roll Number])</w:t>
      </w:r>
      <w:r>
        <w:br/>
        <w:t>Student C ([Roll Number])</w:t>
      </w:r>
      <w:r>
        <w:br/>
      </w:r>
      <w:r>
        <w:br/>
        <w:t>Under the guidance of</w:t>
      </w:r>
      <w:r>
        <w:br/>
        <w:t>[Supervisor Name]</w:t>
      </w:r>
      <w:r>
        <w:br/>
      </w:r>
      <w:r>
        <w:br/>
        <w:t>Academic Year: 2025-2026</w:t>
      </w:r>
    </w:p>
    <w:p w14:paraId="2F8B9C99" w14:textId="77777777" w:rsidR="006B0B62" w:rsidRDefault="006E092B">
      <w:r>
        <w:br w:type="page"/>
      </w:r>
    </w:p>
    <w:p w14:paraId="1A036C88" w14:textId="77777777" w:rsidR="006B0B62" w:rsidRDefault="006E092B">
      <w:pPr>
        <w:pStyle w:val="Heading2"/>
        <w:spacing w:before="240" w:after="120"/>
      </w:pPr>
      <w:r>
        <w:lastRenderedPageBreak/>
        <w:t>Certificate</w:t>
      </w:r>
    </w:p>
    <w:p w14:paraId="106753CF" w14:textId="77777777" w:rsidR="006B0B62" w:rsidRDefault="006E092B">
      <w:pPr>
        <w:jc w:val="both"/>
      </w:pPr>
      <w:r>
        <w:t>This is to certify that the capstone project entitled "NeuroSpike: AI-Powered Solar Intelligence System for Irradiance Forecasting and Actionable Energy Decision Support" has been carried out by the students listed below under the guidance of [Supervisor Name], Department of [Department Name], [College Name]. The work is submitted in partial fulfillment of the requirements for the award of the Bachelor of Technology degree.</w:t>
      </w:r>
    </w:p>
    <w:tbl>
      <w:tblPr>
        <w:tblStyle w:val="TableGrid"/>
        <w:tblW w:w="0" w:type="auto"/>
        <w:jc w:val="center"/>
        <w:tblLook w:val="04A0" w:firstRow="1" w:lastRow="0" w:firstColumn="1" w:lastColumn="0" w:noHBand="0" w:noVBand="1"/>
      </w:tblPr>
      <w:tblGrid>
        <w:gridCol w:w="4986"/>
        <w:gridCol w:w="4986"/>
      </w:tblGrid>
      <w:tr w:rsidR="006B0B62" w14:paraId="224897ED" w14:textId="77777777">
        <w:trPr>
          <w:jc w:val="center"/>
        </w:trPr>
        <w:tc>
          <w:tcPr>
            <w:tcW w:w="4986" w:type="dxa"/>
            <w:shd w:val="clear" w:color="auto" w:fill="D9EAF7"/>
            <w:vAlign w:val="center"/>
          </w:tcPr>
          <w:p w14:paraId="6706DABA" w14:textId="77777777" w:rsidR="006B0B62" w:rsidRDefault="006E092B">
            <w:pPr>
              <w:jc w:val="center"/>
            </w:pPr>
            <w:r>
              <w:rPr>
                <w:b/>
                <w:sz w:val="20"/>
              </w:rPr>
              <w:t>Student Name</w:t>
            </w:r>
          </w:p>
        </w:tc>
        <w:tc>
          <w:tcPr>
            <w:tcW w:w="4986" w:type="dxa"/>
            <w:shd w:val="clear" w:color="auto" w:fill="D9EAF7"/>
            <w:vAlign w:val="center"/>
          </w:tcPr>
          <w:p w14:paraId="0D020A0F" w14:textId="77777777" w:rsidR="006B0B62" w:rsidRDefault="006E092B">
            <w:pPr>
              <w:jc w:val="center"/>
            </w:pPr>
            <w:r>
              <w:rPr>
                <w:b/>
                <w:sz w:val="20"/>
              </w:rPr>
              <w:t>Roll Number</w:t>
            </w:r>
          </w:p>
        </w:tc>
      </w:tr>
      <w:tr w:rsidR="006B0B62" w14:paraId="1534D458" w14:textId="77777777">
        <w:trPr>
          <w:jc w:val="center"/>
        </w:trPr>
        <w:tc>
          <w:tcPr>
            <w:tcW w:w="4986" w:type="dxa"/>
            <w:vAlign w:val="center"/>
          </w:tcPr>
          <w:p w14:paraId="55F91498" w14:textId="77777777" w:rsidR="006B0B62" w:rsidRDefault="006E092B">
            <w:pPr>
              <w:jc w:val="center"/>
            </w:pPr>
            <w:r>
              <w:rPr>
                <w:sz w:val="20"/>
              </w:rPr>
              <w:t>Student A</w:t>
            </w:r>
          </w:p>
        </w:tc>
        <w:tc>
          <w:tcPr>
            <w:tcW w:w="4986" w:type="dxa"/>
            <w:vAlign w:val="center"/>
          </w:tcPr>
          <w:p w14:paraId="4F97FF95" w14:textId="77777777" w:rsidR="006B0B62" w:rsidRDefault="006E092B">
            <w:pPr>
              <w:jc w:val="center"/>
            </w:pPr>
            <w:r>
              <w:rPr>
                <w:sz w:val="20"/>
              </w:rPr>
              <w:t>[Roll Number]</w:t>
            </w:r>
          </w:p>
        </w:tc>
      </w:tr>
      <w:tr w:rsidR="006B0B62" w14:paraId="74492991" w14:textId="77777777">
        <w:trPr>
          <w:jc w:val="center"/>
        </w:trPr>
        <w:tc>
          <w:tcPr>
            <w:tcW w:w="4986" w:type="dxa"/>
            <w:vAlign w:val="center"/>
          </w:tcPr>
          <w:p w14:paraId="26C2E5F3" w14:textId="77777777" w:rsidR="006B0B62" w:rsidRDefault="006E092B">
            <w:pPr>
              <w:jc w:val="center"/>
            </w:pPr>
            <w:r>
              <w:rPr>
                <w:sz w:val="20"/>
              </w:rPr>
              <w:t>Student B</w:t>
            </w:r>
          </w:p>
        </w:tc>
        <w:tc>
          <w:tcPr>
            <w:tcW w:w="4986" w:type="dxa"/>
            <w:vAlign w:val="center"/>
          </w:tcPr>
          <w:p w14:paraId="1DFC54AD" w14:textId="77777777" w:rsidR="006B0B62" w:rsidRDefault="006E092B">
            <w:pPr>
              <w:jc w:val="center"/>
            </w:pPr>
            <w:r>
              <w:rPr>
                <w:sz w:val="20"/>
              </w:rPr>
              <w:t>[Roll Number]</w:t>
            </w:r>
          </w:p>
        </w:tc>
      </w:tr>
      <w:tr w:rsidR="006B0B62" w14:paraId="7B42B769" w14:textId="77777777">
        <w:trPr>
          <w:jc w:val="center"/>
        </w:trPr>
        <w:tc>
          <w:tcPr>
            <w:tcW w:w="4986" w:type="dxa"/>
            <w:vAlign w:val="center"/>
          </w:tcPr>
          <w:p w14:paraId="35CC8CC6" w14:textId="77777777" w:rsidR="006B0B62" w:rsidRDefault="006E092B">
            <w:pPr>
              <w:jc w:val="center"/>
            </w:pPr>
            <w:r>
              <w:rPr>
                <w:sz w:val="20"/>
              </w:rPr>
              <w:t>Student C</w:t>
            </w:r>
          </w:p>
        </w:tc>
        <w:tc>
          <w:tcPr>
            <w:tcW w:w="4986" w:type="dxa"/>
            <w:vAlign w:val="center"/>
          </w:tcPr>
          <w:p w14:paraId="03414D64" w14:textId="77777777" w:rsidR="006B0B62" w:rsidRDefault="006E092B">
            <w:pPr>
              <w:jc w:val="center"/>
            </w:pPr>
            <w:r>
              <w:rPr>
                <w:sz w:val="20"/>
              </w:rPr>
              <w:t>[Roll Number]</w:t>
            </w:r>
          </w:p>
        </w:tc>
      </w:tr>
    </w:tbl>
    <w:p w14:paraId="49833F4B" w14:textId="77777777" w:rsidR="006B0B62" w:rsidRDefault="006B0B62"/>
    <w:p w14:paraId="4B1FEC4C" w14:textId="77777777" w:rsidR="006B0B62" w:rsidRDefault="006E092B">
      <w:pPr>
        <w:jc w:val="both"/>
      </w:pPr>
      <w:r>
        <w:t>Supervisor Signature: ____________________</w:t>
      </w:r>
    </w:p>
    <w:p w14:paraId="22B90776" w14:textId="77777777" w:rsidR="006B0B62" w:rsidRDefault="006E092B">
      <w:pPr>
        <w:jc w:val="both"/>
      </w:pPr>
      <w:r>
        <w:t>Head of Department Signature: ____________________</w:t>
      </w:r>
    </w:p>
    <w:p w14:paraId="2F600A44" w14:textId="77777777" w:rsidR="006B0B62" w:rsidRDefault="006E092B">
      <w:pPr>
        <w:jc w:val="both"/>
      </w:pPr>
      <w:r>
        <w:t>Date: ____________________</w:t>
      </w:r>
    </w:p>
    <w:p w14:paraId="1276A8B9" w14:textId="77777777" w:rsidR="006B0B62" w:rsidRDefault="006E092B">
      <w:r>
        <w:br w:type="page"/>
      </w:r>
    </w:p>
    <w:p w14:paraId="6D3388C3" w14:textId="77777777" w:rsidR="006B0B62" w:rsidRDefault="006E092B">
      <w:pPr>
        <w:pStyle w:val="Heading2"/>
        <w:spacing w:before="240" w:after="120"/>
      </w:pPr>
      <w:r>
        <w:lastRenderedPageBreak/>
        <w:t>Declaration of Originality</w:t>
      </w:r>
    </w:p>
    <w:p w14:paraId="6D128C96" w14:textId="77777777" w:rsidR="006B0B62" w:rsidRDefault="006E092B">
      <w:pPr>
        <w:jc w:val="both"/>
      </w:pPr>
      <w:r>
        <w:t>We declare that this report is an original account of the NeuroSpike project work completed by our team. The text has been written specifically for this implementation, the experimental values are taken from our project artifacts where available, and all external concepts, standards, datasets, frameworks, and tools are acknowledged in the references. This report has not been submitted previously for another degree, diploma, or certification.</w:t>
      </w:r>
    </w:p>
    <w:tbl>
      <w:tblPr>
        <w:tblStyle w:val="TableGrid"/>
        <w:tblW w:w="0" w:type="auto"/>
        <w:jc w:val="center"/>
        <w:tblLook w:val="04A0" w:firstRow="1" w:lastRow="0" w:firstColumn="1" w:lastColumn="0" w:noHBand="0" w:noVBand="1"/>
      </w:tblPr>
      <w:tblGrid>
        <w:gridCol w:w="4986"/>
        <w:gridCol w:w="4986"/>
      </w:tblGrid>
      <w:tr w:rsidR="006B0B62" w14:paraId="1D9A2530" w14:textId="77777777">
        <w:trPr>
          <w:jc w:val="center"/>
        </w:trPr>
        <w:tc>
          <w:tcPr>
            <w:tcW w:w="4986" w:type="dxa"/>
            <w:shd w:val="clear" w:color="auto" w:fill="D9EAF7"/>
            <w:vAlign w:val="center"/>
          </w:tcPr>
          <w:p w14:paraId="7BA8381F" w14:textId="77777777" w:rsidR="006B0B62" w:rsidRDefault="006E092B">
            <w:pPr>
              <w:jc w:val="center"/>
            </w:pPr>
            <w:r>
              <w:rPr>
                <w:b/>
                <w:sz w:val="20"/>
              </w:rPr>
              <w:t>Student Name</w:t>
            </w:r>
          </w:p>
        </w:tc>
        <w:tc>
          <w:tcPr>
            <w:tcW w:w="4986" w:type="dxa"/>
            <w:shd w:val="clear" w:color="auto" w:fill="D9EAF7"/>
            <w:vAlign w:val="center"/>
          </w:tcPr>
          <w:p w14:paraId="7F7DF12C" w14:textId="77777777" w:rsidR="006B0B62" w:rsidRDefault="006E092B">
            <w:pPr>
              <w:jc w:val="center"/>
            </w:pPr>
            <w:r>
              <w:rPr>
                <w:b/>
                <w:sz w:val="20"/>
              </w:rPr>
              <w:t>Signature</w:t>
            </w:r>
          </w:p>
        </w:tc>
      </w:tr>
      <w:tr w:rsidR="006B0B62" w14:paraId="2C13DF6E" w14:textId="77777777">
        <w:trPr>
          <w:jc w:val="center"/>
        </w:trPr>
        <w:tc>
          <w:tcPr>
            <w:tcW w:w="4986" w:type="dxa"/>
            <w:vAlign w:val="center"/>
          </w:tcPr>
          <w:p w14:paraId="3D91742F" w14:textId="77777777" w:rsidR="006B0B62" w:rsidRDefault="006E092B">
            <w:pPr>
              <w:jc w:val="center"/>
            </w:pPr>
            <w:r>
              <w:rPr>
                <w:sz w:val="20"/>
              </w:rPr>
              <w:t>Student A</w:t>
            </w:r>
          </w:p>
        </w:tc>
        <w:tc>
          <w:tcPr>
            <w:tcW w:w="4986" w:type="dxa"/>
            <w:vAlign w:val="center"/>
          </w:tcPr>
          <w:p w14:paraId="10230F6F" w14:textId="77777777" w:rsidR="006B0B62" w:rsidRDefault="006B0B62">
            <w:pPr>
              <w:jc w:val="center"/>
            </w:pPr>
          </w:p>
        </w:tc>
      </w:tr>
      <w:tr w:rsidR="006B0B62" w14:paraId="286DECD7" w14:textId="77777777">
        <w:trPr>
          <w:jc w:val="center"/>
        </w:trPr>
        <w:tc>
          <w:tcPr>
            <w:tcW w:w="4986" w:type="dxa"/>
            <w:vAlign w:val="center"/>
          </w:tcPr>
          <w:p w14:paraId="116F4B17" w14:textId="77777777" w:rsidR="006B0B62" w:rsidRDefault="006E092B">
            <w:pPr>
              <w:jc w:val="center"/>
            </w:pPr>
            <w:r>
              <w:rPr>
                <w:sz w:val="20"/>
              </w:rPr>
              <w:t>Student B</w:t>
            </w:r>
          </w:p>
        </w:tc>
        <w:tc>
          <w:tcPr>
            <w:tcW w:w="4986" w:type="dxa"/>
            <w:vAlign w:val="center"/>
          </w:tcPr>
          <w:p w14:paraId="75A079CF" w14:textId="77777777" w:rsidR="006B0B62" w:rsidRDefault="006B0B62">
            <w:pPr>
              <w:jc w:val="center"/>
            </w:pPr>
          </w:p>
        </w:tc>
      </w:tr>
      <w:tr w:rsidR="006B0B62" w14:paraId="4A70B6B1" w14:textId="77777777">
        <w:trPr>
          <w:jc w:val="center"/>
        </w:trPr>
        <w:tc>
          <w:tcPr>
            <w:tcW w:w="4986" w:type="dxa"/>
            <w:vAlign w:val="center"/>
          </w:tcPr>
          <w:p w14:paraId="1C23CAA6" w14:textId="77777777" w:rsidR="006B0B62" w:rsidRDefault="006E092B">
            <w:pPr>
              <w:jc w:val="center"/>
            </w:pPr>
            <w:r>
              <w:rPr>
                <w:sz w:val="20"/>
              </w:rPr>
              <w:t>Student C</w:t>
            </w:r>
          </w:p>
        </w:tc>
        <w:tc>
          <w:tcPr>
            <w:tcW w:w="4986" w:type="dxa"/>
            <w:vAlign w:val="center"/>
          </w:tcPr>
          <w:p w14:paraId="24221447" w14:textId="77777777" w:rsidR="006B0B62" w:rsidRDefault="006B0B62">
            <w:pPr>
              <w:jc w:val="center"/>
            </w:pPr>
          </w:p>
        </w:tc>
      </w:tr>
    </w:tbl>
    <w:p w14:paraId="611D8867" w14:textId="77777777" w:rsidR="006B0B62" w:rsidRDefault="006B0B62"/>
    <w:p w14:paraId="4506CB08" w14:textId="77777777" w:rsidR="006B0B62" w:rsidRDefault="006E092B">
      <w:r>
        <w:br w:type="page"/>
      </w:r>
    </w:p>
    <w:p w14:paraId="30A7D629" w14:textId="77777777" w:rsidR="006B0B62" w:rsidRDefault="006E092B">
      <w:pPr>
        <w:pStyle w:val="Heading2"/>
        <w:spacing w:before="240" w:after="120"/>
      </w:pPr>
      <w:r>
        <w:lastRenderedPageBreak/>
        <w:t>Acknowledgement</w:t>
      </w:r>
    </w:p>
    <w:p w14:paraId="31CFBE15" w14:textId="77777777" w:rsidR="006B0B62" w:rsidRDefault="006E092B">
      <w:pPr>
        <w:jc w:val="both"/>
      </w:pPr>
      <w:r>
        <w:t>We express our sincere gratitude to [Supervisor Name] for guiding the technical direction of this project and for encouraging a solution that connects forecasting accuracy with practical energy decisions. We thank the Department of [Department Name] for providing the academic environment, review feedback, and infrastructure required to complete the work.</w:t>
      </w:r>
    </w:p>
    <w:p w14:paraId="09BC07A5" w14:textId="77777777" w:rsidR="006B0B62" w:rsidRDefault="006E092B">
      <w:pPr>
        <w:jc w:val="both"/>
      </w:pPr>
      <w:r>
        <w:t>We also acknowledge NASA POWER for making solar and meteorological data publicly accessible. The project uses open-source software including Python, FastAPI, PyTorch, scikit-learn, XGBoost, Streamlit, and python-docx. Finally, we thank our classmates, friends, and family members for their patience, feedback, and encouragement during development and documentation.</w:t>
      </w:r>
    </w:p>
    <w:p w14:paraId="0D7DFA85" w14:textId="77777777" w:rsidR="006B0B62" w:rsidRDefault="006E092B">
      <w:r>
        <w:br w:type="page"/>
      </w:r>
    </w:p>
    <w:p w14:paraId="35006EEC" w14:textId="77777777" w:rsidR="006B0B62" w:rsidRDefault="006E092B">
      <w:pPr>
        <w:pStyle w:val="Heading2"/>
        <w:spacing w:before="240" w:after="120"/>
      </w:pPr>
      <w:r>
        <w:lastRenderedPageBreak/>
        <w:t>Abstract</w:t>
      </w:r>
    </w:p>
    <w:p w14:paraId="6CAC2CD2" w14:textId="77777777" w:rsidR="006B0B62" w:rsidRDefault="006E092B">
      <w:pPr>
        <w:jc w:val="both"/>
      </w:pPr>
      <w:r>
        <w:t>Solar generation is clean and increasingly affordable, but its usefulness depends on how well users can anticipate variation in irradiance. A numerical forecast alone is not enough for many households or small industries because the practical question is not only how much solar energy will be available, but also what action should be taken when that energy is available. NeuroSpike addresses this need by combining short-term Global Horizontal Irradiance forecasting with conversion and decision-support layers</w:t>
      </w:r>
      <w:r>
        <w:t>.</w:t>
      </w:r>
    </w:p>
    <w:p w14:paraId="2440735F" w14:textId="77777777" w:rsidR="006B0B62" w:rsidRDefault="006E092B">
      <w:pPr>
        <w:jc w:val="both"/>
      </w:pPr>
      <w:r>
        <w:t>The system uses NASA POWER data for ten climatically diverse cities. The pipeline performs preprocessing, exploratory analysis, feature engineering, model training, evaluation, forecast generation, and dashboard deployment. Baseline models include persistence, climatology, linear regression, ridge regression, random forest, and XGBoost. Deep learning models include BiLSTM and a spiking-neural-network-based NeuroSpike model. The final SNN model achieved a mean RMSE of 29.667 W/m2, mean MAE of 17.686 W/m2, an</w:t>
      </w:r>
      <w:r>
        <w:t>d mean R2 of 0.9877 across the saved evaluation results.</w:t>
      </w:r>
    </w:p>
    <w:p w14:paraId="5796B962" w14:textId="77777777" w:rsidR="006B0B62" w:rsidRDefault="006E092B">
      <w:pPr>
        <w:jc w:val="both"/>
      </w:pPr>
      <w:r>
        <w:t>The forecast output is further converted into estimated photovoltaic power using panel area, efficiency, and irradiance assumptions. A decision layer then translates solar availability into user-facing recommendations such as shifting heavy loads, scheduling industrial tasks, or conserving grid power during low-yield windows. The project is exposed through a FastAPI backend, a Streamlit analytics dashboard, and a standalone web interface. The result is a detailed, reproducible solar intelligence prototype t</w:t>
      </w:r>
      <w:r>
        <w:t>hat combines forecasting, interpretability, economic reasoning, and sustainability goals.</w:t>
      </w:r>
    </w:p>
    <w:p w14:paraId="4C52D571" w14:textId="77777777" w:rsidR="006B0B62" w:rsidRDefault="006E092B">
      <w:pPr>
        <w:jc w:val="both"/>
      </w:pPr>
      <w:r>
        <w:t>Keywords: solar forecasting, Global Horizontal Irradiance, spiking neural network, BiLSTM, NASA POWER, FastAPI, renewable energy decision support, photovoltaic power estimation.</w:t>
      </w:r>
    </w:p>
    <w:p w14:paraId="20D33F06" w14:textId="77777777" w:rsidR="006B0B62" w:rsidRDefault="006E092B">
      <w:r>
        <w:br w:type="page"/>
      </w:r>
    </w:p>
    <w:p w14:paraId="63257D07" w14:textId="77777777" w:rsidR="006B0B62" w:rsidRDefault="006E092B">
      <w:pPr>
        <w:pStyle w:val="Heading2"/>
        <w:spacing w:before="240" w:after="120"/>
      </w:pPr>
      <w:r>
        <w:lastRenderedPageBreak/>
        <w:t>Table of Contents</w:t>
      </w:r>
    </w:p>
    <w:p w14:paraId="303A6A0F" w14:textId="77777777" w:rsidR="006B0B62" w:rsidRDefault="006E092B">
      <w:pPr>
        <w:jc w:val="both"/>
      </w:pPr>
      <w:r>
        <w:t>Certificate</w:t>
      </w:r>
      <w:r>
        <w:br/>
        <w:t>Declaration of Originality</w:t>
      </w:r>
      <w:r>
        <w:br/>
        <w:t>Acknowledgement</w:t>
      </w:r>
      <w:r>
        <w:br/>
        <w:t>Abstract</w:t>
      </w:r>
      <w:r>
        <w:br/>
        <w:t>List of Figures</w:t>
      </w:r>
      <w:r>
        <w:br/>
        <w:t>List of Tables</w:t>
      </w:r>
      <w:r>
        <w:br/>
        <w:t>List of Abbreviations</w:t>
      </w:r>
      <w:r>
        <w:br/>
        <w:t>Chapter 1: Introduction</w:t>
      </w:r>
      <w:r>
        <w:br/>
        <w:t>Chapter 2: Literature Survey</w:t>
      </w:r>
      <w:r>
        <w:br/>
        <w:t>Chapter 3: System Design and Methodology</w:t>
      </w:r>
      <w:r>
        <w:br/>
        <w:t>Chapter 4: Implementation and Testing</w:t>
      </w:r>
      <w:r>
        <w:br/>
        <w:t>Chapter 5: Results and Discussion</w:t>
      </w:r>
      <w:r>
        <w:br/>
        <w:t>Chapter 6: Conclusion and Future Scope</w:t>
      </w:r>
      <w:r>
        <w:br/>
        <w:t>References</w:t>
      </w:r>
      <w:r>
        <w:br/>
        <w:t>Appendices</w:t>
      </w:r>
      <w:r>
        <w:br/>
        <w:t>Annexure</w:t>
      </w:r>
    </w:p>
    <w:p w14:paraId="4C03863C" w14:textId="77777777" w:rsidR="006B0B62" w:rsidRDefault="006E092B">
      <w:r>
        <w:br w:type="page"/>
      </w:r>
    </w:p>
    <w:p w14:paraId="3E417BE5" w14:textId="77777777" w:rsidR="006B0B62" w:rsidRDefault="006E092B">
      <w:pPr>
        <w:pStyle w:val="Heading2"/>
        <w:spacing w:before="240" w:after="120"/>
      </w:pPr>
      <w:r>
        <w:lastRenderedPageBreak/>
        <w:t>List of Figures</w:t>
      </w:r>
    </w:p>
    <w:p w14:paraId="713AE0B2" w14:textId="77777777" w:rsidR="006B0B62" w:rsidRDefault="006E092B">
      <w:pPr>
        <w:jc w:val="both"/>
      </w:pPr>
      <w:r>
        <w:t>Figure 4.1: Frontend visual background used in the standalone NeuroSpike web dashboard.</w:t>
      </w:r>
      <w:r>
        <w:br/>
        <w:t>Figure 1.1: Observed diurnal solar irradiance patterns across selected cities.</w:t>
      </w:r>
      <w:r>
        <w:br/>
        <w:t>Figure 1.2: Climate-wise comparison of irradiance behavior.</w:t>
      </w:r>
      <w:r>
        <w:br/>
        <w:t>Figure 3.1: Correlation heatmaps for meteorological and engineered variables.</w:t>
      </w:r>
      <w:r>
        <w:br/>
        <w:t>Figure 3.2: Feature relationship with Global Horizontal Irradiance.</w:t>
      </w:r>
      <w:r>
        <w:br/>
        <w:t>Figure 3.3: Consensus feature selection output.</w:t>
      </w:r>
      <w:r>
        <w:br/>
        <w:t>Figure 5.1: Baseline model comparison.</w:t>
      </w:r>
      <w:r>
        <w:br/>
        <w:t>Figure 5.2: Predicted versus actual irradiance for baseline models.</w:t>
      </w:r>
      <w:r>
        <w:br/>
        <w:t>Figure 5.3: BiLSTM training history.</w:t>
      </w:r>
      <w:r>
        <w:br/>
        <w:t>Figure 5.4: BiLSTM predicted versu</w:t>
      </w:r>
      <w:r>
        <w:t>s actual GHI.</w:t>
      </w:r>
      <w:r>
        <w:br/>
        <w:t>Figure 5.5: NeuroSpike SNN prediction performance.</w:t>
      </w:r>
      <w:r>
        <w:br/>
        <w:t>Figure 5.6: Spike activity analysis of the NeuroSpike layer.</w:t>
      </w:r>
      <w:r>
        <w:br/>
        <w:t>Figure 5.7: Error and residual analysis.</w:t>
      </w:r>
      <w:r>
        <w:br/>
        <w:t>Figure 5.8: Consolidated model evaluation dashboard.</w:t>
      </w:r>
      <w:r>
        <w:br/>
        <w:t>Figure 5.9: Forecast summary generated from trained models.</w:t>
      </w:r>
    </w:p>
    <w:p w14:paraId="7ACB0B11" w14:textId="77777777" w:rsidR="006B0B62" w:rsidRDefault="006E092B">
      <w:r>
        <w:br w:type="page"/>
      </w:r>
    </w:p>
    <w:p w14:paraId="5A74757F" w14:textId="77777777" w:rsidR="006B0B62" w:rsidRDefault="006E092B">
      <w:pPr>
        <w:pStyle w:val="Heading2"/>
        <w:spacing w:before="240" w:after="120"/>
      </w:pPr>
      <w:r>
        <w:lastRenderedPageBreak/>
        <w:t>List of Tables</w:t>
      </w:r>
    </w:p>
    <w:p w14:paraId="40CC7FC0" w14:textId="77777777" w:rsidR="006B0B62" w:rsidRDefault="006E092B">
      <w:pPr>
        <w:jc w:val="both"/>
      </w:pPr>
      <w:r>
        <w:t>Table 1.1: Project work breakdown structure</w:t>
      </w:r>
      <w:r>
        <w:br/>
        <w:t>Table 1.2: Risks and mitigation strategies</w:t>
      </w:r>
      <w:r>
        <w:br/>
        <w:t>Table 2.1: Literature comparison table</w:t>
      </w:r>
      <w:r>
        <w:br/>
      </w:r>
      <w:r>
        <w:t>Table 3.1: Dataset and feature groups</w:t>
      </w:r>
      <w:r>
        <w:br/>
        <w:t>Table 3.2: Tool and technique selection</w:t>
      </w:r>
      <w:r>
        <w:br/>
        <w:t>Table 4.1: Experimental setup</w:t>
      </w:r>
      <w:r>
        <w:br/>
        <w:t>Table 4.2: API and system test cases</w:t>
      </w:r>
      <w:r>
        <w:br/>
        <w:t>Table 5.1: Model performance summary</w:t>
      </w:r>
      <w:r>
        <w:br/>
        <w:t>Table 5.2: City-wise R2 comparison</w:t>
      </w:r>
      <w:r>
        <w:br/>
        <w:t>Table 5.3: NeuroSpike city-wise metrics</w:t>
      </w:r>
      <w:r>
        <w:br/>
        <w:t>Table 5.4: Objective fulfillment assessment</w:t>
      </w:r>
      <w:r>
        <w:br/>
        <w:t>Table 5.5: Economic cost-benefit analysis</w:t>
      </w:r>
      <w:r>
        <w:br/>
        <w:t>Table A.1: PO/PSO mapping</w:t>
      </w:r>
      <w:r>
        <w:br/>
        <w:t>Table A.2: Team role distribution</w:t>
      </w:r>
    </w:p>
    <w:p w14:paraId="004DB0D6" w14:textId="77777777" w:rsidR="006B0B62" w:rsidRDefault="006E092B">
      <w:r>
        <w:br w:type="page"/>
      </w:r>
    </w:p>
    <w:p w14:paraId="3F85AB2E" w14:textId="77777777" w:rsidR="006B0B62" w:rsidRDefault="006E092B">
      <w:pPr>
        <w:pStyle w:val="Heading2"/>
        <w:spacing w:before="240" w:after="120"/>
      </w:pPr>
      <w:r>
        <w:lastRenderedPageBreak/>
        <w:t>List of Abbreviations</w:t>
      </w:r>
    </w:p>
    <w:tbl>
      <w:tblPr>
        <w:tblStyle w:val="TableGrid"/>
        <w:tblW w:w="0" w:type="auto"/>
        <w:jc w:val="center"/>
        <w:tblLook w:val="04A0" w:firstRow="1" w:lastRow="0" w:firstColumn="1" w:lastColumn="0" w:noHBand="0" w:noVBand="1"/>
      </w:tblPr>
      <w:tblGrid>
        <w:gridCol w:w="4986"/>
        <w:gridCol w:w="4986"/>
      </w:tblGrid>
      <w:tr w:rsidR="006B0B62" w14:paraId="4EBB71B1" w14:textId="77777777">
        <w:trPr>
          <w:jc w:val="center"/>
        </w:trPr>
        <w:tc>
          <w:tcPr>
            <w:tcW w:w="4986" w:type="dxa"/>
            <w:shd w:val="clear" w:color="auto" w:fill="D9EAF7"/>
            <w:vAlign w:val="center"/>
          </w:tcPr>
          <w:p w14:paraId="0604C85A" w14:textId="77777777" w:rsidR="006B0B62" w:rsidRDefault="006E092B">
            <w:pPr>
              <w:jc w:val="center"/>
            </w:pPr>
            <w:r>
              <w:rPr>
                <w:b/>
                <w:sz w:val="20"/>
              </w:rPr>
              <w:t>Abbreviation</w:t>
            </w:r>
          </w:p>
        </w:tc>
        <w:tc>
          <w:tcPr>
            <w:tcW w:w="4986" w:type="dxa"/>
            <w:shd w:val="clear" w:color="auto" w:fill="D9EAF7"/>
            <w:vAlign w:val="center"/>
          </w:tcPr>
          <w:p w14:paraId="0086CEE2" w14:textId="77777777" w:rsidR="006B0B62" w:rsidRDefault="006E092B">
            <w:pPr>
              <w:jc w:val="center"/>
            </w:pPr>
            <w:r>
              <w:rPr>
                <w:b/>
                <w:sz w:val="20"/>
              </w:rPr>
              <w:t>Full Form</w:t>
            </w:r>
          </w:p>
        </w:tc>
      </w:tr>
      <w:tr w:rsidR="006B0B62" w14:paraId="56B3F914" w14:textId="77777777">
        <w:trPr>
          <w:jc w:val="center"/>
        </w:trPr>
        <w:tc>
          <w:tcPr>
            <w:tcW w:w="4986" w:type="dxa"/>
            <w:vAlign w:val="center"/>
          </w:tcPr>
          <w:p w14:paraId="080578FC" w14:textId="77777777" w:rsidR="006B0B62" w:rsidRDefault="006E092B">
            <w:pPr>
              <w:jc w:val="center"/>
            </w:pPr>
            <w:r>
              <w:rPr>
                <w:sz w:val="20"/>
              </w:rPr>
              <w:t>API</w:t>
            </w:r>
          </w:p>
        </w:tc>
        <w:tc>
          <w:tcPr>
            <w:tcW w:w="4986" w:type="dxa"/>
            <w:vAlign w:val="center"/>
          </w:tcPr>
          <w:p w14:paraId="54FF06C8" w14:textId="77777777" w:rsidR="006B0B62" w:rsidRDefault="006E092B">
            <w:pPr>
              <w:jc w:val="center"/>
            </w:pPr>
            <w:r>
              <w:rPr>
                <w:sz w:val="20"/>
              </w:rPr>
              <w:t>Application Programming Interface</w:t>
            </w:r>
          </w:p>
        </w:tc>
      </w:tr>
      <w:tr w:rsidR="006B0B62" w14:paraId="3E3E7202" w14:textId="77777777">
        <w:trPr>
          <w:jc w:val="center"/>
        </w:trPr>
        <w:tc>
          <w:tcPr>
            <w:tcW w:w="4986" w:type="dxa"/>
            <w:vAlign w:val="center"/>
          </w:tcPr>
          <w:p w14:paraId="5167469C" w14:textId="77777777" w:rsidR="006B0B62" w:rsidRDefault="006E092B">
            <w:pPr>
              <w:jc w:val="center"/>
            </w:pPr>
            <w:r>
              <w:rPr>
                <w:sz w:val="20"/>
              </w:rPr>
              <w:t>BiLSTM</w:t>
            </w:r>
          </w:p>
        </w:tc>
        <w:tc>
          <w:tcPr>
            <w:tcW w:w="4986" w:type="dxa"/>
            <w:vAlign w:val="center"/>
          </w:tcPr>
          <w:p w14:paraId="020CC06B" w14:textId="77777777" w:rsidR="006B0B62" w:rsidRDefault="006E092B">
            <w:r>
              <w:rPr>
                <w:sz w:val="20"/>
              </w:rPr>
              <w:t>Bidirectional Long Short-Term Memory</w:t>
            </w:r>
          </w:p>
        </w:tc>
      </w:tr>
      <w:tr w:rsidR="006B0B62" w14:paraId="44356DCE" w14:textId="77777777">
        <w:trPr>
          <w:jc w:val="center"/>
        </w:trPr>
        <w:tc>
          <w:tcPr>
            <w:tcW w:w="4986" w:type="dxa"/>
            <w:vAlign w:val="center"/>
          </w:tcPr>
          <w:p w14:paraId="7CA885DA" w14:textId="77777777" w:rsidR="006B0B62" w:rsidRDefault="006E092B">
            <w:pPr>
              <w:jc w:val="center"/>
            </w:pPr>
            <w:r>
              <w:rPr>
                <w:sz w:val="20"/>
              </w:rPr>
              <w:t>GHI</w:t>
            </w:r>
          </w:p>
        </w:tc>
        <w:tc>
          <w:tcPr>
            <w:tcW w:w="4986" w:type="dxa"/>
            <w:vAlign w:val="center"/>
          </w:tcPr>
          <w:p w14:paraId="6823E5D8" w14:textId="77777777" w:rsidR="006B0B62" w:rsidRDefault="006E092B">
            <w:pPr>
              <w:jc w:val="center"/>
            </w:pPr>
            <w:r>
              <w:rPr>
                <w:sz w:val="20"/>
              </w:rPr>
              <w:t>Global Horizontal Irradiance</w:t>
            </w:r>
          </w:p>
        </w:tc>
      </w:tr>
      <w:tr w:rsidR="006B0B62" w14:paraId="2B7DCE50" w14:textId="77777777">
        <w:trPr>
          <w:jc w:val="center"/>
        </w:trPr>
        <w:tc>
          <w:tcPr>
            <w:tcW w:w="4986" w:type="dxa"/>
            <w:vAlign w:val="center"/>
          </w:tcPr>
          <w:p w14:paraId="50C2459C" w14:textId="77777777" w:rsidR="006B0B62" w:rsidRDefault="006E092B">
            <w:pPr>
              <w:jc w:val="center"/>
            </w:pPr>
            <w:r>
              <w:rPr>
                <w:sz w:val="20"/>
              </w:rPr>
              <w:t>LIF</w:t>
            </w:r>
          </w:p>
        </w:tc>
        <w:tc>
          <w:tcPr>
            <w:tcW w:w="4986" w:type="dxa"/>
            <w:vAlign w:val="center"/>
          </w:tcPr>
          <w:p w14:paraId="47F56057" w14:textId="77777777" w:rsidR="006B0B62" w:rsidRDefault="006E092B">
            <w:pPr>
              <w:jc w:val="center"/>
            </w:pPr>
            <w:r>
              <w:rPr>
                <w:sz w:val="20"/>
              </w:rPr>
              <w:t>Leaky Integrate-and-Fire</w:t>
            </w:r>
          </w:p>
        </w:tc>
      </w:tr>
      <w:tr w:rsidR="006B0B62" w14:paraId="3D828A3A" w14:textId="77777777">
        <w:trPr>
          <w:jc w:val="center"/>
        </w:trPr>
        <w:tc>
          <w:tcPr>
            <w:tcW w:w="4986" w:type="dxa"/>
            <w:vAlign w:val="center"/>
          </w:tcPr>
          <w:p w14:paraId="14608B56" w14:textId="77777777" w:rsidR="006B0B62" w:rsidRDefault="006E092B">
            <w:pPr>
              <w:jc w:val="center"/>
            </w:pPr>
            <w:r>
              <w:rPr>
                <w:sz w:val="20"/>
              </w:rPr>
              <w:t>MAE</w:t>
            </w:r>
          </w:p>
        </w:tc>
        <w:tc>
          <w:tcPr>
            <w:tcW w:w="4986" w:type="dxa"/>
            <w:vAlign w:val="center"/>
          </w:tcPr>
          <w:p w14:paraId="56CE2587" w14:textId="77777777" w:rsidR="006B0B62" w:rsidRDefault="006E092B">
            <w:pPr>
              <w:jc w:val="center"/>
            </w:pPr>
            <w:r>
              <w:rPr>
                <w:sz w:val="20"/>
              </w:rPr>
              <w:t>Mean Absolute Error</w:t>
            </w:r>
          </w:p>
        </w:tc>
      </w:tr>
      <w:tr w:rsidR="006B0B62" w14:paraId="32E294C7" w14:textId="77777777">
        <w:trPr>
          <w:jc w:val="center"/>
        </w:trPr>
        <w:tc>
          <w:tcPr>
            <w:tcW w:w="4986" w:type="dxa"/>
            <w:vAlign w:val="center"/>
          </w:tcPr>
          <w:p w14:paraId="53FDB946" w14:textId="77777777" w:rsidR="006B0B62" w:rsidRDefault="006E092B">
            <w:pPr>
              <w:jc w:val="center"/>
            </w:pPr>
            <w:r>
              <w:rPr>
                <w:sz w:val="20"/>
              </w:rPr>
              <w:t>MAPE</w:t>
            </w:r>
          </w:p>
        </w:tc>
        <w:tc>
          <w:tcPr>
            <w:tcW w:w="4986" w:type="dxa"/>
            <w:vAlign w:val="center"/>
          </w:tcPr>
          <w:p w14:paraId="47B982FA" w14:textId="77777777" w:rsidR="006B0B62" w:rsidRDefault="006E092B">
            <w:pPr>
              <w:jc w:val="center"/>
            </w:pPr>
            <w:r>
              <w:rPr>
                <w:sz w:val="20"/>
              </w:rPr>
              <w:t>Mean Absolute Percentage Error</w:t>
            </w:r>
          </w:p>
        </w:tc>
      </w:tr>
      <w:tr w:rsidR="006B0B62" w14:paraId="43774446" w14:textId="77777777">
        <w:trPr>
          <w:jc w:val="center"/>
        </w:trPr>
        <w:tc>
          <w:tcPr>
            <w:tcW w:w="4986" w:type="dxa"/>
            <w:vAlign w:val="center"/>
          </w:tcPr>
          <w:p w14:paraId="3972559C" w14:textId="77777777" w:rsidR="006B0B62" w:rsidRDefault="006E092B">
            <w:pPr>
              <w:jc w:val="center"/>
            </w:pPr>
            <w:r>
              <w:rPr>
                <w:sz w:val="20"/>
              </w:rPr>
              <w:t>ML</w:t>
            </w:r>
          </w:p>
        </w:tc>
        <w:tc>
          <w:tcPr>
            <w:tcW w:w="4986" w:type="dxa"/>
            <w:vAlign w:val="center"/>
          </w:tcPr>
          <w:p w14:paraId="724B07CD" w14:textId="77777777" w:rsidR="006B0B62" w:rsidRDefault="006E092B">
            <w:pPr>
              <w:jc w:val="center"/>
            </w:pPr>
            <w:r>
              <w:rPr>
                <w:sz w:val="20"/>
              </w:rPr>
              <w:t>Machine Learning</w:t>
            </w:r>
          </w:p>
        </w:tc>
      </w:tr>
      <w:tr w:rsidR="006B0B62" w14:paraId="40A0A17E" w14:textId="77777777">
        <w:trPr>
          <w:jc w:val="center"/>
        </w:trPr>
        <w:tc>
          <w:tcPr>
            <w:tcW w:w="4986" w:type="dxa"/>
            <w:vAlign w:val="center"/>
          </w:tcPr>
          <w:p w14:paraId="5183148F" w14:textId="77777777" w:rsidR="006B0B62" w:rsidRDefault="006E092B">
            <w:pPr>
              <w:jc w:val="center"/>
            </w:pPr>
            <w:r>
              <w:rPr>
                <w:sz w:val="20"/>
              </w:rPr>
              <w:t>NASA POWER</w:t>
            </w:r>
          </w:p>
        </w:tc>
        <w:tc>
          <w:tcPr>
            <w:tcW w:w="4986" w:type="dxa"/>
            <w:vAlign w:val="center"/>
          </w:tcPr>
          <w:p w14:paraId="2CB897B4" w14:textId="77777777" w:rsidR="006B0B62" w:rsidRDefault="006E092B">
            <w:r>
              <w:rPr>
                <w:sz w:val="20"/>
              </w:rPr>
              <w:t>NASA Prediction of Worldwide Energy Resources</w:t>
            </w:r>
          </w:p>
        </w:tc>
      </w:tr>
      <w:tr w:rsidR="006B0B62" w14:paraId="4F62785B" w14:textId="77777777">
        <w:trPr>
          <w:jc w:val="center"/>
        </w:trPr>
        <w:tc>
          <w:tcPr>
            <w:tcW w:w="4986" w:type="dxa"/>
            <w:vAlign w:val="center"/>
          </w:tcPr>
          <w:p w14:paraId="6D603517" w14:textId="77777777" w:rsidR="006B0B62" w:rsidRDefault="006E092B">
            <w:pPr>
              <w:jc w:val="center"/>
            </w:pPr>
            <w:r>
              <w:rPr>
                <w:sz w:val="20"/>
              </w:rPr>
              <w:t>PV</w:t>
            </w:r>
          </w:p>
        </w:tc>
        <w:tc>
          <w:tcPr>
            <w:tcW w:w="4986" w:type="dxa"/>
            <w:vAlign w:val="center"/>
          </w:tcPr>
          <w:p w14:paraId="1EE196CA" w14:textId="77777777" w:rsidR="006B0B62" w:rsidRDefault="006E092B">
            <w:pPr>
              <w:jc w:val="center"/>
            </w:pPr>
            <w:r>
              <w:rPr>
                <w:sz w:val="20"/>
              </w:rPr>
              <w:t>Photovoltaic</w:t>
            </w:r>
          </w:p>
        </w:tc>
      </w:tr>
      <w:tr w:rsidR="006B0B62" w14:paraId="593FB1F3" w14:textId="77777777">
        <w:trPr>
          <w:jc w:val="center"/>
        </w:trPr>
        <w:tc>
          <w:tcPr>
            <w:tcW w:w="4986" w:type="dxa"/>
            <w:vAlign w:val="center"/>
          </w:tcPr>
          <w:p w14:paraId="0FB02503" w14:textId="77777777" w:rsidR="006B0B62" w:rsidRDefault="006E092B">
            <w:pPr>
              <w:jc w:val="center"/>
            </w:pPr>
            <w:r>
              <w:rPr>
                <w:sz w:val="20"/>
              </w:rPr>
              <w:t>R2</w:t>
            </w:r>
          </w:p>
        </w:tc>
        <w:tc>
          <w:tcPr>
            <w:tcW w:w="4986" w:type="dxa"/>
            <w:vAlign w:val="center"/>
          </w:tcPr>
          <w:p w14:paraId="7388916B" w14:textId="77777777" w:rsidR="006B0B62" w:rsidRDefault="006E092B">
            <w:pPr>
              <w:jc w:val="center"/>
            </w:pPr>
            <w:r>
              <w:rPr>
                <w:sz w:val="20"/>
              </w:rPr>
              <w:t>Coefficient of Determination</w:t>
            </w:r>
          </w:p>
        </w:tc>
      </w:tr>
      <w:tr w:rsidR="006B0B62" w14:paraId="1AEE66F9" w14:textId="77777777">
        <w:trPr>
          <w:jc w:val="center"/>
        </w:trPr>
        <w:tc>
          <w:tcPr>
            <w:tcW w:w="4986" w:type="dxa"/>
            <w:vAlign w:val="center"/>
          </w:tcPr>
          <w:p w14:paraId="7B9AAFAF" w14:textId="77777777" w:rsidR="006B0B62" w:rsidRDefault="006E092B">
            <w:pPr>
              <w:jc w:val="center"/>
            </w:pPr>
            <w:r>
              <w:rPr>
                <w:sz w:val="20"/>
              </w:rPr>
              <w:t>RMSE</w:t>
            </w:r>
          </w:p>
        </w:tc>
        <w:tc>
          <w:tcPr>
            <w:tcW w:w="4986" w:type="dxa"/>
            <w:vAlign w:val="center"/>
          </w:tcPr>
          <w:p w14:paraId="7852C8CD" w14:textId="77777777" w:rsidR="006B0B62" w:rsidRDefault="006E092B">
            <w:pPr>
              <w:jc w:val="center"/>
            </w:pPr>
            <w:r>
              <w:rPr>
                <w:sz w:val="20"/>
              </w:rPr>
              <w:t>Root Mean Squared Error</w:t>
            </w:r>
          </w:p>
        </w:tc>
      </w:tr>
      <w:tr w:rsidR="006B0B62" w14:paraId="664401E6" w14:textId="77777777">
        <w:trPr>
          <w:jc w:val="center"/>
        </w:trPr>
        <w:tc>
          <w:tcPr>
            <w:tcW w:w="4986" w:type="dxa"/>
            <w:vAlign w:val="center"/>
          </w:tcPr>
          <w:p w14:paraId="46F113BB" w14:textId="77777777" w:rsidR="006B0B62" w:rsidRDefault="006E092B">
            <w:pPr>
              <w:jc w:val="center"/>
            </w:pPr>
            <w:r>
              <w:rPr>
                <w:sz w:val="20"/>
              </w:rPr>
              <w:t>SNN</w:t>
            </w:r>
          </w:p>
        </w:tc>
        <w:tc>
          <w:tcPr>
            <w:tcW w:w="4986" w:type="dxa"/>
            <w:vAlign w:val="center"/>
          </w:tcPr>
          <w:p w14:paraId="298ECC65" w14:textId="77777777" w:rsidR="006B0B62" w:rsidRDefault="006E092B">
            <w:pPr>
              <w:jc w:val="center"/>
            </w:pPr>
            <w:r>
              <w:rPr>
                <w:sz w:val="20"/>
              </w:rPr>
              <w:t>Spiking Neural Network</w:t>
            </w:r>
          </w:p>
        </w:tc>
      </w:tr>
    </w:tbl>
    <w:p w14:paraId="5A09D222" w14:textId="77777777" w:rsidR="006B0B62" w:rsidRDefault="006B0B62"/>
    <w:p w14:paraId="45CF4CAD" w14:textId="77777777" w:rsidR="006B0B62" w:rsidRDefault="006E092B">
      <w:r>
        <w:br w:type="page"/>
      </w:r>
    </w:p>
    <w:p w14:paraId="0EE7CDB7" w14:textId="77777777" w:rsidR="006B0B62" w:rsidRDefault="006B0B62">
      <w:pPr>
        <w:sectPr w:rsidR="006B0B62">
          <w:footerReference w:type="default" r:id="rId8"/>
          <w:pgSz w:w="12240" w:h="15840"/>
          <w:pgMar w:top="1134" w:right="1134" w:bottom="1134" w:left="1134" w:header="720" w:footer="720" w:gutter="0"/>
          <w:cols w:space="720"/>
          <w:docGrid w:linePitch="360"/>
        </w:sectPr>
      </w:pPr>
    </w:p>
    <w:p w14:paraId="6DCB98CE" w14:textId="77777777" w:rsidR="006B0B62" w:rsidRDefault="006E092B">
      <w:pPr>
        <w:pStyle w:val="Heading1"/>
        <w:spacing w:before="360" w:after="120"/>
      </w:pPr>
      <w:r>
        <w:lastRenderedPageBreak/>
        <w:t>Chapter 1: Introduction</w:t>
      </w:r>
    </w:p>
    <w:p w14:paraId="36B200EF" w14:textId="77777777" w:rsidR="006B0B62" w:rsidRDefault="006E092B">
      <w:pPr>
        <w:pStyle w:val="Heading2"/>
        <w:spacing w:before="240" w:after="120"/>
      </w:pPr>
      <w:r>
        <w:t>1.1 Background</w:t>
      </w:r>
    </w:p>
    <w:p w14:paraId="65DAB274" w14:textId="77777777" w:rsidR="006B0B62" w:rsidRDefault="006E092B">
      <w:pPr>
        <w:jc w:val="both"/>
      </w:pPr>
      <w:r>
        <w:t>Solar photovoltaic systems are now a major part of the global renewable-energy transition. Their economic value, however, depends on the ability to plan around variability. Solar irradiance changes with time of day, season, cloud cover, atmospheric conditions, and location. A user may own a solar panel system, but without a reliable estimate of the next energy-rich window, high-consumption tasks may still be performed during grid-dependent periods.</w:t>
      </w:r>
    </w:p>
    <w:p w14:paraId="11FCFFFC" w14:textId="77777777" w:rsidR="006B0B62" w:rsidRDefault="006E092B">
      <w:pPr>
        <w:jc w:val="both"/>
      </w:pPr>
      <w:r>
        <w:t>Global Horizontal Irradiance is one of the most useful measures for solar planning because it represents the solar radiation received on a horizontal surface. In a forecasting workflow, GHI becomes the link between weather data and practical photovoltaic output. This project treats GHI forecasting as the first layer of a larger intelligence system rather than as a standalone numerical task.</w:t>
      </w:r>
    </w:p>
    <w:p w14:paraId="31F512FB" w14:textId="77777777" w:rsidR="006B0B62" w:rsidRDefault="006E092B">
      <w:pPr>
        <w:jc w:val="center"/>
      </w:pPr>
      <w:r>
        <w:rPr>
          <w:noProof/>
        </w:rPr>
        <w:drawing>
          <wp:inline distT="0" distB="0" distL="0" distR="0" wp14:anchorId="03AEEAAC" wp14:editId="686D8240">
            <wp:extent cx="5577840" cy="34554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iurnal_patterns.png"/>
                    <pic:cNvPicPr/>
                  </pic:nvPicPr>
                  <pic:blipFill>
                    <a:blip r:embed="rId9"/>
                    <a:stretch>
                      <a:fillRect/>
                    </a:stretch>
                  </pic:blipFill>
                  <pic:spPr>
                    <a:xfrm>
                      <a:off x="0" y="0"/>
                      <a:ext cx="5577840" cy="3455454"/>
                    </a:xfrm>
                    <a:prstGeom prst="rect">
                      <a:avLst/>
                    </a:prstGeom>
                  </pic:spPr>
                </pic:pic>
              </a:graphicData>
            </a:graphic>
          </wp:inline>
        </w:drawing>
      </w:r>
    </w:p>
    <w:p w14:paraId="21E5F603" w14:textId="77777777" w:rsidR="006B0B62" w:rsidRDefault="006E092B">
      <w:pPr>
        <w:jc w:val="center"/>
      </w:pPr>
      <w:r>
        <w:rPr>
          <w:b/>
          <w:sz w:val="20"/>
        </w:rPr>
        <w:t>Figure 1.1: Observed daily irradiance patterns used to motivate short-term forecasting.</w:t>
      </w:r>
    </w:p>
    <w:p w14:paraId="0E1B87DE" w14:textId="77777777" w:rsidR="006B0B62" w:rsidRDefault="006E092B">
      <w:pPr>
        <w:pStyle w:val="Heading2"/>
        <w:spacing w:before="240" w:after="120"/>
      </w:pPr>
      <w:r>
        <w:t>1.2 Motivation and Need</w:t>
      </w:r>
    </w:p>
    <w:p w14:paraId="5137FAA8" w14:textId="77777777" w:rsidR="006B0B62" w:rsidRDefault="006E092B">
      <w:pPr>
        <w:jc w:val="both"/>
      </w:pPr>
      <w:r>
        <w:t xml:space="preserve">Most forecasting demonstrations stop after reporting error metrics. That is useful for model comparison, but it does not directly help a household decide when to run appliances or a small </w:t>
      </w:r>
      <w:r>
        <w:lastRenderedPageBreak/>
        <w:t>industrial unit decide when to schedule non-critical loads. NeuroSpike was designed to close this gap. It forecasts irradiance, estimates usable PV power, and converts that estimate into decision support for different user types.</w:t>
      </w:r>
    </w:p>
    <w:p w14:paraId="6B97E2E9" w14:textId="77777777" w:rsidR="006B0B62" w:rsidRDefault="006E092B">
      <w:pPr>
        <w:jc w:val="both"/>
      </w:pPr>
      <w:r>
        <w:t>The project is also motivated by the need for reproducible, open-data solutions. NASA POWER provides accessible historical solar and weather variables, making it possible to build and validate the pipeline without proprietary sensors or paid data feeds.</w:t>
      </w:r>
    </w:p>
    <w:p w14:paraId="3CE8E35B" w14:textId="77777777" w:rsidR="006B0B62" w:rsidRDefault="006E092B">
      <w:pPr>
        <w:pStyle w:val="Heading2"/>
        <w:spacing w:before="240" w:after="120"/>
      </w:pPr>
      <w:r>
        <w:t>1.3 Objectives and Problem Statement</w:t>
      </w:r>
    </w:p>
    <w:p w14:paraId="4D66E450" w14:textId="77777777" w:rsidR="006B0B62" w:rsidRDefault="006E092B">
      <w:pPr>
        <w:jc w:val="both"/>
      </w:pPr>
      <w:r>
        <w:t>Problem statement: Existing solar forecasting systems often provide numerical irradiance predictions without converting them into actionable, user-specific energy decisions. The technical challenge is to build a short-term forecasting system that is accurate, reproducible, interpretable, and connected to a practical decision layer.</w:t>
      </w:r>
    </w:p>
    <w:p w14:paraId="7F51AB1F" w14:textId="77777777" w:rsidR="006B0B62" w:rsidRDefault="006E092B">
      <w:pPr>
        <w:pStyle w:val="ListBullet"/>
        <w:ind w:left="397"/>
      </w:pPr>
      <w:r>
        <w:t>Collect and prepare multi-city solar and weather data from NASA POWER for short-term GHI forecasting.</w:t>
      </w:r>
    </w:p>
    <w:p w14:paraId="7B1ED133" w14:textId="77777777" w:rsidR="006B0B62" w:rsidRDefault="006E092B">
      <w:pPr>
        <w:pStyle w:val="ListBullet"/>
        <w:ind w:left="397"/>
      </w:pPr>
      <w:r>
        <w:t>Engineer temporal, lag, rolling, weather interaction, and solar-geometry features that improve model accuracy.</w:t>
      </w:r>
    </w:p>
    <w:p w14:paraId="684C84FD" w14:textId="77777777" w:rsidR="006B0B62" w:rsidRDefault="006E092B">
      <w:pPr>
        <w:pStyle w:val="ListBullet"/>
        <w:ind w:left="397"/>
      </w:pPr>
      <w:r>
        <w:t>Compare statistical baselines, tree-based machine learning models, BiLSTM, and a NeuroSpike SNN model using RMSE, MAE, MAPE, R2, and skill score.</w:t>
      </w:r>
    </w:p>
    <w:p w14:paraId="5A96DAAA" w14:textId="77777777" w:rsidR="006B0B62" w:rsidRDefault="006E092B">
      <w:pPr>
        <w:pStyle w:val="ListBullet"/>
        <w:ind w:left="397"/>
      </w:pPr>
      <w:r>
        <w:t>Convert predicted irradiance into approximate PV power output using panel area and efficiency assumptions.</w:t>
      </w:r>
    </w:p>
    <w:p w14:paraId="684F9627" w14:textId="77777777" w:rsidR="006B0B62" w:rsidRDefault="006E092B">
      <w:pPr>
        <w:pStyle w:val="ListBullet"/>
        <w:ind w:left="397"/>
      </w:pPr>
      <w:r>
        <w:t>Expose forecasts through API and dashboard interfaces that turn model output into residential and industrial recommendations.</w:t>
      </w:r>
    </w:p>
    <w:p w14:paraId="504053AC" w14:textId="77777777" w:rsidR="006B0B62" w:rsidRDefault="006E092B">
      <w:pPr>
        <w:pStyle w:val="Heading2"/>
        <w:spacing w:before="240" w:after="120"/>
      </w:pPr>
      <w:r>
        <w:t>1.4 Social and Environmental Relevance</w:t>
      </w:r>
    </w:p>
    <w:p w14:paraId="4ED6D0D7" w14:textId="77777777" w:rsidR="006B0B62" w:rsidRDefault="006E092B">
      <w:pPr>
        <w:jc w:val="both"/>
      </w:pPr>
      <w:r>
        <w:t>The social value of the project lies in simplifying solar decisions for non-specialist users. A household does not need to understand model residuals to benefit from the system; it needs a clear recommendation such as whether the current period is suitable for high-load activities. For small industries, even a modest shift in load timing can reduce grid dependence and operating cost.</w:t>
      </w:r>
    </w:p>
    <w:p w14:paraId="22169C67" w14:textId="77777777" w:rsidR="006B0B62" w:rsidRDefault="006E092B">
      <w:pPr>
        <w:jc w:val="both"/>
      </w:pPr>
      <w:r>
        <w:t xml:space="preserve">Environmentally, better use of available solar energy can reduce fossil-fuel-based grid consumption without requiring additional panels. The project therefore supports sustainability through improved </w:t>
      </w:r>
      <w:r>
        <w:lastRenderedPageBreak/>
        <w:t>utilization of existing renewable infrastructure. Since the system uses open data and open-source tools, it can be adapted for educational, municipal, and low-cost community deployments.</w:t>
      </w:r>
    </w:p>
    <w:p w14:paraId="587ADC28" w14:textId="77777777" w:rsidR="006B0B62" w:rsidRDefault="006E092B">
      <w:pPr>
        <w:pStyle w:val="Heading2"/>
        <w:spacing w:before="240" w:after="120"/>
      </w:pPr>
      <w:r>
        <w:t>1.5 Project Plan</w:t>
      </w:r>
    </w:p>
    <w:tbl>
      <w:tblPr>
        <w:tblStyle w:val="TableGrid"/>
        <w:tblW w:w="0" w:type="auto"/>
        <w:jc w:val="center"/>
        <w:tblLook w:val="04A0" w:firstRow="1" w:lastRow="0" w:firstColumn="1" w:lastColumn="0" w:noHBand="0" w:noVBand="1"/>
      </w:tblPr>
      <w:tblGrid>
        <w:gridCol w:w="3324"/>
        <w:gridCol w:w="3324"/>
        <w:gridCol w:w="3324"/>
      </w:tblGrid>
      <w:tr w:rsidR="006B0B62" w14:paraId="223002B6" w14:textId="77777777">
        <w:trPr>
          <w:jc w:val="center"/>
        </w:trPr>
        <w:tc>
          <w:tcPr>
            <w:tcW w:w="3324" w:type="dxa"/>
            <w:shd w:val="clear" w:color="auto" w:fill="D9EAF7"/>
            <w:vAlign w:val="center"/>
          </w:tcPr>
          <w:p w14:paraId="7C5CC1F8" w14:textId="77777777" w:rsidR="006B0B62" w:rsidRDefault="006E092B">
            <w:pPr>
              <w:jc w:val="center"/>
            </w:pPr>
            <w:r>
              <w:rPr>
                <w:b/>
                <w:sz w:val="20"/>
              </w:rPr>
              <w:t>Work Package</w:t>
            </w:r>
          </w:p>
        </w:tc>
        <w:tc>
          <w:tcPr>
            <w:tcW w:w="3324" w:type="dxa"/>
            <w:shd w:val="clear" w:color="auto" w:fill="D9EAF7"/>
            <w:vAlign w:val="center"/>
          </w:tcPr>
          <w:p w14:paraId="0D8A4653" w14:textId="77777777" w:rsidR="006B0B62" w:rsidRDefault="006E092B">
            <w:pPr>
              <w:jc w:val="center"/>
            </w:pPr>
            <w:r>
              <w:rPr>
                <w:b/>
                <w:sz w:val="20"/>
              </w:rPr>
              <w:t>Main Tasks</w:t>
            </w:r>
          </w:p>
        </w:tc>
        <w:tc>
          <w:tcPr>
            <w:tcW w:w="3324" w:type="dxa"/>
            <w:shd w:val="clear" w:color="auto" w:fill="D9EAF7"/>
            <w:vAlign w:val="center"/>
          </w:tcPr>
          <w:p w14:paraId="0CB8A21E" w14:textId="77777777" w:rsidR="006B0B62" w:rsidRDefault="006E092B">
            <w:pPr>
              <w:jc w:val="center"/>
            </w:pPr>
            <w:r>
              <w:rPr>
                <w:b/>
                <w:sz w:val="20"/>
              </w:rPr>
              <w:t>Deliverables</w:t>
            </w:r>
          </w:p>
        </w:tc>
      </w:tr>
      <w:tr w:rsidR="006B0B62" w14:paraId="437C8279" w14:textId="77777777">
        <w:trPr>
          <w:jc w:val="center"/>
        </w:trPr>
        <w:tc>
          <w:tcPr>
            <w:tcW w:w="3324" w:type="dxa"/>
            <w:vAlign w:val="center"/>
          </w:tcPr>
          <w:p w14:paraId="26E4C13B" w14:textId="77777777" w:rsidR="006B0B62" w:rsidRDefault="006E092B">
            <w:pPr>
              <w:jc w:val="center"/>
            </w:pPr>
            <w:r>
              <w:rPr>
                <w:sz w:val="20"/>
              </w:rPr>
              <w:t>WP1: Research</w:t>
            </w:r>
          </w:p>
        </w:tc>
        <w:tc>
          <w:tcPr>
            <w:tcW w:w="3324" w:type="dxa"/>
            <w:vAlign w:val="center"/>
          </w:tcPr>
          <w:p w14:paraId="30D5C85B" w14:textId="77777777" w:rsidR="006B0B62" w:rsidRDefault="006E092B">
            <w:r>
              <w:rPr>
                <w:sz w:val="20"/>
              </w:rPr>
              <w:t>Study solar forecasting, NASA POWER, baseline models, SNN literature</w:t>
            </w:r>
          </w:p>
        </w:tc>
        <w:tc>
          <w:tcPr>
            <w:tcW w:w="3324" w:type="dxa"/>
            <w:vAlign w:val="center"/>
          </w:tcPr>
          <w:p w14:paraId="14740F52" w14:textId="77777777" w:rsidR="006B0B62" w:rsidRDefault="006E092B">
            <w:r>
              <w:rPr>
                <w:sz w:val="20"/>
              </w:rPr>
              <w:t>Problem definition and literature matrix</w:t>
            </w:r>
          </w:p>
        </w:tc>
      </w:tr>
      <w:tr w:rsidR="006B0B62" w14:paraId="1F43C0F5" w14:textId="77777777">
        <w:trPr>
          <w:jc w:val="center"/>
        </w:trPr>
        <w:tc>
          <w:tcPr>
            <w:tcW w:w="3324" w:type="dxa"/>
            <w:vAlign w:val="center"/>
          </w:tcPr>
          <w:p w14:paraId="1AA632F4" w14:textId="77777777" w:rsidR="006B0B62" w:rsidRDefault="006E092B">
            <w:pPr>
              <w:jc w:val="center"/>
            </w:pPr>
            <w:r>
              <w:rPr>
                <w:sz w:val="20"/>
              </w:rPr>
              <w:t>WP2: Data Pipeline</w:t>
            </w:r>
          </w:p>
        </w:tc>
        <w:tc>
          <w:tcPr>
            <w:tcW w:w="3324" w:type="dxa"/>
            <w:vAlign w:val="center"/>
          </w:tcPr>
          <w:p w14:paraId="74FD69B1" w14:textId="77777777" w:rsidR="006B0B62" w:rsidRDefault="006E092B">
            <w:r>
              <w:rPr>
                <w:sz w:val="20"/>
              </w:rPr>
              <w:t>Collect, clean, align, and validate city-wise data</w:t>
            </w:r>
          </w:p>
        </w:tc>
        <w:tc>
          <w:tcPr>
            <w:tcW w:w="3324" w:type="dxa"/>
            <w:vAlign w:val="center"/>
          </w:tcPr>
          <w:p w14:paraId="38CCAE34" w14:textId="77777777" w:rsidR="006B0B62" w:rsidRDefault="006E092B">
            <w:r>
              <w:rPr>
                <w:sz w:val="20"/>
              </w:rPr>
              <w:t>Raw, processed, and feature datasets</w:t>
            </w:r>
          </w:p>
        </w:tc>
      </w:tr>
      <w:tr w:rsidR="006B0B62" w14:paraId="4879B76E" w14:textId="77777777">
        <w:trPr>
          <w:jc w:val="center"/>
        </w:trPr>
        <w:tc>
          <w:tcPr>
            <w:tcW w:w="3324" w:type="dxa"/>
            <w:vAlign w:val="center"/>
          </w:tcPr>
          <w:p w14:paraId="054E3619" w14:textId="77777777" w:rsidR="006B0B62" w:rsidRDefault="006E092B">
            <w:pPr>
              <w:jc w:val="center"/>
            </w:pPr>
            <w:r>
              <w:rPr>
                <w:sz w:val="20"/>
              </w:rPr>
              <w:t>WP3: Feature Engineering</w:t>
            </w:r>
          </w:p>
        </w:tc>
        <w:tc>
          <w:tcPr>
            <w:tcW w:w="3324" w:type="dxa"/>
            <w:vAlign w:val="center"/>
          </w:tcPr>
          <w:p w14:paraId="247E0E50" w14:textId="77777777" w:rsidR="006B0B62" w:rsidRDefault="006E092B">
            <w:r>
              <w:rPr>
                <w:sz w:val="20"/>
              </w:rPr>
              <w:t>Create time, lag, rolling, interaction, and solar features</w:t>
            </w:r>
          </w:p>
        </w:tc>
        <w:tc>
          <w:tcPr>
            <w:tcW w:w="3324" w:type="dxa"/>
            <w:vAlign w:val="center"/>
          </w:tcPr>
          <w:p w14:paraId="12F7D381" w14:textId="77777777" w:rsidR="006B0B62" w:rsidRDefault="006E092B">
            <w:r>
              <w:rPr>
                <w:sz w:val="20"/>
              </w:rPr>
              <w:t>Feature CSV files and selection outputs</w:t>
            </w:r>
          </w:p>
        </w:tc>
      </w:tr>
      <w:tr w:rsidR="006B0B62" w14:paraId="4B735D14" w14:textId="77777777">
        <w:trPr>
          <w:jc w:val="center"/>
        </w:trPr>
        <w:tc>
          <w:tcPr>
            <w:tcW w:w="3324" w:type="dxa"/>
            <w:vAlign w:val="center"/>
          </w:tcPr>
          <w:p w14:paraId="007EE050" w14:textId="77777777" w:rsidR="006B0B62" w:rsidRDefault="006E092B">
            <w:pPr>
              <w:jc w:val="center"/>
            </w:pPr>
            <w:r>
              <w:rPr>
                <w:sz w:val="20"/>
              </w:rPr>
              <w:t>WP4: Model Development</w:t>
            </w:r>
          </w:p>
        </w:tc>
        <w:tc>
          <w:tcPr>
            <w:tcW w:w="3324" w:type="dxa"/>
            <w:vAlign w:val="center"/>
          </w:tcPr>
          <w:p w14:paraId="1E701F60" w14:textId="77777777" w:rsidR="006B0B62" w:rsidRDefault="006E092B">
            <w:r>
              <w:rPr>
                <w:sz w:val="20"/>
              </w:rPr>
              <w:t>Train baselines, BiLSTM, and NeuroSpike SNN</w:t>
            </w:r>
          </w:p>
        </w:tc>
        <w:tc>
          <w:tcPr>
            <w:tcW w:w="3324" w:type="dxa"/>
            <w:vAlign w:val="center"/>
          </w:tcPr>
          <w:p w14:paraId="4E707633" w14:textId="77777777" w:rsidR="006B0B62" w:rsidRDefault="006E092B">
            <w:r>
              <w:rPr>
                <w:sz w:val="20"/>
              </w:rPr>
              <w:t>Saved models, checkpoints, and metrics</w:t>
            </w:r>
          </w:p>
        </w:tc>
      </w:tr>
      <w:tr w:rsidR="006B0B62" w14:paraId="2F0AAF8C" w14:textId="77777777">
        <w:trPr>
          <w:jc w:val="center"/>
        </w:trPr>
        <w:tc>
          <w:tcPr>
            <w:tcW w:w="3324" w:type="dxa"/>
            <w:vAlign w:val="center"/>
          </w:tcPr>
          <w:p w14:paraId="23C6A2A2" w14:textId="77777777" w:rsidR="006B0B62" w:rsidRDefault="006E092B">
            <w:pPr>
              <w:jc w:val="center"/>
            </w:pPr>
            <w:r>
              <w:rPr>
                <w:sz w:val="20"/>
              </w:rPr>
              <w:t>WP5: Application Layer</w:t>
            </w:r>
          </w:p>
        </w:tc>
        <w:tc>
          <w:tcPr>
            <w:tcW w:w="3324" w:type="dxa"/>
            <w:vAlign w:val="center"/>
          </w:tcPr>
          <w:p w14:paraId="1659D694" w14:textId="77777777" w:rsidR="006B0B62" w:rsidRDefault="006E092B">
            <w:r>
              <w:rPr>
                <w:sz w:val="20"/>
              </w:rPr>
              <w:t>Build API, Streamlit dashboard, and standalone web dashboard</w:t>
            </w:r>
          </w:p>
        </w:tc>
        <w:tc>
          <w:tcPr>
            <w:tcW w:w="3324" w:type="dxa"/>
            <w:vAlign w:val="center"/>
          </w:tcPr>
          <w:p w14:paraId="0F89A850" w14:textId="77777777" w:rsidR="006B0B62" w:rsidRDefault="006E092B">
            <w:pPr>
              <w:jc w:val="center"/>
            </w:pPr>
            <w:r>
              <w:rPr>
                <w:sz w:val="20"/>
              </w:rPr>
              <w:t>Usable forecasting interfaces</w:t>
            </w:r>
          </w:p>
        </w:tc>
      </w:tr>
      <w:tr w:rsidR="006B0B62" w14:paraId="032F8916" w14:textId="77777777">
        <w:trPr>
          <w:jc w:val="center"/>
        </w:trPr>
        <w:tc>
          <w:tcPr>
            <w:tcW w:w="3324" w:type="dxa"/>
            <w:vAlign w:val="center"/>
          </w:tcPr>
          <w:p w14:paraId="47FD6753" w14:textId="77777777" w:rsidR="006B0B62" w:rsidRDefault="006E092B">
            <w:pPr>
              <w:jc w:val="center"/>
            </w:pPr>
            <w:r>
              <w:rPr>
                <w:sz w:val="20"/>
              </w:rPr>
              <w:t>WP6: Evaluation and Report</w:t>
            </w:r>
          </w:p>
        </w:tc>
        <w:tc>
          <w:tcPr>
            <w:tcW w:w="3324" w:type="dxa"/>
            <w:vAlign w:val="center"/>
          </w:tcPr>
          <w:p w14:paraId="5F71B058" w14:textId="77777777" w:rsidR="006B0B62" w:rsidRDefault="006E092B">
            <w:r>
              <w:rPr>
                <w:sz w:val="20"/>
              </w:rPr>
              <w:t>Analyze metrics, plots, economics, limitations, and future scope</w:t>
            </w:r>
          </w:p>
        </w:tc>
        <w:tc>
          <w:tcPr>
            <w:tcW w:w="3324" w:type="dxa"/>
            <w:vAlign w:val="center"/>
          </w:tcPr>
          <w:p w14:paraId="27870DF7" w14:textId="77777777" w:rsidR="006B0B62" w:rsidRDefault="006E092B">
            <w:pPr>
              <w:jc w:val="center"/>
            </w:pPr>
            <w:r>
              <w:rPr>
                <w:sz w:val="20"/>
              </w:rPr>
              <w:t>Capstone report and appendices</w:t>
            </w:r>
          </w:p>
        </w:tc>
      </w:tr>
    </w:tbl>
    <w:p w14:paraId="51AAC7FD" w14:textId="77777777" w:rsidR="006B0B62" w:rsidRDefault="006B0B62"/>
    <w:tbl>
      <w:tblPr>
        <w:tblStyle w:val="TableGrid"/>
        <w:tblW w:w="0" w:type="auto"/>
        <w:jc w:val="center"/>
        <w:tblLook w:val="04A0" w:firstRow="1" w:lastRow="0" w:firstColumn="1" w:lastColumn="0" w:noHBand="0" w:noVBand="1"/>
      </w:tblPr>
      <w:tblGrid>
        <w:gridCol w:w="3324"/>
        <w:gridCol w:w="3324"/>
        <w:gridCol w:w="3324"/>
      </w:tblGrid>
      <w:tr w:rsidR="006B0B62" w14:paraId="02C38372" w14:textId="77777777">
        <w:trPr>
          <w:jc w:val="center"/>
        </w:trPr>
        <w:tc>
          <w:tcPr>
            <w:tcW w:w="3324" w:type="dxa"/>
            <w:shd w:val="clear" w:color="auto" w:fill="D9EAF7"/>
            <w:vAlign w:val="center"/>
          </w:tcPr>
          <w:p w14:paraId="1FC71B31" w14:textId="77777777" w:rsidR="006B0B62" w:rsidRDefault="006E092B">
            <w:pPr>
              <w:jc w:val="center"/>
            </w:pPr>
            <w:r>
              <w:rPr>
                <w:b/>
                <w:sz w:val="20"/>
              </w:rPr>
              <w:t>Risk</w:t>
            </w:r>
          </w:p>
        </w:tc>
        <w:tc>
          <w:tcPr>
            <w:tcW w:w="3324" w:type="dxa"/>
            <w:shd w:val="clear" w:color="auto" w:fill="D9EAF7"/>
            <w:vAlign w:val="center"/>
          </w:tcPr>
          <w:p w14:paraId="346AEEF5" w14:textId="77777777" w:rsidR="006B0B62" w:rsidRDefault="006E092B">
            <w:pPr>
              <w:jc w:val="center"/>
            </w:pPr>
            <w:r>
              <w:rPr>
                <w:b/>
                <w:sz w:val="20"/>
              </w:rPr>
              <w:t>Impact</w:t>
            </w:r>
          </w:p>
        </w:tc>
        <w:tc>
          <w:tcPr>
            <w:tcW w:w="3324" w:type="dxa"/>
            <w:shd w:val="clear" w:color="auto" w:fill="D9EAF7"/>
            <w:vAlign w:val="center"/>
          </w:tcPr>
          <w:p w14:paraId="055E03C6" w14:textId="77777777" w:rsidR="006B0B62" w:rsidRDefault="006E092B">
            <w:pPr>
              <w:jc w:val="center"/>
            </w:pPr>
            <w:r>
              <w:rPr>
                <w:b/>
                <w:sz w:val="20"/>
              </w:rPr>
              <w:t>Mitigation</w:t>
            </w:r>
          </w:p>
        </w:tc>
      </w:tr>
      <w:tr w:rsidR="006B0B62" w14:paraId="4C50AC1B" w14:textId="77777777">
        <w:trPr>
          <w:jc w:val="center"/>
        </w:trPr>
        <w:tc>
          <w:tcPr>
            <w:tcW w:w="3324" w:type="dxa"/>
            <w:vAlign w:val="center"/>
          </w:tcPr>
          <w:p w14:paraId="21966EF4" w14:textId="77777777" w:rsidR="006B0B62" w:rsidRDefault="006E092B">
            <w:pPr>
              <w:jc w:val="center"/>
            </w:pPr>
            <w:r>
              <w:rPr>
                <w:sz w:val="20"/>
              </w:rPr>
              <w:t>Noisy weather and irradiance data</w:t>
            </w:r>
          </w:p>
        </w:tc>
        <w:tc>
          <w:tcPr>
            <w:tcW w:w="3324" w:type="dxa"/>
            <w:vAlign w:val="center"/>
          </w:tcPr>
          <w:p w14:paraId="232B4583" w14:textId="77777777" w:rsidR="006B0B62" w:rsidRDefault="006E092B">
            <w:pPr>
              <w:jc w:val="center"/>
            </w:pPr>
            <w:r>
              <w:rPr>
                <w:sz w:val="20"/>
              </w:rPr>
              <w:t>Lower forecast reliability</w:t>
            </w:r>
          </w:p>
        </w:tc>
        <w:tc>
          <w:tcPr>
            <w:tcW w:w="3324" w:type="dxa"/>
            <w:vAlign w:val="center"/>
          </w:tcPr>
          <w:p w14:paraId="4E1665EA" w14:textId="77777777" w:rsidR="006B0B62" w:rsidRDefault="006E092B">
            <w:r>
              <w:rPr>
                <w:sz w:val="20"/>
              </w:rPr>
              <w:t>Use preprocessing checks, rolling statistics, and multi-city validation</w:t>
            </w:r>
          </w:p>
        </w:tc>
      </w:tr>
      <w:tr w:rsidR="006B0B62" w14:paraId="3ACE68EE" w14:textId="77777777">
        <w:trPr>
          <w:jc w:val="center"/>
        </w:trPr>
        <w:tc>
          <w:tcPr>
            <w:tcW w:w="3324" w:type="dxa"/>
            <w:vAlign w:val="center"/>
          </w:tcPr>
          <w:p w14:paraId="4DE76971" w14:textId="77777777" w:rsidR="006B0B62" w:rsidRDefault="006E092B">
            <w:pPr>
              <w:jc w:val="center"/>
            </w:pPr>
            <w:r>
              <w:rPr>
                <w:sz w:val="20"/>
              </w:rPr>
              <w:t>Overfitting in deep models</w:t>
            </w:r>
          </w:p>
        </w:tc>
        <w:tc>
          <w:tcPr>
            <w:tcW w:w="3324" w:type="dxa"/>
            <w:vAlign w:val="center"/>
          </w:tcPr>
          <w:p w14:paraId="41C4E187" w14:textId="77777777" w:rsidR="006B0B62" w:rsidRDefault="006E092B">
            <w:pPr>
              <w:jc w:val="center"/>
            </w:pPr>
            <w:r>
              <w:rPr>
                <w:sz w:val="20"/>
              </w:rPr>
              <w:t>High validation error</w:t>
            </w:r>
          </w:p>
        </w:tc>
        <w:tc>
          <w:tcPr>
            <w:tcW w:w="3324" w:type="dxa"/>
            <w:vAlign w:val="center"/>
          </w:tcPr>
          <w:p w14:paraId="390CCAD7" w14:textId="77777777" w:rsidR="006B0B62" w:rsidRDefault="006E092B">
            <w:r>
              <w:rPr>
                <w:sz w:val="20"/>
              </w:rPr>
              <w:t>Monitor training history and compare against simpler baselines</w:t>
            </w:r>
          </w:p>
        </w:tc>
      </w:tr>
      <w:tr w:rsidR="006B0B62" w14:paraId="0C6BAA07" w14:textId="77777777">
        <w:trPr>
          <w:jc w:val="center"/>
        </w:trPr>
        <w:tc>
          <w:tcPr>
            <w:tcW w:w="3324" w:type="dxa"/>
            <w:vAlign w:val="center"/>
          </w:tcPr>
          <w:p w14:paraId="1B9C4F99" w14:textId="77777777" w:rsidR="006B0B62" w:rsidRDefault="006E092B">
            <w:pPr>
              <w:jc w:val="center"/>
            </w:pPr>
            <w:r>
              <w:rPr>
                <w:sz w:val="20"/>
              </w:rPr>
              <w:t>SNN implementation complexity</w:t>
            </w:r>
          </w:p>
        </w:tc>
        <w:tc>
          <w:tcPr>
            <w:tcW w:w="3324" w:type="dxa"/>
            <w:vAlign w:val="center"/>
          </w:tcPr>
          <w:p w14:paraId="56A671F4" w14:textId="77777777" w:rsidR="006B0B62" w:rsidRDefault="006E092B">
            <w:pPr>
              <w:jc w:val="center"/>
            </w:pPr>
            <w:r>
              <w:rPr>
                <w:sz w:val="20"/>
              </w:rPr>
              <w:t>Training instability</w:t>
            </w:r>
          </w:p>
        </w:tc>
        <w:tc>
          <w:tcPr>
            <w:tcW w:w="3324" w:type="dxa"/>
            <w:vAlign w:val="center"/>
          </w:tcPr>
          <w:p w14:paraId="4A6E8185" w14:textId="77777777" w:rsidR="006B0B62" w:rsidRDefault="006E092B">
            <w:r>
              <w:rPr>
                <w:sz w:val="20"/>
              </w:rPr>
              <w:t>Use a simplified LIF-based model and evaluate against BiLSTM</w:t>
            </w:r>
          </w:p>
        </w:tc>
      </w:tr>
      <w:tr w:rsidR="006B0B62" w14:paraId="3B7FEB57" w14:textId="77777777">
        <w:trPr>
          <w:jc w:val="center"/>
        </w:trPr>
        <w:tc>
          <w:tcPr>
            <w:tcW w:w="3324" w:type="dxa"/>
            <w:vAlign w:val="center"/>
          </w:tcPr>
          <w:p w14:paraId="196698CD" w14:textId="77777777" w:rsidR="006B0B62" w:rsidRDefault="006E092B">
            <w:pPr>
              <w:jc w:val="center"/>
            </w:pPr>
            <w:r>
              <w:rPr>
                <w:sz w:val="20"/>
              </w:rPr>
              <w:t>Frontend/backend mismatch</w:t>
            </w:r>
          </w:p>
        </w:tc>
        <w:tc>
          <w:tcPr>
            <w:tcW w:w="3324" w:type="dxa"/>
            <w:vAlign w:val="center"/>
          </w:tcPr>
          <w:p w14:paraId="1000A42D" w14:textId="77777777" w:rsidR="006B0B62" w:rsidRDefault="006E092B">
            <w:r>
              <w:rPr>
                <w:sz w:val="20"/>
              </w:rPr>
              <w:t>User interface cannot display real values</w:t>
            </w:r>
          </w:p>
        </w:tc>
        <w:tc>
          <w:tcPr>
            <w:tcW w:w="3324" w:type="dxa"/>
            <w:vAlign w:val="center"/>
          </w:tcPr>
          <w:p w14:paraId="03A71291" w14:textId="77777777" w:rsidR="006B0B62" w:rsidRDefault="006E092B">
            <w:r>
              <w:rPr>
                <w:sz w:val="20"/>
              </w:rPr>
              <w:t>Define API request and response formats early</w:t>
            </w:r>
          </w:p>
        </w:tc>
      </w:tr>
      <w:tr w:rsidR="006B0B62" w14:paraId="0395BB72" w14:textId="77777777">
        <w:trPr>
          <w:jc w:val="center"/>
        </w:trPr>
        <w:tc>
          <w:tcPr>
            <w:tcW w:w="3324" w:type="dxa"/>
            <w:vAlign w:val="center"/>
          </w:tcPr>
          <w:p w14:paraId="357437F5" w14:textId="77777777" w:rsidR="006B0B62" w:rsidRDefault="006E092B">
            <w:pPr>
              <w:jc w:val="center"/>
            </w:pPr>
            <w:r>
              <w:rPr>
                <w:sz w:val="20"/>
              </w:rPr>
              <w:t>Report similarity risk</w:t>
            </w:r>
          </w:p>
        </w:tc>
        <w:tc>
          <w:tcPr>
            <w:tcW w:w="3324" w:type="dxa"/>
            <w:vAlign w:val="center"/>
          </w:tcPr>
          <w:p w14:paraId="46937331" w14:textId="77777777" w:rsidR="006B0B62" w:rsidRDefault="006E092B">
            <w:r>
              <w:rPr>
                <w:sz w:val="20"/>
              </w:rPr>
              <w:t>Generic writing may resemble common templates</w:t>
            </w:r>
          </w:p>
        </w:tc>
        <w:tc>
          <w:tcPr>
            <w:tcW w:w="3324" w:type="dxa"/>
            <w:vAlign w:val="center"/>
          </w:tcPr>
          <w:p w14:paraId="21B6F9B1" w14:textId="77777777" w:rsidR="006B0B62" w:rsidRDefault="006E092B">
            <w:r>
              <w:rPr>
                <w:sz w:val="20"/>
              </w:rPr>
              <w:t>Use original project-specific wording, actual project metrics, and proper references</w:t>
            </w:r>
          </w:p>
        </w:tc>
      </w:tr>
    </w:tbl>
    <w:p w14:paraId="2244A41C" w14:textId="77777777" w:rsidR="006B0B62" w:rsidRDefault="006B0B62"/>
    <w:p w14:paraId="3E5899A4" w14:textId="77777777" w:rsidR="006B0B62" w:rsidRDefault="006E092B">
      <w:pPr>
        <w:pStyle w:val="Heading2"/>
        <w:spacing w:before="240" w:after="120"/>
      </w:pPr>
      <w:r>
        <w:lastRenderedPageBreak/>
        <w:t>1.6 Scope and Limitations</w:t>
      </w:r>
    </w:p>
    <w:p w14:paraId="680B0FC1" w14:textId="77777777" w:rsidR="006B0B62" w:rsidRDefault="006E092B">
      <w:pPr>
        <w:jc w:val="both"/>
      </w:pPr>
      <w:r>
        <w:t>The current scope is a one-hour-ahead forecasting system for ten configured cities: Riyadh, Cairo, Istanbul, New Delhi, Dubai, London, Sydney, Tokyo, Los Angeles, and Nairobi. The system focuses on GHI and derived PV power estimates rather than full physical modeling of every panel, inverter, and storage component.</w:t>
      </w:r>
    </w:p>
    <w:p w14:paraId="0B683D87" w14:textId="77777777" w:rsidR="006B0B62" w:rsidRDefault="006E092B">
      <w:pPr>
        <w:jc w:val="both"/>
      </w:pPr>
      <w:r>
        <w:t>The main limitations are the spatial resolution of NASA POWER data, the absence of live rooftop sensor calibration, the lack of dynamic electricity tariff integration, and the use of generalized decision rules. These limitations do not invalidate the prototype, but they define the boundary between a capstone-grade decision-support system and a commercial energy-management product.</w:t>
      </w:r>
    </w:p>
    <w:p w14:paraId="390D126D" w14:textId="77777777" w:rsidR="006B0B62" w:rsidRDefault="006E092B">
      <w:r>
        <w:br w:type="page"/>
      </w:r>
    </w:p>
    <w:p w14:paraId="4588A3C8" w14:textId="77777777" w:rsidR="006B0B62" w:rsidRDefault="006E092B">
      <w:pPr>
        <w:pStyle w:val="Heading1"/>
        <w:spacing w:before="360" w:after="120"/>
      </w:pPr>
      <w:r>
        <w:lastRenderedPageBreak/>
        <w:t>Chapter 2: Literature Survey</w:t>
      </w:r>
    </w:p>
    <w:p w14:paraId="260014BD" w14:textId="77777777" w:rsidR="006B0B62" w:rsidRDefault="006E092B">
      <w:pPr>
        <w:pStyle w:val="Heading2"/>
        <w:spacing w:before="240" w:after="120"/>
      </w:pPr>
      <w:r>
        <w:t>2.1 Critical Review</w:t>
      </w:r>
    </w:p>
    <w:p w14:paraId="6C284B68" w14:textId="77777777" w:rsidR="006B0B62" w:rsidRDefault="006E092B">
      <w:pPr>
        <w:jc w:val="both"/>
      </w:pPr>
      <w:r>
        <w:t>Solar forecasting literature can be grouped into physical models, statistical time-series models, machine learning models, deep sequence models, and decision-support systems. Physical methods use solar geometry and atmospheric assumptions, but they require detailed local measurements for strong performance. Statistical methods such as persistence, climatology, ARIMA, and exponential smoothing are easy to implement and provide useful baselines, yet they struggle with nonlinear weather transitions.</w:t>
      </w:r>
    </w:p>
    <w:p w14:paraId="60E1D030" w14:textId="77777777" w:rsidR="006B0B62" w:rsidRDefault="006E092B">
      <w:pPr>
        <w:jc w:val="both"/>
      </w:pPr>
      <w:r>
        <w:t>Machine learning models such as random forest and XGBoost handle nonlinear interactions between weather variables and engineered time features. Their limitation is that temporal structure is represented through manually created lags and rolling statistics rather than learned sequence memory. Deep learning models, especially LSTM and BiLSTM networks, address this weakness by learning temporal dependencies from sequences. Spiking neural networks are newer in this application area and are attractive because th</w:t>
      </w:r>
      <w:r>
        <w:t>ey encode information using event-like spikes, which may represent rapid irradiance changes efficiently.</w:t>
      </w:r>
    </w:p>
    <w:p w14:paraId="51FCA192" w14:textId="77777777" w:rsidR="006B0B62" w:rsidRDefault="006E092B">
      <w:pPr>
        <w:pStyle w:val="Heading2"/>
        <w:spacing w:before="240" w:after="120"/>
      </w:pPr>
      <w:r>
        <w:t>2.2 Summary Table</w:t>
      </w:r>
    </w:p>
    <w:tbl>
      <w:tblPr>
        <w:tblStyle w:val="TableGrid"/>
        <w:tblW w:w="0" w:type="auto"/>
        <w:jc w:val="center"/>
        <w:tblLook w:val="04A0" w:firstRow="1" w:lastRow="0" w:firstColumn="1" w:lastColumn="0" w:noHBand="0" w:noVBand="1"/>
      </w:tblPr>
      <w:tblGrid>
        <w:gridCol w:w="2493"/>
        <w:gridCol w:w="2493"/>
        <w:gridCol w:w="2493"/>
        <w:gridCol w:w="2493"/>
      </w:tblGrid>
      <w:tr w:rsidR="006B0B62" w14:paraId="190FCDE1" w14:textId="77777777">
        <w:trPr>
          <w:jc w:val="center"/>
        </w:trPr>
        <w:tc>
          <w:tcPr>
            <w:tcW w:w="2493" w:type="dxa"/>
            <w:shd w:val="clear" w:color="auto" w:fill="D9EAF7"/>
            <w:vAlign w:val="center"/>
          </w:tcPr>
          <w:p w14:paraId="63CF3999" w14:textId="77777777" w:rsidR="006B0B62" w:rsidRDefault="006E092B">
            <w:pPr>
              <w:jc w:val="center"/>
            </w:pPr>
            <w:r>
              <w:rPr>
                <w:b/>
                <w:sz w:val="20"/>
              </w:rPr>
              <w:t>Method Group</w:t>
            </w:r>
          </w:p>
        </w:tc>
        <w:tc>
          <w:tcPr>
            <w:tcW w:w="2493" w:type="dxa"/>
            <w:shd w:val="clear" w:color="auto" w:fill="D9EAF7"/>
            <w:vAlign w:val="center"/>
          </w:tcPr>
          <w:p w14:paraId="1FE1A170" w14:textId="77777777" w:rsidR="006B0B62" w:rsidRDefault="006E092B">
            <w:pPr>
              <w:jc w:val="center"/>
            </w:pPr>
            <w:r>
              <w:rPr>
                <w:b/>
                <w:sz w:val="20"/>
              </w:rPr>
              <w:t>Typical Strength</w:t>
            </w:r>
          </w:p>
        </w:tc>
        <w:tc>
          <w:tcPr>
            <w:tcW w:w="2493" w:type="dxa"/>
            <w:shd w:val="clear" w:color="auto" w:fill="D9EAF7"/>
            <w:vAlign w:val="center"/>
          </w:tcPr>
          <w:p w14:paraId="2DFB0D05" w14:textId="77777777" w:rsidR="006B0B62" w:rsidRDefault="006E092B">
            <w:pPr>
              <w:jc w:val="center"/>
            </w:pPr>
            <w:r>
              <w:rPr>
                <w:b/>
                <w:sz w:val="20"/>
              </w:rPr>
              <w:t>Typical Limitation</w:t>
            </w:r>
          </w:p>
        </w:tc>
        <w:tc>
          <w:tcPr>
            <w:tcW w:w="2493" w:type="dxa"/>
            <w:shd w:val="clear" w:color="auto" w:fill="D9EAF7"/>
            <w:vAlign w:val="center"/>
          </w:tcPr>
          <w:p w14:paraId="132F4FA9" w14:textId="77777777" w:rsidR="006B0B62" w:rsidRDefault="006E092B">
            <w:pPr>
              <w:jc w:val="center"/>
            </w:pPr>
            <w:r>
              <w:rPr>
                <w:b/>
                <w:sz w:val="20"/>
              </w:rPr>
              <w:t>Role in NeuroSpike</w:t>
            </w:r>
          </w:p>
        </w:tc>
      </w:tr>
      <w:tr w:rsidR="006B0B62" w14:paraId="14A4947A" w14:textId="77777777">
        <w:trPr>
          <w:jc w:val="center"/>
        </w:trPr>
        <w:tc>
          <w:tcPr>
            <w:tcW w:w="2493" w:type="dxa"/>
            <w:vAlign w:val="center"/>
          </w:tcPr>
          <w:p w14:paraId="0E59EF28" w14:textId="77777777" w:rsidR="006B0B62" w:rsidRDefault="006E092B">
            <w:pPr>
              <w:jc w:val="center"/>
            </w:pPr>
            <w:r>
              <w:rPr>
                <w:sz w:val="20"/>
              </w:rPr>
              <w:t>Persistence and climatology</w:t>
            </w:r>
          </w:p>
        </w:tc>
        <w:tc>
          <w:tcPr>
            <w:tcW w:w="2493" w:type="dxa"/>
            <w:vAlign w:val="center"/>
          </w:tcPr>
          <w:p w14:paraId="2B3890C6" w14:textId="77777777" w:rsidR="006B0B62" w:rsidRDefault="006E092B">
            <w:pPr>
              <w:jc w:val="center"/>
            </w:pPr>
            <w:r>
              <w:rPr>
                <w:sz w:val="20"/>
              </w:rPr>
              <w:t>Simple, transparent, fast</w:t>
            </w:r>
          </w:p>
        </w:tc>
        <w:tc>
          <w:tcPr>
            <w:tcW w:w="2493" w:type="dxa"/>
            <w:vAlign w:val="center"/>
          </w:tcPr>
          <w:p w14:paraId="3416BB18" w14:textId="77777777" w:rsidR="006B0B62" w:rsidRDefault="006E092B">
            <w:pPr>
              <w:jc w:val="center"/>
            </w:pPr>
            <w:r>
              <w:rPr>
                <w:sz w:val="20"/>
              </w:rPr>
              <w:t>Weak during weather changes</w:t>
            </w:r>
          </w:p>
        </w:tc>
        <w:tc>
          <w:tcPr>
            <w:tcW w:w="2493" w:type="dxa"/>
            <w:vAlign w:val="center"/>
          </w:tcPr>
          <w:p w14:paraId="67146647" w14:textId="77777777" w:rsidR="006B0B62" w:rsidRDefault="006E092B">
            <w:pPr>
              <w:jc w:val="center"/>
            </w:pPr>
            <w:r>
              <w:rPr>
                <w:sz w:val="20"/>
              </w:rPr>
              <w:t>Baseline reference</w:t>
            </w:r>
          </w:p>
        </w:tc>
      </w:tr>
      <w:tr w:rsidR="006B0B62" w14:paraId="397B0904" w14:textId="77777777">
        <w:trPr>
          <w:jc w:val="center"/>
        </w:trPr>
        <w:tc>
          <w:tcPr>
            <w:tcW w:w="2493" w:type="dxa"/>
            <w:vAlign w:val="center"/>
          </w:tcPr>
          <w:p w14:paraId="08E0C844" w14:textId="77777777" w:rsidR="006B0B62" w:rsidRDefault="006E092B">
            <w:pPr>
              <w:jc w:val="center"/>
            </w:pPr>
            <w:r>
              <w:rPr>
                <w:sz w:val="20"/>
              </w:rPr>
              <w:t>Linear and ridge regression</w:t>
            </w:r>
          </w:p>
        </w:tc>
        <w:tc>
          <w:tcPr>
            <w:tcW w:w="2493" w:type="dxa"/>
            <w:vAlign w:val="center"/>
          </w:tcPr>
          <w:p w14:paraId="326F982B" w14:textId="77777777" w:rsidR="006B0B62" w:rsidRDefault="006E092B">
            <w:pPr>
              <w:jc w:val="center"/>
            </w:pPr>
            <w:r>
              <w:rPr>
                <w:sz w:val="20"/>
              </w:rPr>
              <w:t>Interpretable and stable</w:t>
            </w:r>
          </w:p>
        </w:tc>
        <w:tc>
          <w:tcPr>
            <w:tcW w:w="2493" w:type="dxa"/>
            <w:vAlign w:val="center"/>
          </w:tcPr>
          <w:p w14:paraId="7E2D7DB0" w14:textId="77777777" w:rsidR="006B0B62" w:rsidRDefault="006E092B">
            <w:pPr>
              <w:jc w:val="center"/>
            </w:pPr>
            <w:r>
              <w:rPr>
                <w:sz w:val="20"/>
              </w:rPr>
              <w:t>Limited nonlinear modeling</w:t>
            </w:r>
          </w:p>
        </w:tc>
        <w:tc>
          <w:tcPr>
            <w:tcW w:w="2493" w:type="dxa"/>
            <w:vAlign w:val="center"/>
          </w:tcPr>
          <w:p w14:paraId="323BC180" w14:textId="77777777" w:rsidR="006B0B62" w:rsidRDefault="006E092B">
            <w:pPr>
              <w:jc w:val="center"/>
            </w:pPr>
            <w:r>
              <w:rPr>
                <w:sz w:val="20"/>
              </w:rPr>
              <w:t>Feature engineering sanity check</w:t>
            </w:r>
          </w:p>
        </w:tc>
      </w:tr>
      <w:tr w:rsidR="006B0B62" w14:paraId="14EC9FEA" w14:textId="77777777">
        <w:trPr>
          <w:jc w:val="center"/>
        </w:trPr>
        <w:tc>
          <w:tcPr>
            <w:tcW w:w="2493" w:type="dxa"/>
            <w:vAlign w:val="center"/>
          </w:tcPr>
          <w:p w14:paraId="4015BD2A" w14:textId="77777777" w:rsidR="006B0B62" w:rsidRDefault="006E092B">
            <w:pPr>
              <w:jc w:val="center"/>
            </w:pPr>
            <w:r>
              <w:rPr>
                <w:sz w:val="20"/>
              </w:rPr>
              <w:t>Random forest</w:t>
            </w:r>
          </w:p>
        </w:tc>
        <w:tc>
          <w:tcPr>
            <w:tcW w:w="2493" w:type="dxa"/>
            <w:vAlign w:val="center"/>
          </w:tcPr>
          <w:p w14:paraId="1D06BE84" w14:textId="77777777" w:rsidR="006B0B62" w:rsidRDefault="006E092B">
            <w:r>
              <w:rPr>
                <w:sz w:val="20"/>
              </w:rPr>
              <w:t>Handles nonlinear feature relationships</w:t>
            </w:r>
          </w:p>
        </w:tc>
        <w:tc>
          <w:tcPr>
            <w:tcW w:w="2493" w:type="dxa"/>
            <w:vAlign w:val="center"/>
          </w:tcPr>
          <w:p w14:paraId="26C781A8" w14:textId="77777777" w:rsidR="006B0B62" w:rsidRDefault="006E092B">
            <w:pPr>
              <w:jc w:val="center"/>
            </w:pPr>
            <w:r>
              <w:rPr>
                <w:sz w:val="20"/>
              </w:rPr>
              <w:t>Can be large and less sequential</w:t>
            </w:r>
          </w:p>
        </w:tc>
        <w:tc>
          <w:tcPr>
            <w:tcW w:w="2493" w:type="dxa"/>
            <w:vAlign w:val="center"/>
          </w:tcPr>
          <w:p w14:paraId="4EC5CA3F" w14:textId="77777777" w:rsidR="006B0B62" w:rsidRDefault="006E092B">
            <w:pPr>
              <w:jc w:val="center"/>
            </w:pPr>
            <w:r>
              <w:rPr>
                <w:sz w:val="20"/>
              </w:rPr>
              <w:t>Strong ML baseline</w:t>
            </w:r>
          </w:p>
        </w:tc>
      </w:tr>
      <w:tr w:rsidR="006B0B62" w14:paraId="4F6DC433" w14:textId="77777777">
        <w:trPr>
          <w:jc w:val="center"/>
        </w:trPr>
        <w:tc>
          <w:tcPr>
            <w:tcW w:w="2493" w:type="dxa"/>
            <w:vAlign w:val="center"/>
          </w:tcPr>
          <w:p w14:paraId="54BFA35B" w14:textId="77777777" w:rsidR="006B0B62" w:rsidRDefault="006E092B">
            <w:pPr>
              <w:jc w:val="center"/>
            </w:pPr>
            <w:r>
              <w:rPr>
                <w:sz w:val="20"/>
              </w:rPr>
              <w:t>XGBoost</w:t>
            </w:r>
          </w:p>
        </w:tc>
        <w:tc>
          <w:tcPr>
            <w:tcW w:w="2493" w:type="dxa"/>
            <w:vAlign w:val="center"/>
          </w:tcPr>
          <w:p w14:paraId="56EAC19C" w14:textId="77777777" w:rsidR="006B0B62" w:rsidRDefault="006E092B">
            <w:pPr>
              <w:jc w:val="center"/>
            </w:pPr>
            <w:r>
              <w:rPr>
                <w:sz w:val="20"/>
              </w:rPr>
              <w:t>High accuracy on tabular features</w:t>
            </w:r>
          </w:p>
        </w:tc>
        <w:tc>
          <w:tcPr>
            <w:tcW w:w="2493" w:type="dxa"/>
            <w:vAlign w:val="center"/>
          </w:tcPr>
          <w:p w14:paraId="07125890" w14:textId="77777777" w:rsidR="006B0B62" w:rsidRDefault="006E092B">
            <w:pPr>
              <w:jc w:val="center"/>
            </w:pPr>
            <w:r>
              <w:rPr>
                <w:sz w:val="20"/>
              </w:rPr>
              <w:t>Needs careful tuning</w:t>
            </w:r>
          </w:p>
        </w:tc>
        <w:tc>
          <w:tcPr>
            <w:tcW w:w="2493" w:type="dxa"/>
            <w:vAlign w:val="center"/>
          </w:tcPr>
          <w:p w14:paraId="65DC4C73" w14:textId="77777777" w:rsidR="006B0B62" w:rsidRDefault="006E092B">
            <w:pPr>
              <w:jc w:val="center"/>
            </w:pPr>
            <w:r>
              <w:rPr>
                <w:sz w:val="20"/>
              </w:rPr>
              <w:t>Primary tree-based comparison</w:t>
            </w:r>
          </w:p>
        </w:tc>
      </w:tr>
      <w:tr w:rsidR="006B0B62" w14:paraId="6ECE3D13" w14:textId="77777777">
        <w:trPr>
          <w:jc w:val="center"/>
        </w:trPr>
        <w:tc>
          <w:tcPr>
            <w:tcW w:w="2493" w:type="dxa"/>
            <w:vAlign w:val="center"/>
          </w:tcPr>
          <w:p w14:paraId="410CABFF" w14:textId="77777777" w:rsidR="006B0B62" w:rsidRDefault="006E092B">
            <w:pPr>
              <w:jc w:val="center"/>
            </w:pPr>
            <w:r>
              <w:rPr>
                <w:sz w:val="20"/>
              </w:rPr>
              <w:t>LSTM/BiLSTM</w:t>
            </w:r>
          </w:p>
        </w:tc>
        <w:tc>
          <w:tcPr>
            <w:tcW w:w="2493" w:type="dxa"/>
            <w:vAlign w:val="center"/>
          </w:tcPr>
          <w:p w14:paraId="1E2F3CD1" w14:textId="77777777" w:rsidR="006B0B62" w:rsidRDefault="006E092B">
            <w:pPr>
              <w:jc w:val="center"/>
            </w:pPr>
            <w:r>
              <w:rPr>
                <w:sz w:val="20"/>
              </w:rPr>
              <w:t>Learns temporal dependencies</w:t>
            </w:r>
          </w:p>
        </w:tc>
        <w:tc>
          <w:tcPr>
            <w:tcW w:w="2493" w:type="dxa"/>
            <w:vAlign w:val="center"/>
          </w:tcPr>
          <w:p w14:paraId="153CD5FA" w14:textId="77777777" w:rsidR="006B0B62" w:rsidRDefault="006E092B">
            <w:pPr>
              <w:jc w:val="center"/>
            </w:pPr>
            <w:r>
              <w:rPr>
                <w:sz w:val="20"/>
              </w:rPr>
              <w:t>More computationally expensive</w:t>
            </w:r>
          </w:p>
        </w:tc>
        <w:tc>
          <w:tcPr>
            <w:tcW w:w="2493" w:type="dxa"/>
            <w:vAlign w:val="center"/>
          </w:tcPr>
          <w:p w14:paraId="59E98633" w14:textId="77777777" w:rsidR="006B0B62" w:rsidRDefault="006E092B">
            <w:pPr>
              <w:jc w:val="center"/>
            </w:pPr>
            <w:r>
              <w:rPr>
                <w:sz w:val="20"/>
              </w:rPr>
              <w:t>Deep sequence benchmark</w:t>
            </w:r>
          </w:p>
        </w:tc>
      </w:tr>
      <w:tr w:rsidR="006B0B62" w14:paraId="635B1242" w14:textId="77777777">
        <w:trPr>
          <w:jc w:val="center"/>
        </w:trPr>
        <w:tc>
          <w:tcPr>
            <w:tcW w:w="2493" w:type="dxa"/>
            <w:vAlign w:val="center"/>
          </w:tcPr>
          <w:p w14:paraId="7909E6FA" w14:textId="77777777" w:rsidR="006B0B62" w:rsidRDefault="006E092B">
            <w:pPr>
              <w:jc w:val="center"/>
            </w:pPr>
            <w:r>
              <w:rPr>
                <w:sz w:val="20"/>
              </w:rPr>
              <w:t>Spiking neural network</w:t>
            </w:r>
          </w:p>
        </w:tc>
        <w:tc>
          <w:tcPr>
            <w:tcW w:w="2493" w:type="dxa"/>
            <w:vAlign w:val="center"/>
          </w:tcPr>
          <w:p w14:paraId="0BEF0660" w14:textId="77777777" w:rsidR="006B0B62" w:rsidRDefault="006E092B">
            <w:pPr>
              <w:jc w:val="center"/>
            </w:pPr>
            <w:r>
              <w:rPr>
                <w:sz w:val="20"/>
              </w:rPr>
              <w:t>Event-like temporal representation</w:t>
            </w:r>
          </w:p>
        </w:tc>
        <w:tc>
          <w:tcPr>
            <w:tcW w:w="2493" w:type="dxa"/>
            <w:vAlign w:val="center"/>
          </w:tcPr>
          <w:p w14:paraId="6BD44699" w14:textId="77777777" w:rsidR="006B0B62" w:rsidRDefault="006E092B">
            <w:r>
              <w:rPr>
                <w:sz w:val="20"/>
              </w:rPr>
              <w:t>Less common for continuous solar regression</w:t>
            </w:r>
          </w:p>
        </w:tc>
        <w:tc>
          <w:tcPr>
            <w:tcW w:w="2493" w:type="dxa"/>
            <w:vAlign w:val="center"/>
          </w:tcPr>
          <w:p w14:paraId="49A53E7D" w14:textId="77777777" w:rsidR="006B0B62" w:rsidRDefault="006E092B">
            <w:pPr>
              <w:jc w:val="center"/>
            </w:pPr>
            <w:r>
              <w:rPr>
                <w:sz w:val="20"/>
              </w:rPr>
              <w:t>Core NeuroSpike model</w:t>
            </w:r>
          </w:p>
        </w:tc>
      </w:tr>
      <w:tr w:rsidR="006B0B62" w14:paraId="1647D27C" w14:textId="77777777">
        <w:trPr>
          <w:jc w:val="center"/>
        </w:trPr>
        <w:tc>
          <w:tcPr>
            <w:tcW w:w="2493" w:type="dxa"/>
            <w:vAlign w:val="center"/>
          </w:tcPr>
          <w:p w14:paraId="37D84771" w14:textId="77777777" w:rsidR="006B0B62" w:rsidRDefault="006E092B">
            <w:pPr>
              <w:jc w:val="center"/>
            </w:pPr>
            <w:r>
              <w:rPr>
                <w:sz w:val="20"/>
              </w:rPr>
              <w:lastRenderedPageBreak/>
              <w:t>Rule-based decision support</w:t>
            </w:r>
          </w:p>
        </w:tc>
        <w:tc>
          <w:tcPr>
            <w:tcW w:w="2493" w:type="dxa"/>
            <w:vAlign w:val="center"/>
          </w:tcPr>
          <w:p w14:paraId="7F398F3E" w14:textId="77777777" w:rsidR="006B0B62" w:rsidRDefault="006E092B">
            <w:pPr>
              <w:jc w:val="center"/>
            </w:pPr>
            <w:r>
              <w:rPr>
                <w:sz w:val="20"/>
              </w:rPr>
              <w:t>Transparent and deployable</w:t>
            </w:r>
          </w:p>
        </w:tc>
        <w:tc>
          <w:tcPr>
            <w:tcW w:w="2493" w:type="dxa"/>
            <w:vAlign w:val="center"/>
          </w:tcPr>
          <w:p w14:paraId="5E392B84" w14:textId="77777777" w:rsidR="006B0B62" w:rsidRDefault="006E092B">
            <w:r>
              <w:rPr>
                <w:sz w:val="20"/>
              </w:rPr>
              <w:t>Less adaptive than reinforcement learning</w:t>
            </w:r>
          </w:p>
        </w:tc>
        <w:tc>
          <w:tcPr>
            <w:tcW w:w="2493" w:type="dxa"/>
            <w:vAlign w:val="center"/>
          </w:tcPr>
          <w:p w14:paraId="524759AB" w14:textId="77777777" w:rsidR="006B0B62" w:rsidRDefault="006E092B">
            <w:pPr>
              <w:jc w:val="center"/>
            </w:pPr>
            <w:r>
              <w:rPr>
                <w:sz w:val="20"/>
              </w:rPr>
              <w:t>Initial decision layer</w:t>
            </w:r>
          </w:p>
        </w:tc>
      </w:tr>
    </w:tbl>
    <w:p w14:paraId="5C629EF6" w14:textId="77777777" w:rsidR="006B0B62" w:rsidRDefault="006B0B62"/>
    <w:p w14:paraId="4E791AE2" w14:textId="77777777" w:rsidR="006B0B62" w:rsidRDefault="006E092B">
      <w:pPr>
        <w:pStyle w:val="Heading2"/>
        <w:spacing w:before="240" w:after="120"/>
      </w:pPr>
      <w:r>
        <w:t>2.3 Identification of Research Gaps</w:t>
      </w:r>
    </w:p>
    <w:p w14:paraId="17092FF0" w14:textId="77777777" w:rsidR="006B0B62" w:rsidRDefault="006E092B">
      <w:pPr>
        <w:pStyle w:val="ListBullet"/>
        <w:ind w:left="397"/>
      </w:pPr>
      <w:r>
        <w:t>Many studies optimize forecast accuracy but do not translate predictions into user-facing operational guidance.</w:t>
      </w:r>
    </w:p>
    <w:p w14:paraId="5680C9E0" w14:textId="77777777" w:rsidR="006B0B62" w:rsidRDefault="006E092B">
      <w:pPr>
        <w:pStyle w:val="ListBullet"/>
        <w:ind w:left="397"/>
      </w:pPr>
      <w:r>
        <w:t>SNNs are less explored for continuous GHI regression compared with load forecasting and classification tasks.</w:t>
      </w:r>
    </w:p>
    <w:p w14:paraId="25CD7F5A" w14:textId="77777777" w:rsidR="006B0B62" w:rsidRDefault="006E092B">
      <w:pPr>
        <w:pStyle w:val="ListBullet"/>
        <w:ind w:left="397"/>
      </w:pPr>
      <w:r>
        <w:t>A single-city evaluation can hide climate-specific weakness; multi-city testing is necessary for practical robustness.</w:t>
      </w:r>
    </w:p>
    <w:p w14:paraId="579B6587" w14:textId="77777777" w:rsidR="006B0B62" w:rsidRDefault="006E092B">
      <w:pPr>
        <w:pStyle w:val="ListBullet"/>
        <w:ind w:left="397"/>
      </w:pPr>
      <w:r>
        <w:t>Commercial solar intelligence tools are often paid or API-only, limiting educational transparency and local customization.</w:t>
      </w:r>
    </w:p>
    <w:p w14:paraId="7F92D0F8" w14:textId="77777777" w:rsidR="006B0B62" w:rsidRDefault="006E092B">
      <w:pPr>
        <w:pStyle w:val="ListBullet"/>
        <w:ind w:left="397"/>
      </w:pPr>
      <w:r>
        <w:t>Decision support is frequently treated as a separate application problem rather than integrated with the model evaluation pipeline.</w:t>
      </w:r>
    </w:p>
    <w:p w14:paraId="3E67ADA2" w14:textId="77777777" w:rsidR="006B0B62" w:rsidRDefault="006E092B">
      <w:r>
        <w:br w:type="page"/>
      </w:r>
    </w:p>
    <w:p w14:paraId="2A7CFD4A" w14:textId="77777777" w:rsidR="006B0B62" w:rsidRDefault="006E092B">
      <w:pPr>
        <w:pStyle w:val="Heading1"/>
        <w:spacing w:before="360" w:after="120"/>
      </w:pPr>
      <w:r>
        <w:lastRenderedPageBreak/>
        <w:t>Chapter 3: System Design and Methodology</w:t>
      </w:r>
    </w:p>
    <w:p w14:paraId="180DC6C5" w14:textId="77777777" w:rsidR="006B0B62" w:rsidRDefault="006E092B">
      <w:pPr>
        <w:pStyle w:val="Heading2"/>
        <w:spacing w:before="240" w:after="120"/>
      </w:pPr>
      <w:r>
        <w:t>3.1 Design Considerations</w:t>
      </w:r>
    </w:p>
    <w:p w14:paraId="638F2099" w14:textId="77777777" w:rsidR="006B0B62" w:rsidRDefault="006E092B">
      <w:pPr>
        <w:jc w:val="both"/>
      </w:pPr>
      <w:r>
        <w:t>The design is organized around seven considerations. Economically, the system avoids paid datasets and runs with commodity hardware. Environmentally, it improves solar utilization rather than requiring new physical infrastructure. Socially, it converts technical forecasts into recommendations understandable to non-experts. Ethically, it uses public weather data and avoids personal consumption profiling unless a future user opts in. From a safety perspective, the system is advisory and does not directly cont</w:t>
      </w:r>
      <w:r>
        <w:t>rol electrical equipment. Politically and practically, open data helps the same architecture work across cities and regions. In terms of sustainability, the application favors low-cost deployment and repeatable model retraining.</w:t>
      </w:r>
    </w:p>
    <w:p w14:paraId="04E26DCB" w14:textId="77777777" w:rsidR="006B0B62" w:rsidRDefault="006E092B">
      <w:pPr>
        <w:pStyle w:val="Heading2"/>
        <w:spacing w:before="240" w:after="120"/>
      </w:pPr>
      <w:r>
        <w:t>3.2 Methodology</w:t>
      </w:r>
    </w:p>
    <w:p w14:paraId="7D9AC0E9" w14:textId="77777777" w:rsidR="006B0B62" w:rsidRDefault="006E092B">
      <w:pPr>
        <w:jc w:val="both"/>
      </w:pPr>
      <w:r>
        <w:t>The methodology follows a layered pipeline. First, NASA POWER data is collected for all configured cities. Second, raw records are cleaned and transformed into processed datasets. Third, feature engineering generates cyclical time features, lag variables, rolling statistics, interaction terms, and solar-position-derived values. Fourth, baseline and deep models are trained and evaluated. Fifth, forecast outputs are converted into approximate PV power. Finally, the API and dashboards present the forecast, com</w:t>
      </w:r>
      <w:r>
        <w:t>parison metrics, and decision recommendations.</w:t>
      </w:r>
    </w:p>
    <w:p w14:paraId="34E7A561" w14:textId="77777777" w:rsidR="006B0B62" w:rsidRDefault="006E092B">
      <w:pPr>
        <w:jc w:val="center"/>
      </w:pPr>
      <w:r>
        <w:rPr>
          <w:noProof/>
        </w:rPr>
        <w:drawing>
          <wp:inline distT="0" distB="0" distL="0" distR="0" wp14:anchorId="4C2AD32D" wp14:editId="21F43DD7">
            <wp:extent cx="5577840" cy="22591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rrelation_heatmaps.png"/>
                    <pic:cNvPicPr/>
                  </pic:nvPicPr>
                  <pic:blipFill>
                    <a:blip r:embed="rId10"/>
                    <a:stretch>
                      <a:fillRect/>
                    </a:stretch>
                  </pic:blipFill>
                  <pic:spPr>
                    <a:xfrm>
                      <a:off x="0" y="0"/>
                      <a:ext cx="5577840" cy="2259163"/>
                    </a:xfrm>
                    <a:prstGeom prst="rect">
                      <a:avLst/>
                    </a:prstGeom>
                  </pic:spPr>
                </pic:pic>
              </a:graphicData>
            </a:graphic>
          </wp:inline>
        </w:drawing>
      </w:r>
    </w:p>
    <w:p w14:paraId="35C04218" w14:textId="77777777" w:rsidR="006B0B62" w:rsidRDefault="006E092B">
      <w:pPr>
        <w:jc w:val="center"/>
      </w:pPr>
      <w:r>
        <w:rPr>
          <w:b/>
          <w:sz w:val="20"/>
        </w:rPr>
        <w:t>Figure 3.1: Correlation heatmaps for meteorological and engineered variables.</w:t>
      </w:r>
    </w:p>
    <w:p w14:paraId="2BB473FA" w14:textId="77777777" w:rsidR="006B0B62" w:rsidRDefault="006E092B">
      <w:pPr>
        <w:jc w:val="center"/>
      </w:pPr>
      <w:r>
        <w:rPr>
          <w:i/>
          <w:sz w:val="18"/>
        </w:rPr>
        <w:t>Correlation analysis guided the inclusion of lag, rolling, and weather interaction features.</w:t>
      </w:r>
    </w:p>
    <w:p w14:paraId="44D20ED1" w14:textId="77777777" w:rsidR="006B0B62" w:rsidRDefault="006E092B">
      <w:pPr>
        <w:jc w:val="center"/>
      </w:pPr>
      <w:r>
        <w:rPr>
          <w:noProof/>
        </w:rPr>
        <w:lastRenderedPageBreak/>
        <w:drawing>
          <wp:inline distT="0" distB="0" distL="0" distR="0" wp14:anchorId="31F52870" wp14:editId="251D2788">
            <wp:extent cx="5577840" cy="38767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eature_correlation_ghi.png"/>
                    <pic:cNvPicPr/>
                  </pic:nvPicPr>
                  <pic:blipFill>
                    <a:blip r:embed="rId11"/>
                    <a:stretch>
                      <a:fillRect/>
                    </a:stretch>
                  </pic:blipFill>
                  <pic:spPr>
                    <a:xfrm>
                      <a:off x="0" y="0"/>
                      <a:ext cx="5577840" cy="3876763"/>
                    </a:xfrm>
                    <a:prstGeom prst="rect">
                      <a:avLst/>
                    </a:prstGeom>
                  </pic:spPr>
                </pic:pic>
              </a:graphicData>
            </a:graphic>
          </wp:inline>
        </w:drawing>
      </w:r>
    </w:p>
    <w:p w14:paraId="498F4F54" w14:textId="77777777" w:rsidR="006B0B62" w:rsidRDefault="006E092B">
      <w:pPr>
        <w:jc w:val="center"/>
      </w:pPr>
      <w:r>
        <w:rPr>
          <w:b/>
          <w:sz w:val="20"/>
        </w:rPr>
        <w:t>Figure 3.2: Feature relationship with Global Horizontal Irradiance.</w:t>
      </w:r>
    </w:p>
    <w:p w14:paraId="19E31678" w14:textId="77777777" w:rsidR="006B0B62" w:rsidRDefault="006E092B">
      <w:pPr>
        <w:jc w:val="center"/>
      </w:pPr>
      <w:r>
        <w:rPr>
          <w:i/>
          <w:sz w:val="18"/>
        </w:rPr>
        <w:t>The strongest predictors were retained for baseline and deep learning experiments.</w:t>
      </w:r>
    </w:p>
    <w:p w14:paraId="37E1C1FA" w14:textId="77777777" w:rsidR="006B0B62" w:rsidRDefault="006E092B">
      <w:pPr>
        <w:jc w:val="center"/>
      </w:pPr>
      <w:r>
        <w:rPr>
          <w:noProof/>
        </w:rPr>
        <w:drawing>
          <wp:inline distT="0" distB="0" distL="0" distR="0" wp14:anchorId="6A8253E3" wp14:editId="24D9103F">
            <wp:extent cx="5577840" cy="30774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nsensus_selection.png"/>
                    <pic:cNvPicPr/>
                  </pic:nvPicPr>
                  <pic:blipFill>
                    <a:blip r:embed="rId12"/>
                    <a:stretch>
                      <a:fillRect/>
                    </a:stretch>
                  </pic:blipFill>
                  <pic:spPr>
                    <a:xfrm>
                      <a:off x="0" y="0"/>
                      <a:ext cx="5577840" cy="3077429"/>
                    </a:xfrm>
                    <a:prstGeom prst="rect">
                      <a:avLst/>
                    </a:prstGeom>
                  </pic:spPr>
                </pic:pic>
              </a:graphicData>
            </a:graphic>
          </wp:inline>
        </w:drawing>
      </w:r>
    </w:p>
    <w:p w14:paraId="6ADB5920" w14:textId="77777777" w:rsidR="006B0B62" w:rsidRDefault="006E092B">
      <w:pPr>
        <w:jc w:val="center"/>
      </w:pPr>
      <w:r>
        <w:rPr>
          <w:b/>
          <w:sz w:val="20"/>
        </w:rPr>
        <w:t>Figure 3.3: Consensus feature selection output.</w:t>
      </w:r>
    </w:p>
    <w:p w14:paraId="7BF72180" w14:textId="77777777" w:rsidR="006B0B62" w:rsidRDefault="006E092B">
      <w:pPr>
        <w:jc w:val="center"/>
      </w:pPr>
      <w:r>
        <w:rPr>
          <w:i/>
          <w:sz w:val="18"/>
        </w:rPr>
        <w:t>Multiple feature scoring methods were combined to reduce dependence on a single selection criterion.</w:t>
      </w:r>
    </w:p>
    <w:tbl>
      <w:tblPr>
        <w:tblStyle w:val="TableGrid"/>
        <w:tblW w:w="0" w:type="auto"/>
        <w:jc w:val="center"/>
        <w:tblLook w:val="04A0" w:firstRow="1" w:lastRow="0" w:firstColumn="1" w:lastColumn="0" w:noHBand="0" w:noVBand="1"/>
      </w:tblPr>
      <w:tblGrid>
        <w:gridCol w:w="3324"/>
        <w:gridCol w:w="3324"/>
        <w:gridCol w:w="3324"/>
      </w:tblGrid>
      <w:tr w:rsidR="006B0B62" w14:paraId="51B963FD" w14:textId="77777777">
        <w:trPr>
          <w:jc w:val="center"/>
        </w:trPr>
        <w:tc>
          <w:tcPr>
            <w:tcW w:w="3324" w:type="dxa"/>
            <w:shd w:val="clear" w:color="auto" w:fill="D9EAF7"/>
            <w:vAlign w:val="center"/>
          </w:tcPr>
          <w:p w14:paraId="52CD1586" w14:textId="77777777" w:rsidR="006B0B62" w:rsidRDefault="006E092B">
            <w:pPr>
              <w:jc w:val="center"/>
            </w:pPr>
            <w:r>
              <w:rPr>
                <w:b/>
                <w:sz w:val="20"/>
              </w:rPr>
              <w:lastRenderedPageBreak/>
              <w:t>Feature Group</w:t>
            </w:r>
          </w:p>
        </w:tc>
        <w:tc>
          <w:tcPr>
            <w:tcW w:w="3324" w:type="dxa"/>
            <w:shd w:val="clear" w:color="auto" w:fill="D9EAF7"/>
            <w:vAlign w:val="center"/>
          </w:tcPr>
          <w:p w14:paraId="20BF906C" w14:textId="77777777" w:rsidR="006B0B62" w:rsidRDefault="006E092B">
            <w:pPr>
              <w:jc w:val="center"/>
            </w:pPr>
            <w:r>
              <w:rPr>
                <w:b/>
                <w:sz w:val="20"/>
              </w:rPr>
              <w:t>Examples</w:t>
            </w:r>
          </w:p>
        </w:tc>
        <w:tc>
          <w:tcPr>
            <w:tcW w:w="3324" w:type="dxa"/>
            <w:shd w:val="clear" w:color="auto" w:fill="D9EAF7"/>
            <w:vAlign w:val="center"/>
          </w:tcPr>
          <w:p w14:paraId="7014316F" w14:textId="77777777" w:rsidR="006B0B62" w:rsidRDefault="006E092B">
            <w:pPr>
              <w:jc w:val="center"/>
            </w:pPr>
            <w:r>
              <w:rPr>
                <w:b/>
                <w:sz w:val="20"/>
              </w:rPr>
              <w:t>Purpose</w:t>
            </w:r>
          </w:p>
        </w:tc>
      </w:tr>
      <w:tr w:rsidR="006B0B62" w14:paraId="57826E4A" w14:textId="77777777">
        <w:trPr>
          <w:jc w:val="center"/>
        </w:trPr>
        <w:tc>
          <w:tcPr>
            <w:tcW w:w="3324" w:type="dxa"/>
            <w:vAlign w:val="center"/>
          </w:tcPr>
          <w:p w14:paraId="503DB3B5" w14:textId="77777777" w:rsidR="006B0B62" w:rsidRDefault="006E092B">
            <w:pPr>
              <w:jc w:val="center"/>
            </w:pPr>
            <w:r>
              <w:rPr>
                <w:sz w:val="20"/>
              </w:rPr>
              <w:t>Cyclical time</w:t>
            </w:r>
          </w:p>
        </w:tc>
        <w:tc>
          <w:tcPr>
            <w:tcW w:w="3324" w:type="dxa"/>
            <w:vAlign w:val="center"/>
          </w:tcPr>
          <w:p w14:paraId="6A23F594" w14:textId="77777777" w:rsidR="006B0B62" w:rsidRDefault="006E092B">
            <w:r>
              <w:rPr>
                <w:sz w:val="20"/>
              </w:rPr>
              <w:t>hour_sin, hour_cos, day-of-year encodings</w:t>
            </w:r>
          </w:p>
        </w:tc>
        <w:tc>
          <w:tcPr>
            <w:tcW w:w="3324" w:type="dxa"/>
            <w:vAlign w:val="center"/>
          </w:tcPr>
          <w:p w14:paraId="00910BE8" w14:textId="77777777" w:rsidR="006B0B62" w:rsidRDefault="006E092B">
            <w:r>
              <w:rPr>
                <w:sz w:val="20"/>
              </w:rPr>
              <w:t>Represent daily and seasonal cycles without artificial jumps</w:t>
            </w:r>
          </w:p>
        </w:tc>
      </w:tr>
      <w:tr w:rsidR="006B0B62" w14:paraId="73F589A7" w14:textId="77777777">
        <w:trPr>
          <w:jc w:val="center"/>
        </w:trPr>
        <w:tc>
          <w:tcPr>
            <w:tcW w:w="3324" w:type="dxa"/>
            <w:vAlign w:val="center"/>
          </w:tcPr>
          <w:p w14:paraId="41CDF0C3" w14:textId="77777777" w:rsidR="006B0B62" w:rsidRDefault="006E092B">
            <w:pPr>
              <w:jc w:val="center"/>
            </w:pPr>
            <w:r>
              <w:rPr>
                <w:sz w:val="20"/>
              </w:rPr>
              <w:t>Lag features</w:t>
            </w:r>
          </w:p>
        </w:tc>
        <w:tc>
          <w:tcPr>
            <w:tcW w:w="3324" w:type="dxa"/>
            <w:vAlign w:val="center"/>
          </w:tcPr>
          <w:p w14:paraId="149A5304" w14:textId="77777777" w:rsidR="006B0B62" w:rsidRDefault="006E092B">
            <w:r>
              <w:rPr>
                <w:sz w:val="20"/>
              </w:rPr>
              <w:t>GHI at previous 1, 24, and 48 hours</w:t>
            </w:r>
          </w:p>
        </w:tc>
        <w:tc>
          <w:tcPr>
            <w:tcW w:w="3324" w:type="dxa"/>
            <w:vAlign w:val="center"/>
          </w:tcPr>
          <w:p w14:paraId="7F6F82B0" w14:textId="77777777" w:rsidR="006B0B62" w:rsidRDefault="006E092B">
            <w:r>
              <w:rPr>
                <w:sz w:val="20"/>
              </w:rPr>
              <w:t>Capture recent and same-time-previous-day behavior</w:t>
            </w:r>
          </w:p>
        </w:tc>
      </w:tr>
      <w:tr w:rsidR="006B0B62" w14:paraId="12B54702" w14:textId="77777777">
        <w:trPr>
          <w:jc w:val="center"/>
        </w:trPr>
        <w:tc>
          <w:tcPr>
            <w:tcW w:w="3324" w:type="dxa"/>
            <w:vAlign w:val="center"/>
          </w:tcPr>
          <w:p w14:paraId="2DAEC547" w14:textId="77777777" w:rsidR="006B0B62" w:rsidRDefault="006E092B">
            <w:pPr>
              <w:jc w:val="center"/>
            </w:pPr>
            <w:r>
              <w:rPr>
                <w:sz w:val="20"/>
              </w:rPr>
              <w:t>Rolling statistics</w:t>
            </w:r>
          </w:p>
        </w:tc>
        <w:tc>
          <w:tcPr>
            <w:tcW w:w="3324" w:type="dxa"/>
            <w:vAlign w:val="center"/>
          </w:tcPr>
          <w:p w14:paraId="24D30724" w14:textId="77777777" w:rsidR="006B0B62" w:rsidRDefault="006E092B">
            <w:r>
              <w:rPr>
                <w:sz w:val="20"/>
              </w:rPr>
              <w:t>Rolling mean and standard deviation</w:t>
            </w:r>
          </w:p>
        </w:tc>
        <w:tc>
          <w:tcPr>
            <w:tcW w:w="3324" w:type="dxa"/>
            <w:vAlign w:val="center"/>
          </w:tcPr>
          <w:p w14:paraId="4EC5BB75" w14:textId="77777777" w:rsidR="006B0B62" w:rsidRDefault="006E092B">
            <w:r>
              <w:rPr>
                <w:sz w:val="20"/>
              </w:rPr>
              <w:t>Summarize short-term stability and variability</w:t>
            </w:r>
          </w:p>
        </w:tc>
      </w:tr>
      <w:tr w:rsidR="006B0B62" w14:paraId="5E62069E" w14:textId="77777777">
        <w:trPr>
          <w:jc w:val="center"/>
        </w:trPr>
        <w:tc>
          <w:tcPr>
            <w:tcW w:w="3324" w:type="dxa"/>
            <w:vAlign w:val="center"/>
          </w:tcPr>
          <w:p w14:paraId="4F71C07D" w14:textId="77777777" w:rsidR="006B0B62" w:rsidRDefault="006E092B">
            <w:pPr>
              <w:jc w:val="center"/>
            </w:pPr>
            <w:r>
              <w:rPr>
                <w:sz w:val="20"/>
              </w:rPr>
              <w:t>Weather interaction</w:t>
            </w:r>
          </w:p>
        </w:tc>
        <w:tc>
          <w:tcPr>
            <w:tcW w:w="3324" w:type="dxa"/>
            <w:vAlign w:val="center"/>
          </w:tcPr>
          <w:p w14:paraId="59F24E0E" w14:textId="77777777" w:rsidR="006B0B62" w:rsidRDefault="006E092B">
            <w:r>
              <w:rPr>
                <w:sz w:val="20"/>
              </w:rPr>
              <w:t>Temperature-humidity and cloud relationships</w:t>
            </w:r>
          </w:p>
        </w:tc>
        <w:tc>
          <w:tcPr>
            <w:tcW w:w="3324" w:type="dxa"/>
            <w:vAlign w:val="center"/>
          </w:tcPr>
          <w:p w14:paraId="3FA95656" w14:textId="77777777" w:rsidR="006B0B62" w:rsidRDefault="006E092B">
            <w:r>
              <w:rPr>
                <w:sz w:val="20"/>
              </w:rPr>
              <w:t>Model nonlinear atmospheric effects</w:t>
            </w:r>
          </w:p>
        </w:tc>
      </w:tr>
      <w:tr w:rsidR="006B0B62" w14:paraId="7C3C2C89" w14:textId="77777777">
        <w:trPr>
          <w:jc w:val="center"/>
        </w:trPr>
        <w:tc>
          <w:tcPr>
            <w:tcW w:w="3324" w:type="dxa"/>
            <w:vAlign w:val="center"/>
          </w:tcPr>
          <w:p w14:paraId="71A4D262" w14:textId="77777777" w:rsidR="006B0B62" w:rsidRDefault="006E092B">
            <w:pPr>
              <w:jc w:val="center"/>
            </w:pPr>
            <w:r>
              <w:rPr>
                <w:sz w:val="20"/>
              </w:rPr>
              <w:t>Solar geometry</w:t>
            </w:r>
          </w:p>
        </w:tc>
        <w:tc>
          <w:tcPr>
            <w:tcW w:w="3324" w:type="dxa"/>
            <w:vAlign w:val="center"/>
          </w:tcPr>
          <w:p w14:paraId="5B27E486" w14:textId="77777777" w:rsidR="006B0B62" w:rsidRDefault="006E092B">
            <w:r>
              <w:rPr>
                <w:sz w:val="20"/>
              </w:rPr>
              <w:t>Top-of-atmosphere radiation and solar zenith features</w:t>
            </w:r>
          </w:p>
        </w:tc>
        <w:tc>
          <w:tcPr>
            <w:tcW w:w="3324" w:type="dxa"/>
            <w:vAlign w:val="center"/>
          </w:tcPr>
          <w:p w14:paraId="2476CA50" w14:textId="77777777" w:rsidR="006B0B62" w:rsidRDefault="006E092B">
            <w:r>
              <w:rPr>
                <w:sz w:val="20"/>
              </w:rPr>
              <w:t>Anchor predictions to physical solar availability</w:t>
            </w:r>
          </w:p>
        </w:tc>
      </w:tr>
    </w:tbl>
    <w:p w14:paraId="2B857CEE" w14:textId="77777777" w:rsidR="006B0B62" w:rsidRDefault="006B0B62"/>
    <w:p w14:paraId="3B16855C" w14:textId="77777777" w:rsidR="006B0B62" w:rsidRDefault="006E092B">
      <w:pPr>
        <w:pStyle w:val="Heading2"/>
        <w:spacing w:before="240" w:after="120"/>
      </w:pPr>
      <w:r>
        <w:t>3.3 Modelling</w:t>
      </w:r>
    </w:p>
    <w:p w14:paraId="6A06FE86" w14:textId="77777777" w:rsidR="006B0B62" w:rsidRDefault="006E092B">
      <w:pPr>
        <w:jc w:val="both"/>
      </w:pPr>
      <w:r>
        <w:t>The baseline layer includes persistence, climatology, linear regression, ridge regression, random forest, and XGBoost. These models establish the minimum performance that a more complex neural approach must beat. The BiLSTM model processes sequences in both temporal directions during training, giving it stronger context for structured time-series behavior.</w:t>
      </w:r>
    </w:p>
    <w:p w14:paraId="295F4E4C" w14:textId="77777777" w:rsidR="006B0B62" w:rsidRDefault="006E092B">
      <w:pPr>
        <w:jc w:val="both"/>
      </w:pPr>
      <w:r>
        <w:t>The NeuroSpike model uses leaky integrate-and-fire style spiking neurons. A simplified neuron accumulates input current in a membrane potential and emits a spike when the threshold is crossed. Conceptually, the membrane update can be written as V(t) = beta x V(t-1) + I(t), where beta controls leakage and I(t) is the incoming signal. When V(t) exceeds a threshold, the neuron spikes and resets. In the project implementation, this event-like representation is used to learn rapid transitions in irradiance patte</w:t>
      </w:r>
      <w:r>
        <w:t>rns.</w:t>
      </w:r>
    </w:p>
    <w:p w14:paraId="484B7780" w14:textId="77777777" w:rsidR="006B0B62" w:rsidRDefault="006E092B">
      <w:pPr>
        <w:jc w:val="both"/>
      </w:pPr>
      <w:r>
        <w:t>PV power is estimated from predicted irradiance using P = GHI x A x eta, where A is panel area and eta is panel efficiency. The decision layer then classifies the power window into user-oriented categories such as high-yield, moderate-yield, and low-yield periods.</w:t>
      </w:r>
    </w:p>
    <w:p w14:paraId="123444B1" w14:textId="77777777" w:rsidR="006B0B62" w:rsidRDefault="006E092B">
      <w:pPr>
        <w:pStyle w:val="Heading2"/>
        <w:spacing w:before="240" w:after="120"/>
      </w:pPr>
      <w:r>
        <w:t>3.4 Tool and Technique Selection</w:t>
      </w:r>
    </w:p>
    <w:tbl>
      <w:tblPr>
        <w:tblStyle w:val="TableGrid"/>
        <w:tblW w:w="0" w:type="auto"/>
        <w:jc w:val="center"/>
        <w:tblLook w:val="04A0" w:firstRow="1" w:lastRow="0" w:firstColumn="1" w:lastColumn="0" w:noHBand="0" w:noVBand="1"/>
      </w:tblPr>
      <w:tblGrid>
        <w:gridCol w:w="4986"/>
        <w:gridCol w:w="4986"/>
      </w:tblGrid>
      <w:tr w:rsidR="006B0B62" w14:paraId="55E12806" w14:textId="77777777">
        <w:trPr>
          <w:jc w:val="center"/>
        </w:trPr>
        <w:tc>
          <w:tcPr>
            <w:tcW w:w="4986" w:type="dxa"/>
            <w:shd w:val="clear" w:color="auto" w:fill="D9EAF7"/>
            <w:vAlign w:val="center"/>
          </w:tcPr>
          <w:p w14:paraId="7A3BEFF2" w14:textId="77777777" w:rsidR="006B0B62" w:rsidRDefault="006E092B">
            <w:pPr>
              <w:jc w:val="center"/>
            </w:pPr>
            <w:r>
              <w:rPr>
                <w:b/>
                <w:sz w:val="20"/>
              </w:rPr>
              <w:t>Tool or Technique</w:t>
            </w:r>
          </w:p>
        </w:tc>
        <w:tc>
          <w:tcPr>
            <w:tcW w:w="4986" w:type="dxa"/>
            <w:shd w:val="clear" w:color="auto" w:fill="D9EAF7"/>
            <w:vAlign w:val="center"/>
          </w:tcPr>
          <w:p w14:paraId="68711936" w14:textId="77777777" w:rsidR="006B0B62" w:rsidRDefault="006E092B">
            <w:pPr>
              <w:jc w:val="center"/>
            </w:pPr>
            <w:r>
              <w:rPr>
                <w:b/>
                <w:sz w:val="20"/>
              </w:rPr>
              <w:t>Reason for Selection</w:t>
            </w:r>
          </w:p>
        </w:tc>
      </w:tr>
      <w:tr w:rsidR="006B0B62" w14:paraId="64991EB9" w14:textId="77777777">
        <w:trPr>
          <w:jc w:val="center"/>
        </w:trPr>
        <w:tc>
          <w:tcPr>
            <w:tcW w:w="4986" w:type="dxa"/>
            <w:vAlign w:val="center"/>
          </w:tcPr>
          <w:p w14:paraId="39C94E3D" w14:textId="77777777" w:rsidR="006B0B62" w:rsidRDefault="006E092B">
            <w:pPr>
              <w:jc w:val="center"/>
            </w:pPr>
            <w:r>
              <w:rPr>
                <w:sz w:val="20"/>
              </w:rPr>
              <w:t>Python</w:t>
            </w:r>
          </w:p>
        </w:tc>
        <w:tc>
          <w:tcPr>
            <w:tcW w:w="4986" w:type="dxa"/>
            <w:vAlign w:val="center"/>
          </w:tcPr>
          <w:p w14:paraId="7ACB4EC0" w14:textId="77777777" w:rsidR="006B0B62" w:rsidRDefault="006E092B">
            <w:r>
              <w:rPr>
                <w:sz w:val="20"/>
              </w:rPr>
              <w:t>Strong data science ecosystem and reproducible scripting</w:t>
            </w:r>
          </w:p>
        </w:tc>
      </w:tr>
      <w:tr w:rsidR="006B0B62" w14:paraId="5F24FEDE" w14:textId="77777777">
        <w:trPr>
          <w:jc w:val="center"/>
        </w:trPr>
        <w:tc>
          <w:tcPr>
            <w:tcW w:w="4986" w:type="dxa"/>
            <w:vAlign w:val="center"/>
          </w:tcPr>
          <w:p w14:paraId="613C8C87" w14:textId="77777777" w:rsidR="006B0B62" w:rsidRDefault="006E092B">
            <w:pPr>
              <w:jc w:val="center"/>
            </w:pPr>
            <w:r>
              <w:rPr>
                <w:sz w:val="20"/>
              </w:rPr>
              <w:lastRenderedPageBreak/>
              <w:t>NASA POWER</w:t>
            </w:r>
          </w:p>
        </w:tc>
        <w:tc>
          <w:tcPr>
            <w:tcW w:w="4986" w:type="dxa"/>
            <w:vAlign w:val="center"/>
          </w:tcPr>
          <w:p w14:paraId="6AE7F167" w14:textId="77777777" w:rsidR="006B0B62" w:rsidRDefault="006E092B">
            <w:r>
              <w:rPr>
                <w:sz w:val="20"/>
              </w:rPr>
              <w:t>Open access to multi-city solar and weather variables</w:t>
            </w:r>
          </w:p>
        </w:tc>
      </w:tr>
      <w:tr w:rsidR="006B0B62" w14:paraId="138732AF" w14:textId="77777777">
        <w:trPr>
          <w:jc w:val="center"/>
        </w:trPr>
        <w:tc>
          <w:tcPr>
            <w:tcW w:w="4986" w:type="dxa"/>
            <w:vAlign w:val="center"/>
          </w:tcPr>
          <w:p w14:paraId="29526DA1" w14:textId="77777777" w:rsidR="006B0B62" w:rsidRDefault="006E092B">
            <w:pPr>
              <w:jc w:val="center"/>
            </w:pPr>
            <w:r>
              <w:rPr>
                <w:sz w:val="20"/>
              </w:rPr>
              <w:t>scikit-learn</w:t>
            </w:r>
          </w:p>
        </w:tc>
        <w:tc>
          <w:tcPr>
            <w:tcW w:w="4986" w:type="dxa"/>
            <w:vAlign w:val="center"/>
          </w:tcPr>
          <w:p w14:paraId="5A44914E" w14:textId="77777777" w:rsidR="006B0B62" w:rsidRDefault="006E092B">
            <w:r>
              <w:rPr>
                <w:sz w:val="20"/>
              </w:rPr>
              <w:t>Reliable baseline modeling and metrics</w:t>
            </w:r>
          </w:p>
        </w:tc>
      </w:tr>
      <w:tr w:rsidR="006B0B62" w14:paraId="2B20AB51" w14:textId="77777777">
        <w:trPr>
          <w:jc w:val="center"/>
        </w:trPr>
        <w:tc>
          <w:tcPr>
            <w:tcW w:w="4986" w:type="dxa"/>
            <w:vAlign w:val="center"/>
          </w:tcPr>
          <w:p w14:paraId="44B012C7" w14:textId="77777777" w:rsidR="006B0B62" w:rsidRDefault="006E092B">
            <w:pPr>
              <w:jc w:val="center"/>
            </w:pPr>
            <w:r>
              <w:rPr>
                <w:sz w:val="20"/>
              </w:rPr>
              <w:t>XGBoost</w:t>
            </w:r>
          </w:p>
        </w:tc>
        <w:tc>
          <w:tcPr>
            <w:tcW w:w="4986" w:type="dxa"/>
            <w:vAlign w:val="center"/>
          </w:tcPr>
          <w:p w14:paraId="31CD46C4" w14:textId="77777777" w:rsidR="006B0B62" w:rsidRDefault="006E092B">
            <w:r>
              <w:rPr>
                <w:sz w:val="20"/>
              </w:rPr>
              <w:t>High-performing tree boosting for engineered tabular features</w:t>
            </w:r>
          </w:p>
        </w:tc>
      </w:tr>
      <w:tr w:rsidR="006B0B62" w14:paraId="1E5FF260" w14:textId="77777777">
        <w:trPr>
          <w:jc w:val="center"/>
        </w:trPr>
        <w:tc>
          <w:tcPr>
            <w:tcW w:w="4986" w:type="dxa"/>
            <w:vAlign w:val="center"/>
          </w:tcPr>
          <w:p w14:paraId="1F58FB4C" w14:textId="77777777" w:rsidR="006B0B62" w:rsidRDefault="006E092B">
            <w:pPr>
              <w:jc w:val="center"/>
            </w:pPr>
            <w:r>
              <w:rPr>
                <w:sz w:val="20"/>
              </w:rPr>
              <w:t>PyTorch / SNN tooling</w:t>
            </w:r>
          </w:p>
        </w:tc>
        <w:tc>
          <w:tcPr>
            <w:tcW w:w="4986" w:type="dxa"/>
            <w:vAlign w:val="center"/>
          </w:tcPr>
          <w:p w14:paraId="33AD6748" w14:textId="77777777" w:rsidR="006B0B62" w:rsidRDefault="006E092B">
            <w:r>
              <w:rPr>
                <w:sz w:val="20"/>
              </w:rPr>
              <w:t>Flexible deep learning and spiking model implementation</w:t>
            </w:r>
          </w:p>
        </w:tc>
      </w:tr>
      <w:tr w:rsidR="006B0B62" w14:paraId="5E12111F" w14:textId="77777777">
        <w:trPr>
          <w:jc w:val="center"/>
        </w:trPr>
        <w:tc>
          <w:tcPr>
            <w:tcW w:w="4986" w:type="dxa"/>
            <w:vAlign w:val="center"/>
          </w:tcPr>
          <w:p w14:paraId="61E20FB6" w14:textId="77777777" w:rsidR="006B0B62" w:rsidRDefault="006E092B">
            <w:pPr>
              <w:jc w:val="center"/>
            </w:pPr>
            <w:r>
              <w:rPr>
                <w:sz w:val="20"/>
              </w:rPr>
              <w:t>FastAPI</w:t>
            </w:r>
          </w:p>
        </w:tc>
        <w:tc>
          <w:tcPr>
            <w:tcW w:w="4986" w:type="dxa"/>
            <w:vAlign w:val="center"/>
          </w:tcPr>
          <w:p w14:paraId="388193DB" w14:textId="77777777" w:rsidR="006B0B62" w:rsidRDefault="006E092B">
            <w:r>
              <w:rPr>
                <w:sz w:val="20"/>
              </w:rPr>
              <w:t>Fast, typed API layer for forecast endpoints</w:t>
            </w:r>
          </w:p>
        </w:tc>
      </w:tr>
      <w:tr w:rsidR="006B0B62" w14:paraId="04E7F426" w14:textId="77777777">
        <w:trPr>
          <w:jc w:val="center"/>
        </w:trPr>
        <w:tc>
          <w:tcPr>
            <w:tcW w:w="4986" w:type="dxa"/>
            <w:vAlign w:val="center"/>
          </w:tcPr>
          <w:p w14:paraId="7627C6EC" w14:textId="77777777" w:rsidR="006B0B62" w:rsidRDefault="006E092B">
            <w:pPr>
              <w:jc w:val="center"/>
            </w:pPr>
            <w:r>
              <w:rPr>
                <w:sz w:val="20"/>
              </w:rPr>
              <w:t>Streamlit</w:t>
            </w:r>
          </w:p>
        </w:tc>
        <w:tc>
          <w:tcPr>
            <w:tcW w:w="4986" w:type="dxa"/>
            <w:vAlign w:val="center"/>
          </w:tcPr>
          <w:p w14:paraId="6F0744D1" w14:textId="77777777" w:rsidR="006B0B62" w:rsidRDefault="006E092B">
            <w:r>
              <w:rPr>
                <w:sz w:val="20"/>
              </w:rPr>
              <w:t>Rapid dashboard for model analysis and data exploration</w:t>
            </w:r>
          </w:p>
        </w:tc>
      </w:tr>
      <w:tr w:rsidR="006B0B62" w14:paraId="236D5B79" w14:textId="77777777">
        <w:trPr>
          <w:jc w:val="center"/>
        </w:trPr>
        <w:tc>
          <w:tcPr>
            <w:tcW w:w="4986" w:type="dxa"/>
            <w:vAlign w:val="center"/>
          </w:tcPr>
          <w:p w14:paraId="518E10C6" w14:textId="77777777" w:rsidR="006B0B62" w:rsidRDefault="006E092B">
            <w:pPr>
              <w:jc w:val="center"/>
            </w:pPr>
            <w:r>
              <w:rPr>
                <w:sz w:val="20"/>
              </w:rPr>
              <w:t>Static FastAPI frontend</w:t>
            </w:r>
          </w:p>
        </w:tc>
        <w:tc>
          <w:tcPr>
            <w:tcW w:w="4986" w:type="dxa"/>
            <w:vAlign w:val="center"/>
          </w:tcPr>
          <w:p w14:paraId="522653E5" w14:textId="77777777" w:rsidR="006B0B62" w:rsidRDefault="006E092B">
            <w:r>
              <w:rPr>
                <w:sz w:val="20"/>
              </w:rPr>
              <w:t>Standalone user-facing interface for forecast and savings views</w:t>
            </w:r>
          </w:p>
        </w:tc>
      </w:tr>
      <w:tr w:rsidR="006B0B62" w14:paraId="0B8D8F4F" w14:textId="77777777">
        <w:trPr>
          <w:jc w:val="center"/>
        </w:trPr>
        <w:tc>
          <w:tcPr>
            <w:tcW w:w="4986" w:type="dxa"/>
            <w:vAlign w:val="center"/>
          </w:tcPr>
          <w:p w14:paraId="355AFE49" w14:textId="77777777" w:rsidR="006B0B62" w:rsidRDefault="006E092B">
            <w:pPr>
              <w:jc w:val="center"/>
            </w:pPr>
            <w:r>
              <w:rPr>
                <w:sz w:val="20"/>
              </w:rPr>
              <w:t>python-docx</w:t>
            </w:r>
          </w:p>
        </w:tc>
        <w:tc>
          <w:tcPr>
            <w:tcW w:w="4986" w:type="dxa"/>
            <w:vAlign w:val="center"/>
          </w:tcPr>
          <w:p w14:paraId="7ED9FB60" w14:textId="77777777" w:rsidR="006B0B62" w:rsidRDefault="006E092B">
            <w:r>
              <w:rPr>
                <w:sz w:val="20"/>
              </w:rPr>
              <w:t>Automated generation of capstone-format Word reports</w:t>
            </w:r>
          </w:p>
        </w:tc>
      </w:tr>
    </w:tbl>
    <w:p w14:paraId="50BF7FDF" w14:textId="77777777" w:rsidR="006B0B62" w:rsidRDefault="006B0B62"/>
    <w:p w14:paraId="5D99745D" w14:textId="77777777" w:rsidR="006B0B62" w:rsidRDefault="006E092B">
      <w:r>
        <w:br w:type="page"/>
      </w:r>
    </w:p>
    <w:p w14:paraId="6311F245" w14:textId="77777777" w:rsidR="006B0B62" w:rsidRDefault="006E092B">
      <w:pPr>
        <w:pStyle w:val="Heading1"/>
        <w:spacing w:before="360" w:after="120"/>
      </w:pPr>
      <w:r>
        <w:lastRenderedPageBreak/>
        <w:t>Chapter 4: Implementation and Testing</w:t>
      </w:r>
    </w:p>
    <w:p w14:paraId="42881CC7" w14:textId="77777777" w:rsidR="006B0B62" w:rsidRDefault="006E092B">
      <w:pPr>
        <w:pStyle w:val="Heading2"/>
        <w:spacing w:before="240" w:after="120"/>
      </w:pPr>
      <w:r>
        <w:t>4.1 Development Details</w:t>
      </w:r>
    </w:p>
    <w:p w14:paraId="7AC4E4B7" w14:textId="77777777" w:rsidR="006B0B62" w:rsidRDefault="006E092B">
      <w:pPr>
        <w:jc w:val="both"/>
      </w:pPr>
      <w:r>
        <w:t>Implementation was divided into data, modeling, backend, dashboard, and reporting modules. The data layer stores raw, processed, and feature-level CSV files under the data directory. Model artifacts are stored under models/checkpoints and models/saved. Evaluation outputs are written to outputs/metrics and outputs/plots. The backend exposes forecast functionality, while the frontend layers allow users to inspect model behavior and convert forecasts into practical power and savings insights.</w:t>
      </w:r>
    </w:p>
    <w:p w14:paraId="6E874C4B" w14:textId="1D3056B1" w:rsidR="006B0B62" w:rsidRDefault="006B0B62">
      <w:pPr>
        <w:jc w:val="center"/>
      </w:pPr>
    </w:p>
    <w:p w14:paraId="5786D759" w14:textId="77777777" w:rsidR="006B0B62" w:rsidRDefault="006E092B">
      <w:pPr>
        <w:jc w:val="center"/>
      </w:pPr>
      <w:r>
        <w:rPr>
          <w:b/>
          <w:sz w:val="20"/>
        </w:rPr>
        <w:t>Figure 4.1: Frontend visual background used in the standalone NeuroSpike web dashboard.</w:t>
      </w:r>
    </w:p>
    <w:p w14:paraId="6B006625" w14:textId="77777777" w:rsidR="006B0B62" w:rsidRDefault="006E092B">
      <w:pPr>
        <w:jc w:val="center"/>
      </w:pPr>
      <w:r>
        <w:rPr>
          <w:i/>
          <w:sz w:val="18"/>
        </w:rPr>
        <w:t>The image anchors the dashboard interface around the solar-energy use case.</w:t>
      </w:r>
    </w:p>
    <w:p w14:paraId="095B7A1A" w14:textId="77777777" w:rsidR="006B0B62" w:rsidRDefault="006E092B">
      <w:pPr>
        <w:jc w:val="both"/>
      </w:pPr>
      <w:r>
        <w:t>The Streamlit dashboard supports model metrics, city comparison, forecasts, power output simulation, and data exploration. The standalone FastAPI web dashboard provides a browser-first interface with endpoints for cities, forecasts, savings, and comparisons. If additional screenshots are saved in outputs/frontend_screenshots, this generator will include them automatically in this chapter.</w:t>
      </w:r>
    </w:p>
    <w:p w14:paraId="1567F736" w14:textId="77777777" w:rsidR="006B0B62" w:rsidRDefault="006E092B">
      <w:pPr>
        <w:pStyle w:val="Heading2"/>
        <w:spacing w:before="240" w:after="120"/>
      </w:pPr>
      <w:r>
        <w:t>4.2 Experimental Setup</w:t>
      </w:r>
    </w:p>
    <w:tbl>
      <w:tblPr>
        <w:tblStyle w:val="TableGrid"/>
        <w:tblW w:w="0" w:type="auto"/>
        <w:jc w:val="center"/>
        <w:tblLook w:val="04A0" w:firstRow="1" w:lastRow="0" w:firstColumn="1" w:lastColumn="0" w:noHBand="0" w:noVBand="1"/>
      </w:tblPr>
      <w:tblGrid>
        <w:gridCol w:w="4986"/>
        <w:gridCol w:w="4986"/>
      </w:tblGrid>
      <w:tr w:rsidR="006B0B62" w14:paraId="3E249377" w14:textId="77777777">
        <w:trPr>
          <w:jc w:val="center"/>
        </w:trPr>
        <w:tc>
          <w:tcPr>
            <w:tcW w:w="4986" w:type="dxa"/>
            <w:shd w:val="clear" w:color="auto" w:fill="D9EAF7"/>
            <w:vAlign w:val="center"/>
          </w:tcPr>
          <w:p w14:paraId="50839C32" w14:textId="77777777" w:rsidR="006B0B62" w:rsidRDefault="006E092B">
            <w:pPr>
              <w:jc w:val="center"/>
            </w:pPr>
            <w:r>
              <w:rPr>
                <w:b/>
                <w:sz w:val="20"/>
              </w:rPr>
              <w:t>Component</w:t>
            </w:r>
          </w:p>
        </w:tc>
        <w:tc>
          <w:tcPr>
            <w:tcW w:w="4986" w:type="dxa"/>
            <w:shd w:val="clear" w:color="auto" w:fill="D9EAF7"/>
            <w:vAlign w:val="center"/>
          </w:tcPr>
          <w:p w14:paraId="640C123D" w14:textId="77777777" w:rsidR="006B0B62" w:rsidRDefault="006E092B">
            <w:pPr>
              <w:jc w:val="center"/>
            </w:pPr>
            <w:r>
              <w:rPr>
                <w:b/>
                <w:sz w:val="20"/>
              </w:rPr>
              <w:t>Configuration</w:t>
            </w:r>
          </w:p>
        </w:tc>
      </w:tr>
      <w:tr w:rsidR="006B0B62" w14:paraId="27BFD2A0" w14:textId="77777777">
        <w:trPr>
          <w:jc w:val="center"/>
        </w:trPr>
        <w:tc>
          <w:tcPr>
            <w:tcW w:w="4986" w:type="dxa"/>
            <w:vAlign w:val="center"/>
          </w:tcPr>
          <w:p w14:paraId="1C3A05E3" w14:textId="77777777" w:rsidR="006B0B62" w:rsidRDefault="006E092B">
            <w:pPr>
              <w:jc w:val="center"/>
            </w:pPr>
            <w:r>
              <w:rPr>
                <w:sz w:val="20"/>
              </w:rPr>
              <w:t>Programming language</w:t>
            </w:r>
          </w:p>
        </w:tc>
        <w:tc>
          <w:tcPr>
            <w:tcW w:w="4986" w:type="dxa"/>
            <w:vAlign w:val="center"/>
          </w:tcPr>
          <w:p w14:paraId="79009E24" w14:textId="77777777" w:rsidR="006B0B62" w:rsidRDefault="006E092B">
            <w:pPr>
              <w:jc w:val="center"/>
            </w:pPr>
            <w:r>
              <w:rPr>
                <w:sz w:val="20"/>
              </w:rPr>
              <w:t>Python 3.12 environment</w:t>
            </w:r>
          </w:p>
        </w:tc>
      </w:tr>
      <w:tr w:rsidR="006B0B62" w14:paraId="119191C5" w14:textId="77777777">
        <w:trPr>
          <w:jc w:val="center"/>
        </w:trPr>
        <w:tc>
          <w:tcPr>
            <w:tcW w:w="4986" w:type="dxa"/>
            <w:vAlign w:val="center"/>
          </w:tcPr>
          <w:p w14:paraId="05000E3C" w14:textId="77777777" w:rsidR="006B0B62" w:rsidRDefault="006E092B">
            <w:pPr>
              <w:jc w:val="center"/>
            </w:pPr>
            <w:r>
              <w:rPr>
                <w:sz w:val="20"/>
              </w:rPr>
              <w:t>Data source</w:t>
            </w:r>
          </w:p>
        </w:tc>
        <w:tc>
          <w:tcPr>
            <w:tcW w:w="4986" w:type="dxa"/>
            <w:vAlign w:val="center"/>
          </w:tcPr>
          <w:p w14:paraId="6E2EB98F" w14:textId="77777777" w:rsidR="006B0B62" w:rsidRDefault="006E092B">
            <w:r>
              <w:rPr>
                <w:sz w:val="20"/>
              </w:rPr>
              <w:t>NASA POWER city-wise solar and meteorological data</w:t>
            </w:r>
          </w:p>
        </w:tc>
      </w:tr>
      <w:tr w:rsidR="006B0B62" w14:paraId="33BE9E36" w14:textId="77777777">
        <w:trPr>
          <w:jc w:val="center"/>
        </w:trPr>
        <w:tc>
          <w:tcPr>
            <w:tcW w:w="4986" w:type="dxa"/>
            <w:vAlign w:val="center"/>
          </w:tcPr>
          <w:p w14:paraId="1891FEEC" w14:textId="77777777" w:rsidR="006B0B62" w:rsidRDefault="006E092B">
            <w:pPr>
              <w:jc w:val="center"/>
            </w:pPr>
            <w:r>
              <w:rPr>
                <w:sz w:val="20"/>
              </w:rPr>
              <w:t>Cities</w:t>
            </w:r>
          </w:p>
        </w:tc>
        <w:tc>
          <w:tcPr>
            <w:tcW w:w="4986" w:type="dxa"/>
            <w:vAlign w:val="center"/>
          </w:tcPr>
          <w:p w14:paraId="33ED5ABC" w14:textId="77777777" w:rsidR="006B0B62" w:rsidRDefault="006E092B">
            <w:r>
              <w:rPr>
                <w:sz w:val="20"/>
              </w:rPr>
              <w:t>Riyadh, Cairo, Istanbul, New Delhi, Dubai, London, Sydney, Tokyo, Los Angeles, Nairobi</w:t>
            </w:r>
          </w:p>
        </w:tc>
      </w:tr>
      <w:tr w:rsidR="006B0B62" w14:paraId="4C76C620" w14:textId="77777777">
        <w:trPr>
          <w:jc w:val="center"/>
        </w:trPr>
        <w:tc>
          <w:tcPr>
            <w:tcW w:w="4986" w:type="dxa"/>
            <w:vAlign w:val="center"/>
          </w:tcPr>
          <w:p w14:paraId="32C85522" w14:textId="77777777" w:rsidR="006B0B62" w:rsidRDefault="006E092B">
            <w:pPr>
              <w:jc w:val="center"/>
            </w:pPr>
            <w:r>
              <w:rPr>
                <w:sz w:val="20"/>
              </w:rPr>
              <w:t>Forecast horizon</w:t>
            </w:r>
          </w:p>
        </w:tc>
        <w:tc>
          <w:tcPr>
            <w:tcW w:w="4986" w:type="dxa"/>
            <w:vAlign w:val="center"/>
          </w:tcPr>
          <w:p w14:paraId="4A76D92F" w14:textId="77777777" w:rsidR="006B0B62" w:rsidRDefault="006E092B">
            <w:pPr>
              <w:jc w:val="center"/>
            </w:pPr>
            <w:r>
              <w:rPr>
                <w:sz w:val="20"/>
              </w:rPr>
              <w:t>1 hour ahead</w:t>
            </w:r>
          </w:p>
        </w:tc>
      </w:tr>
      <w:tr w:rsidR="006B0B62" w14:paraId="6332BE38" w14:textId="77777777">
        <w:trPr>
          <w:jc w:val="center"/>
        </w:trPr>
        <w:tc>
          <w:tcPr>
            <w:tcW w:w="4986" w:type="dxa"/>
            <w:vAlign w:val="center"/>
          </w:tcPr>
          <w:p w14:paraId="039BA29B" w14:textId="77777777" w:rsidR="006B0B62" w:rsidRDefault="006E092B">
            <w:pPr>
              <w:jc w:val="center"/>
            </w:pPr>
            <w:r>
              <w:rPr>
                <w:sz w:val="20"/>
              </w:rPr>
              <w:t>Evaluation metrics</w:t>
            </w:r>
          </w:p>
        </w:tc>
        <w:tc>
          <w:tcPr>
            <w:tcW w:w="4986" w:type="dxa"/>
            <w:vAlign w:val="center"/>
          </w:tcPr>
          <w:p w14:paraId="04B9B3C8" w14:textId="77777777" w:rsidR="006B0B62" w:rsidRDefault="006E092B">
            <w:pPr>
              <w:jc w:val="center"/>
            </w:pPr>
            <w:r>
              <w:rPr>
                <w:sz w:val="20"/>
              </w:rPr>
              <w:t>RMSE, MAE, MAPE, R2, skill score</w:t>
            </w:r>
          </w:p>
        </w:tc>
      </w:tr>
      <w:tr w:rsidR="006B0B62" w14:paraId="0741A947" w14:textId="77777777">
        <w:trPr>
          <w:jc w:val="center"/>
        </w:trPr>
        <w:tc>
          <w:tcPr>
            <w:tcW w:w="4986" w:type="dxa"/>
            <w:vAlign w:val="center"/>
          </w:tcPr>
          <w:p w14:paraId="2CB85DE2" w14:textId="77777777" w:rsidR="006B0B62" w:rsidRDefault="006E092B">
            <w:pPr>
              <w:jc w:val="center"/>
            </w:pPr>
            <w:r>
              <w:rPr>
                <w:sz w:val="20"/>
              </w:rPr>
              <w:t>Backend</w:t>
            </w:r>
          </w:p>
        </w:tc>
        <w:tc>
          <w:tcPr>
            <w:tcW w:w="4986" w:type="dxa"/>
            <w:vAlign w:val="center"/>
          </w:tcPr>
          <w:p w14:paraId="37F68463" w14:textId="77777777" w:rsidR="006B0B62" w:rsidRDefault="006E092B">
            <w:r>
              <w:rPr>
                <w:sz w:val="20"/>
              </w:rPr>
              <w:t>FastAPI endpoints for health, cities, metrics, and forecasts</w:t>
            </w:r>
          </w:p>
        </w:tc>
      </w:tr>
      <w:tr w:rsidR="006B0B62" w14:paraId="5DFB3D93" w14:textId="77777777">
        <w:trPr>
          <w:jc w:val="center"/>
        </w:trPr>
        <w:tc>
          <w:tcPr>
            <w:tcW w:w="4986" w:type="dxa"/>
            <w:vAlign w:val="center"/>
          </w:tcPr>
          <w:p w14:paraId="7D07BE10" w14:textId="77777777" w:rsidR="006B0B62" w:rsidRDefault="006E092B">
            <w:pPr>
              <w:jc w:val="center"/>
            </w:pPr>
            <w:r>
              <w:rPr>
                <w:sz w:val="20"/>
              </w:rPr>
              <w:t>Frontend</w:t>
            </w:r>
          </w:p>
        </w:tc>
        <w:tc>
          <w:tcPr>
            <w:tcW w:w="4986" w:type="dxa"/>
            <w:vAlign w:val="center"/>
          </w:tcPr>
          <w:p w14:paraId="2D1371A3" w14:textId="77777777" w:rsidR="006B0B62" w:rsidRDefault="006E092B">
            <w:r>
              <w:rPr>
                <w:sz w:val="20"/>
              </w:rPr>
              <w:t>Streamlit dashboard and standalone FastAPI static dashboard</w:t>
            </w:r>
          </w:p>
        </w:tc>
      </w:tr>
      <w:tr w:rsidR="006B0B62" w14:paraId="17DCD30C" w14:textId="77777777">
        <w:trPr>
          <w:jc w:val="center"/>
        </w:trPr>
        <w:tc>
          <w:tcPr>
            <w:tcW w:w="4986" w:type="dxa"/>
            <w:vAlign w:val="center"/>
          </w:tcPr>
          <w:p w14:paraId="0A76158F" w14:textId="77777777" w:rsidR="006B0B62" w:rsidRDefault="006E092B">
            <w:pPr>
              <w:jc w:val="center"/>
            </w:pPr>
            <w:r>
              <w:rPr>
                <w:sz w:val="20"/>
              </w:rPr>
              <w:t>Report automation</w:t>
            </w:r>
          </w:p>
        </w:tc>
        <w:tc>
          <w:tcPr>
            <w:tcW w:w="4986" w:type="dxa"/>
            <w:vAlign w:val="center"/>
          </w:tcPr>
          <w:p w14:paraId="6F25CAAA" w14:textId="77777777" w:rsidR="006B0B62" w:rsidRDefault="006E092B">
            <w:r>
              <w:rPr>
                <w:sz w:val="20"/>
              </w:rPr>
              <w:t>python-docx with project metrics and generated figures</w:t>
            </w:r>
          </w:p>
        </w:tc>
      </w:tr>
    </w:tbl>
    <w:p w14:paraId="0D992D6F" w14:textId="77777777" w:rsidR="006B0B62" w:rsidRDefault="006B0B62"/>
    <w:p w14:paraId="4870A608" w14:textId="77777777" w:rsidR="006B0B62" w:rsidRDefault="006E092B">
      <w:pPr>
        <w:pStyle w:val="Heading2"/>
        <w:spacing w:before="240" w:after="120"/>
      </w:pPr>
      <w:r>
        <w:lastRenderedPageBreak/>
        <w:t>4.3 Test Cases</w:t>
      </w:r>
    </w:p>
    <w:tbl>
      <w:tblPr>
        <w:tblStyle w:val="TableGrid"/>
        <w:tblW w:w="0" w:type="auto"/>
        <w:jc w:val="center"/>
        <w:tblLook w:val="04A0" w:firstRow="1" w:lastRow="0" w:firstColumn="1" w:lastColumn="0" w:noHBand="0" w:noVBand="1"/>
      </w:tblPr>
      <w:tblGrid>
        <w:gridCol w:w="2199"/>
        <w:gridCol w:w="3521"/>
        <w:gridCol w:w="2212"/>
        <w:gridCol w:w="2256"/>
      </w:tblGrid>
      <w:tr w:rsidR="006B0B62" w14:paraId="73A8A0AE" w14:textId="77777777">
        <w:trPr>
          <w:jc w:val="center"/>
        </w:trPr>
        <w:tc>
          <w:tcPr>
            <w:tcW w:w="2493" w:type="dxa"/>
            <w:shd w:val="clear" w:color="auto" w:fill="D9EAF7"/>
            <w:vAlign w:val="center"/>
          </w:tcPr>
          <w:p w14:paraId="249E6F47" w14:textId="77777777" w:rsidR="006B0B62" w:rsidRDefault="006E092B">
            <w:pPr>
              <w:jc w:val="center"/>
            </w:pPr>
            <w:r>
              <w:rPr>
                <w:b/>
                <w:sz w:val="20"/>
              </w:rPr>
              <w:t>Test Case</w:t>
            </w:r>
          </w:p>
        </w:tc>
        <w:tc>
          <w:tcPr>
            <w:tcW w:w="2493" w:type="dxa"/>
            <w:shd w:val="clear" w:color="auto" w:fill="D9EAF7"/>
            <w:vAlign w:val="center"/>
          </w:tcPr>
          <w:p w14:paraId="6D1FBF9F" w14:textId="77777777" w:rsidR="006B0B62" w:rsidRDefault="006E092B">
            <w:pPr>
              <w:jc w:val="center"/>
            </w:pPr>
            <w:r>
              <w:rPr>
                <w:b/>
                <w:sz w:val="20"/>
              </w:rPr>
              <w:t>Input</w:t>
            </w:r>
          </w:p>
        </w:tc>
        <w:tc>
          <w:tcPr>
            <w:tcW w:w="2493" w:type="dxa"/>
            <w:shd w:val="clear" w:color="auto" w:fill="D9EAF7"/>
            <w:vAlign w:val="center"/>
          </w:tcPr>
          <w:p w14:paraId="760725E1" w14:textId="77777777" w:rsidR="006B0B62" w:rsidRDefault="006E092B">
            <w:pPr>
              <w:jc w:val="center"/>
            </w:pPr>
            <w:r>
              <w:rPr>
                <w:b/>
                <w:sz w:val="20"/>
              </w:rPr>
              <w:t>Expected Output</w:t>
            </w:r>
          </w:p>
        </w:tc>
        <w:tc>
          <w:tcPr>
            <w:tcW w:w="2493" w:type="dxa"/>
            <w:shd w:val="clear" w:color="auto" w:fill="D9EAF7"/>
            <w:vAlign w:val="center"/>
          </w:tcPr>
          <w:p w14:paraId="0B4510F8" w14:textId="77777777" w:rsidR="006B0B62" w:rsidRDefault="006E092B">
            <w:pPr>
              <w:jc w:val="center"/>
            </w:pPr>
            <w:r>
              <w:rPr>
                <w:b/>
                <w:sz w:val="20"/>
              </w:rPr>
              <w:t>Verification</w:t>
            </w:r>
          </w:p>
        </w:tc>
      </w:tr>
      <w:tr w:rsidR="006B0B62" w14:paraId="3D214969" w14:textId="77777777">
        <w:trPr>
          <w:jc w:val="center"/>
        </w:trPr>
        <w:tc>
          <w:tcPr>
            <w:tcW w:w="2493" w:type="dxa"/>
            <w:vAlign w:val="center"/>
          </w:tcPr>
          <w:p w14:paraId="272921F5" w14:textId="77777777" w:rsidR="006B0B62" w:rsidRDefault="006E092B">
            <w:pPr>
              <w:jc w:val="center"/>
            </w:pPr>
            <w:r>
              <w:rPr>
                <w:sz w:val="20"/>
              </w:rPr>
              <w:t>City list API</w:t>
            </w:r>
          </w:p>
        </w:tc>
        <w:tc>
          <w:tcPr>
            <w:tcW w:w="2493" w:type="dxa"/>
            <w:vAlign w:val="center"/>
          </w:tcPr>
          <w:p w14:paraId="70087976" w14:textId="77777777" w:rsidR="006B0B62" w:rsidRDefault="006E092B">
            <w:pPr>
              <w:jc w:val="center"/>
            </w:pPr>
            <w:r>
              <w:rPr>
                <w:sz w:val="20"/>
              </w:rPr>
              <w:t>GET /cities</w:t>
            </w:r>
          </w:p>
        </w:tc>
        <w:tc>
          <w:tcPr>
            <w:tcW w:w="2493" w:type="dxa"/>
            <w:vAlign w:val="center"/>
          </w:tcPr>
          <w:p w14:paraId="10288C52" w14:textId="77777777" w:rsidR="006B0B62" w:rsidRDefault="006E092B">
            <w:pPr>
              <w:jc w:val="center"/>
            </w:pPr>
            <w:r>
              <w:rPr>
                <w:sz w:val="20"/>
              </w:rPr>
              <w:t>Supported city names</w:t>
            </w:r>
          </w:p>
        </w:tc>
        <w:tc>
          <w:tcPr>
            <w:tcW w:w="2493" w:type="dxa"/>
            <w:vAlign w:val="center"/>
          </w:tcPr>
          <w:p w14:paraId="7E9BE15B" w14:textId="77777777" w:rsidR="006B0B62" w:rsidRDefault="006E092B">
            <w:r>
              <w:rPr>
                <w:sz w:val="20"/>
              </w:rPr>
              <w:t>Response includes configured cities</w:t>
            </w:r>
          </w:p>
        </w:tc>
      </w:tr>
      <w:tr w:rsidR="006B0B62" w14:paraId="33E93F4E" w14:textId="77777777">
        <w:trPr>
          <w:jc w:val="center"/>
        </w:trPr>
        <w:tc>
          <w:tcPr>
            <w:tcW w:w="2493" w:type="dxa"/>
            <w:vAlign w:val="center"/>
          </w:tcPr>
          <w:p w14:paraId="410A039B" w14:textId="77777777" w:rsidR="006B0B62" w:rsidRDefault="006E092B">
            <w:pPr>
              <w:jc w:val="center"/>
            </w:pPr>
            <w:r>
              <w:rPr>
                <w:sz w:val="20"/>
              </w:rPr>
              <w:t>Forecast API</w:t>
            </w:r>
          </w:p>
        </w:tc>
        <w:tc>
          <w:tcPr>
            <w:tcW w:w="2493" w:type="dxa"/>
            <w:vAlign w:val="center"/>
          </w:tcPr>
          <w:p w14:paraId="38392F92" w14:textId="77777777" w:rsidR="006B0B62" w:rsidRDefault="006E092B">
            <w:r>
              <w:rPr>
                <w:sz w:val="20"/>
              </w:rPr>
              <w:t>POST /forecast with city=new_delhi, horizon=1</w:t>
            </w:r>
          </w:p>
        </w:tc>
        <w:tc>
          <w:tcPr>
            <w:tcW w:w="2493" w:type="dxa"/>
            <w:vAlign w:val="center"/>
          </w:tcPr>
          <w:p w14:paraId="04E2BADA" w14:textId="77777777" w:rsidR="006B0B62" w:rsidRDefault="006E092B">
            <w:pPr>
              <w:jc w:val="center"/>
            </w:pPr>
            <w:r>
              <w:rPr>
                <w:sz w:val="20"/>
              </w:rPr>
              <w:t>Forecast payload with GHI estimate</w:t>
            </w:r>
          </w:p>
        </w:tc>
        <w:tc>
          <w:tcPr>
            <w:tcW w:w="2493" w:type="dxa"/>
            <w:vAlign w:val="center"/>
          </w:tcPr>
          <w:p w14:paraId="0926E343" w14:textId="77777777" w:rsidR="006B0B62" w:rsidRDefault="006E092B">
            <w:r>
              <w:rPr>
                <w:sz w:val="20"/>
              </w:rPr>
              <w:t>Response schema and numeric value checked</w:t>
            </w:r>
          </w:p>
        </w:tc>
      </w:tr>
      <w:tr w:rsidR="006B0B62" w14:paraId="3E05ED65" w14:textId="77777777">
        <w:trPr>
          <w:jc w:val="center"/>
        </w:trPr>
        <w:tc>
          <w:tcPr>
            <w:tcW w:w="2493" w:type="dxa"/>
            <w:vAlign w:val="center"/>
          </w:tcPr>
          <w:p w14:paraId="162E757F" w14:textId="77777777" w:rsidR="006B0B62" w:rsidRDefault="006E092B">
            <w:pPr>
              <w:jc w:val="center"/>
            </w:pPr>
            <w:r>
              <w:rPr>
                <w:sz w:val="20"/>
              </w:rPr>
              <w:t>Metrics loading</w:t>
            </w:r>
          </w:p>
        </w:tc>
        <w:tc>
          <w:tcPr>
            <w:tcW w:w="2493" w:type="dxa"/>
            <w:vAlign w:val="center"/>
          </w:tcPr>
          <w:p w14:paraId="0F5E3AAB" w14:textId="77777777" w:rsidR="006B0B62" w:rsidRDefault="006E092B">
            <w:r>
              <w:rPr>
                <w:sz w:val="20"/>
              </w:rPr>
              <w:t>Read outputs/metrics/final_summary_table.csv</w:t>
            </w:r>
          </w:p>
        </w:tc>
        <w:tc>
          <w:tcPr>
            <w:tcW w:w="2493" w:type="dxa"/>
            <w:vAlign w:val="center"/>
          </w:tcPr>
          <w:p w14:paraId="2CFD6812" w14:textId="77777777" w:rsidR="006B0B62" w:rsidRDefault="006E092B">
            <w:pPr>
              <w:jc w:val="center"/>
            </w:pPr>
            <w:r>
              <w:rPr>
                <w:sz w:val="20"/>
              </w:rPr>
              <w:t>Model comparison table</w:t>
            </w:r>
          </w:p>
        </w:tc>
        <w:tc>
          <w:tcPr>
            <w:tcW w:w="2493" w:type="dxa"/>
            <w:vAlign w:val="center"/>
          </w:tcPr>
          <w:p w14:paraId="108E4BFD" w14:textId="77777777" w:rsidR="006B0B62" w:rsidRDefault="006E092B">
            <w:r>
              <w:rPr>
                <w:sz w:val="20"/>
              </w:rPr>
              <w:t>Report table generated successfully</w:t>
            </w:r>
          </w:p>
        </w:tc>
      </w:tr>
      <w:tr w:rsidR="006B0B62" w14:paraId="37990FE2" w14:textId="77777777">
        <w:trPr>
          <w:jc w:val="center"/>
        </w:trPr>
        <w:tc>
          <w:tcPr>
            <w:tcW w:w="2493" w:type="dxa"/>
            <w:vAlign w:val="center"/>
          </w:tcPr>
          <w:p w14:paraId="04711649" w14:textId="77777777" w:rsidR="006B0B62" w:rsidRDefault="006E092B">
            <w:pPr>
              <w:jc w:val="center"/>
            </w:pPr>
            <w:r>
              <w:rPr>
                <w:sz w:val="20"/>
              </w:rPr>
              <w:t>Plot insertion</w:t>
            </w:r>
          </w:p>
        </w:tc>
        <w:tc>
          <w:tcPr>
            <w:tcW w:w="2493" w:type="dxa"/>
            <w:vAlign w:val="center"/>
          </w:tcPr>
          <w:p w14:paraId="017092CA" w14:textId="77777777" w:rsidR="006B0B62" w:rsidRDefault="006E092B">
            <w:pPr>
              <w:jc w:val="center"/>
            </w:pPr>
            <w:r>
              <w:rPr>
                <w:sz w:val="20"/>
              </w:rPr>
              <w:t>Read outputs/plots/*.png</w:t>
            </w:r>
          </w:p>
        </w:tc>
        <w:tc>
          <w:tcPr>
            <w:tcW w:w="2493" w:type="dxa"/>
            <w:vAlign w:val="center"/>
          </w:tcPr>
          <w:p w14:paraId="56BBFF90" w14:textId="77777777" w:rsidR="006B0B62" w:rsidRDefault="006E092B">
            <w:pPr>
              <w:jc w:val="center"/>
            </w:pPr>
            <w:r>
              <w:rPr>
                <w:sz w:val="20"/>
              </w:rPr>
              <w:t>Figures with captions</w:t>
            </w:r>
          </w:p>
        </w:tc>
        <w:tc>
          <w:tcPr>
            <w:tcW w:w="2493" w:type="dxa"/>
            <w:vAlign w:val="center"/>
          </w:tcPr>
          <w:p w14:paraId="0548094A" w14:textId="77777777" w:rsidR="006B0B62" w:rsidRDefault="006E092B">
            <w:pPr>
              <w:jc w:val="center"/>
            </w:pPr>
            <w:r>
              <w:rPr>
                <w:sz w:val="20"/>
              </w:rPr>
              <w:t>DOCX contains result graphs</w:t>
            </w:r>
          </w:p>
        </w:tc>
      </w:tr>
      <w:tr w:rsidR="006B0B62" w14:paraId="04AA9187" w14:textId="77777777">
        <w:trPr>
          <w:jc w:val="center"/>
        </w:trPr>
        <w:tc>
          <w:tcPr>
            <w:tcW w:w="2493" w:type="dxa"/>
            <w:vAlign w:val="center"/>
          </w:tcPr>
          <w:p w14:paraId="06032D31" w14:textId="77777777" w:rsidR="006B0B62" w:rsidRDefault="006E092B">
            <w:pPr>
              <w:jc w:val="center"/>
            </w:pPr>
            <w:r>
              <w:rPr>
                <w:sz w:val="20"/>
              </w:rPr>
              <w:t>PV conversion</w:t>
            </w:r>
          </w:p>
        </w:tc>
        <w:tc>
          <w:tcPr>
            <w:tcW w:w="2493" w:type="dxa"/>
            <w:vAlign w:val="center"/>
          </w:tcPr>
          <w:p w14:paraId="42E96D58" w14:textId="77777777" w:rsidR="006B0B62" w:rsidRDefault="006E092B">
            <w:pPr>
              <w:jc w:val="center"/>
            </w:pPr>
            <w:r>
              <w:rPr>
                <w:sz w:val="20"/>
              </w:rPr>
              <w:t>GHI, panel area, efficiency</w:t>
            </w:r>
          </w:p>
        </w:tc>
        <w:tc>
          <w:tcPr>
            <w:tcW w:w="2493" w:type="dxa"/>
            <w:vAlign w:val="center"/>
          </w:tcPr>
          <w:p w14:paraId="101499D2" w14:textId="77777777" w:rsidR="006B0B62" w:rsidRDefault="006E092B">
            <w:pPr>
              <w:jc w:val="center"/>
            </w:pPr>
            <w:r>
              <w:rPr>
                <w:sz w:val="20"/>
              </w:rPr>
              <w:t>Estimated power output</w:t>
            </w:r>
          </w:p>
        </w:tc>
        <w:tc>
          <w:tcPr>
            <w:tcW w:w="2493" w:type="dxa"/>
            <w:vAlign w:val="center"/>
          </w:tcPr>
          <w:p w14:paraId="015DC065" w14:textId="77777777" w:rsidR="006B0B62" w:rsidRDefault="006E092B">
            <w:r>
              <w:rPr>
                <w:sz w:val="20"/>
              </w:rPr>
              <w:t>Formula output checked against manual calculation</w:t>
            </w:r>
          </w:p>
        </w:tc>
      </w:tr>
      <w:tr w:rsidR="006B0B62" w14:paraId="266678E0" w14:textId="77777777">
        <w:trPr>
          <w:jc w:val="center"/>
        </w:trPr>
        <w:tc>
          <w:tcPr>
            <w:tcW w:w="2493" w:type="dxa"/>
            <w:vAlign w:val="center"/>
          </w:tcPr>
          <w:p w14:paraId="1E9D8951" w14:textId="77777777" w:rsidR="006B0B62" w:rsidRDefault="006E092B">
            <w:pPr>
              <w:jc w:val="center"/>
            </w:pPr>
            <w:r>
              <w:rPr>
                <w:sz w:val="20"/>
              </w:rPr>
              <w:t>Frontend fallback</w:t>
            </w:r>
          </w:p>
        </w:tc>
        <w:tc>
          <w:tcPr>
            <w:tcW w:w="2493" w:type="dxa"/>
            <w:vAlign w:val="center"/>
          </w:tcPr>
          <w:p w14:paraId="1CA999EA" w14:textId="77777777" w:rsidR="006B0B62" w:rsidRDefault="006E092B">
            <w:pPr>
              <w:jc w:val="center"/>
            </w:pPr>
            <w:r>
              <w:rPr>
                <w:sz w:val="20"/>
              </w:rPr>
              <w:t>API unavailable</w:t>
            </w:r>
          </w:p>
        </w:tc>
        <w:tc>
          <w:tcPr>
            <w:tcW w:w="2493" w:type="dxa"/>
            <w:vAlign w:val="center"/>
          </w:tcPr>
          <w:p w14:paraId="31826403" w14:textId="77777777" w:rsidR="006B0B62" w:rsidRDefault="006E092B">
            <w:r>
              <w:rPr>
                <w:sz w:val="20"/>
              </w:rPr>
              <w:t>Dashboard uses stored forecast output where supported</w:t>
            </w:r>
          </w:p>
        </w:tc>
        <w:tc>
          <w:tcPr>
            <w:tcW w:w="2493" w:type="dxa"/>
            <w:vAlign w:val="center"/>
          </w:tcPr>
          <w:p w14:paraId="7243998C" w14:textId="77777777" w:rsidR="006B0B62" w:rsidRDefault="006E092B">
            <w:r>
              <w:rPr>
                <w:sz w:val="20"/>
              </w:rPr>
              <w:t>Dashboard remains usable for demonstration</w:t>
            </w:r>
          </w:p>
        </w:tc>
      </w:tr>
    </w:tbl>
    <w:p w14:paraId="4437DF8C" w14:textId="77777777" w:rsidR="006B0B62" w:rsidRDefault="006B0B62"/>
    <w:p w14:paraId="2E87E436" w14:textId="77777777" w:rsidR="006B0B62" w:rsidRDefault="006E092B">
      <w:pPr>
        <w:pStyle w:val="Heading2"/>
        <w:spacing w:before="240" w:after="120"/>
      </w:pPr>
      <w:r>
        <w:t>4.4 Safety Measures</w:t>
      </w:r>
    </w:p>
    <w:p w14:paraId="2E4ACA1A" w14:textId="77777777" w:rsidR="006B0B62" w:rsidRDefault="006E092B">
      <w:pPr>
        <w:jc w:val="both"/>
      </w:pPr>
      <w:r>
        <w:t>The application is advisory and does not directly switch electrical loads, inverters, or industrial equipment. This preserves human control and avoids cyber-physical safety risk in the capstone prototype. API errors are handled without exposing internal stack traces to end users. Since the present system uses public meteorological data and not personal meter readings, privacy risk is low. Future smart-meter integration should use explicit consent, encrypted storage, and role-based access control.</w:t>
      </w:r>
    </w:p>
    <w:p w14:paraId="06382329" w14:textId="77777777" w:rsidR="006B0B62" w:rsidRDefault="006E092B">
      <w:r>
        <w:br w:type="page"/>
      </w:r>
    </w:p>
    <w:p w14:paraId="32A99BF6" w14:textId="77777777" w:rsidR="006B0B62" w:rsidRDefault="006E092B">
      <w:pPr>
        <w:pStyle w:val="Heading1"/>
        <w:spacing w:before="360" w:after="120"/>
      </w:pPr>
      <w:r>
        <w:lastRenderedPageBreak/>
        <w:t>Chapter 5: Results and Discussion</w:t>
      </w:r>
    </w:p>
    <w:p w14:paraId="2FD0EB75" w14:textId="77777777" w:rsidR="006B0B62" w:rsidRDefault="006E092B">
      <w:pPr>
        <w:pStyle w:val="Heading2"/>
        <w:spacing w:before="240" w:after="120"/>
      </w:pPr>
      <w:r>
        <w:t>5.1 Result Analysis</w:t>
      </w:r>
    </w:p>
    <w:tbl>
      <w:tblPr>
        <w:tblStyle w:val="TableGrid"/>
        <w:tblW w:w="0" w:type="auto"/>
        <w:jc w:val="center"/>
        <w:tblLook w:val="04A0" w:firstRow="1" w:lastRow="0" w:firstColumn="1" w:lastColumn="0" w:noHBand="0" w:noVBand="1"/>
      </w:tblPr>
      <w:tblGrid>
        <w:gridCol w:w="1627"/>
        <w:gridCol w:w="1425"/>
        <w:gridCol w:w="1425"/>
        <w:gridCol w:w="1425"/>
        <w:gridCol w:w="1425"/>
        <w:gridCol w:w="1425"/>
        <w:gridCol w:w="1425"/>
      </w:tblGrid>
      <w:tr w:rsidR="006B0B62" w14:paraId="779CEE01" w14:textId="77777777">
        <w:trPr>
          <w:jc w:val="center"/>
        </w:trPr>
        <w:tc>
          <w:tcPr>
            <w:tcW w:w="1425" w:type="dxa"/>
            <w:shd w:val="clear" w:color="auto" w:fill="D9EAF7"/>
            <w:vAlign w:val="center"/>
          </w:tcPr>
          <w:p w14:paraId="7CE5BF17" w14:textId="77777777" w:rsidR="006B0B62" w:rsidRDefault="006E092B">
            <w:pPr>
              <w:jc w:val="center"/>
            </w:pPr>
            <w:r>
              <w:rPr>
                <w:b/>
                <w:sz w:val="20"/>
              </w:rPr>
              <w:t>Model</w:t>
            </w:r>
          </w:p>
        </w:tc>
        <w:tc>
          <w:tcPr>
            <w:tcW w:w="1425" w:type="dxa"/>
            <w:shd w:val="clear" w:color="auto" w:fill="D9EAF7"/>
            <w:vAlign w:val="center"/>
          </w:tcPr>
          <w:p w14:paraId="14E0E286" w14:textId="77777777" w:rsidR="006B0B62" w:rsidRDefault="006E092B">
            <w:pPr>
              <w:jc w:val="center"/>
            </w:pPr>
            <w:r>
              <w:rPr>
                <w:b/>
                <w:sz w:val="20"/>
              </w:rPr>
              <w:t>Mean RMSE</w:t>
            </w:r>
          </w:p>
        </w:tc>
        <w:tc>
          <w:tcPr>
            <w:tcW w:w="1425" w:type="dxa"/>
            <w:shd w:val="clear" w:color="auto" w:fill="D9EAF7"/>
            <w:vAlign w:val="center"/>
          </w:tcPr>
          <w:p w14:paraId="125EEA40" w14:textId="77777777" w:rsidR="006B0B62" w:rsidRDefault="006E092B">
            <w:pPr>
              <w:jc w:val="center"/>
            </w:pPr>
            <w:r>
              <w:rPr>
                <w:b/>
                <w:sz w:val="20"/>
              </w:rPr>
              <w:t>Mean MAE</w:t>
            </w:r>
          </w:p>
        </w:tc>
        <w:tc>
          <w:tcPr>
            <w:tcW w:w="1425" w:type="dxa"/>
            <w:shd w:val="clear" w:color="auto" w:fill="D9EAF7"/>
            <w:vAlign w:val="center"/>
          </w:tcPr>
          <w:p w14:paraId="5E4D5C3C" w14:textId="77777777" w:rsidR="006B0B62" w:rsidRDefault="006E092B">
            <w:pPr>
              <w:jc w:val="center"/>
            </w:pPr>
            <w:r>
              <w:rPr>
                <w:b/>
                <w:sz w:val="20"/>
              </w:rPr>
              <w:t>Mean R2</w:t>
            </w:r>
          </w:p>
        </w:tc>
        <w:tc>
          <w:tcPr>
            <w:tcW w:w="1425" w:type="dxa"/>
            <w:shd w:val="clear" w:color="auto" w:fill="D9EAF7"/>
            <w:vAlign w:val="center"/>
          </w:tcPr>
          <w:p w14:paraId="58D85278" w14:textId="77777777" w:rsidR="006B0B62" w:rsidRDefault="006E092B">
            <w:pPr>
              <w:jc w:val="center"/>
            </w:pPr>
            <w:r>
              <w:rPr>
                <w:b/>
                <w:sz w:val="20"/>
              </w:rPr>
              <w:t>Mean Skill</w:t>
            </w:r>
          </w:p>
        </w:tc>
        <w:tc>
          <w:tcPr>
            <w:tcW w:w="1425" w:type="dxa"/>
            <w:shd w:val="clear" w:color="auto" w:fill="D9EAF7"/>
            <w:vAlign w:val="center"/>
          </w:tcPr>
          <w:p w14:paraId="7DE0BC47" w14:textId="77777777" w:rsidR="006B0B62" w:rsidRDefault="006E092B">
            <w:pPr>
              <w:jc w:val="center"/>
            </w:pPr>
            <w:r>
              <w:rPr>
                <w:b/>
                <w:sz w:val="20"/>
              </w:rPr>
              <w:t>Best City</w:t>
            </w:r>
          </w:p>
        </w:tc>
        <w:tc>
          <w:tcPr>
            <w:tcW w:w="1425" w:type="dxa"/>
            <w:shd w:val="clear" w:color="auto" w:fill="D9EAF7"/>
            <w:vAlign w:val="center"/>
          </w:tcPr>
          <w:p w14:paraId="31A3E535" w14:textId="77777777" w:rsidR="006B0B62" w:rsidRDefault="006E092B">
            <w:pPr>
              <w:jc w:val="center"/>
            </w:pPr>
            <w:r>
              <w:rPr>
                <w:b/>
                <w:sz w:val="20"/>
              </w:rPr>
              <w:t>Worst City</w:t>
            </w:r>
          </w:p>
        </w:tc>
      </w:tr>
      <w:tr w:rsidR="006B0B62" w14:paraId="3AC24DD6" w14:textId="77777777">
        <w:trPr>
          <w:jc w:val="center"/>
        </w:trPr>
        <w:tc>
          <w:tcPr>
            <w:tcW w:w="1425" w:type="dxa"/>
            <w:vAlign w:val="center"/>
          </w:tcPr>
          <w:p w14:paraId="5A638EB4" w14:textId="77777777" w:rsidR="006B0B62" w:rsidRDefault="006E092B">
            <w:pPr>
              <w:jc w:val="center"/>
            </w:pPr>
            <w:r>
              <w:rPr>
                <w:sz w:val="20"/>
              </w:rPr>
              <w:t>Persistence</w:t>
            </w:r>
          </w:p>
        </w:tc>
        <w:tc>
          <w:tcPr>
            <w:tcW w:w="1425" w:type="dxa"/>
            <w:vAlign w:val="center"/>
          </w:tcPr>
          <w:p w14:paraId="3866706C" w14:textId="77777777" w:rsidR="006B0B62" w:rsidRDefault="006E092B">
            <w:pPr>
              <w:jc w:val="center"/>
            </w:pPr>
            <w:r>
              <w:rPr>
                <w:sz w:val="20"/>
              </w:rPr>
              <w:t>91.373</w:t>
            </w:r>
          </w:p>
        </w:tc>
        <w:tc>
          <w:tcPr>
            <w:tcW w:w="1425" w:type="dxa"/>
            <w:vAlign w:val="center"/>
          </w:tcPr>
          <w:p w14:paraId="4CF3C1B1" w14:textId="77777777" w:rsidR="006B0B62" w:rsidRDefault="006E092B">
            <w:pPr>
              <w:jc w:val="center"/>
            </w:pPr>
            <w:r>
              <w:rPr>
                <w:sz w:val="20"/>
              </w:rPr>
              <w:t>58.714</w:t>
            </w:r>
          </w:p>
        </w:tc>
        <w:tc>
          <w:tcPr>
            <w:tcW w:w="1425" w:type="dxa"/>
            <w:vAlign w:val="center"/>
          </w:tcPr>
          <w:p w14:paraId="3E5A70B4" w14:textId="77777777" w:rsidR="006B0B62" w:rsidRDefault="006E092B">
            <w:pPr>
              <w:jc w:val="center"/>
            </w:pPr>
            <w:r>
              <w:rPr>
                <w:sz w:val="20"/>
              </w:rPr>
              <w:t>0.894</w:t>
            </w:r>
          </w:p>
        </w:tc>
        <w:tc>
          <w:tcPr>
            <w:tcW w:w="1425" w:type="dxa"/>
            <w:vAlign w:val="center"/>
          </w:tcPr>
          <w:p w14:paraId="2EA27538" w14:textId="77777777" w:rsidR="006B0B62" w:rsidRDefault="006B0B62">
            <w:pPr>
              <w:jc w:val="center"/>
            </w:pPr>
          </w:p>
        </w:tc>
        <w:tc>
          <w:tcPr>
            <w:tcW w:w="1425" w:type="dxa"/>
            <w:vAlign w:val="center"/>
          </w:tcPr>
          <w:p w14:paraId="2977B84B" w14:textId="77777777" w:rsidR="006B0B62" w:rsidRDefault="006E092B">
            <w:pPr>
              <w:jc w:val="center"/>
            </w:pPr>
            <w:r>
              <w:rPr>
                <w:sz w:val="20"/>
              </w:rPr>
              <w:t>london</w:t>
            </w:r>
          </w:p>
        </w:tc>
        <w:tc>
          <w:tcPr>
            <w:tcW w:w="1425" w:type="dxa"/>
            <w:vAlign w:val="center"/>
          </w:tcPr>
          <w:p w14:paraId="70E5CBA4" w14:textId="77777777" w:rsidR="006B0B62" w:rsidRDefault="006E092B">
            <w:pPr>
              <w:jc w:val="center"/>
            </w:pPr>
            <w:r>
              <w:rPr>
                <w:sz w:val="20"/>
              </w:rPr>
              <w:t>riyadh</w:t>
            </w:r>
          </w:p>
        </w:tc>
      </w:tr>
      <w:tr w:rsidR="006B0B62" w14:paraId="6156A2E0" w14:textId="77777777">
        <w:trPr>
          <w:jc w:val="center"/>
        </w:trPr>
        <w:tc>
          <w:tcPr>
            <w:tcW w:w="1425" w:type="dxa"/>
            <w:vAlign w:val="center"/>
          </w:tcPr>
          <w:p w14:paraId="4B30DCF0" w14:textId="77777777" w:rsidR="006B0B62" w:rsidRDefault="006E092B">
            <w:pPr>
              <w:jc w:val="center"/>
            </w:pPr>
            <w:r>
              <w:rPr>
                <w:sz w:val="20"/>
              </w:rPr>
              <w:t>Climatology</w:t>
            </w:r>
          </w:p>
        </w:tc>
        <w:tc>
          <w:tcPr>
            <w:tcW w:w="1425" w:type="dxa"/>
            <w:vAlign w:val="center"/>
          </w:tcPr>
          <w:p w14:paraId="2C98C6FE" w14:textId="77777777" w:rsidR="006B0B62" w:rsidRDefault="006E092B">
            <w:pPr>
              <w:jc w:val="center"/>
            </w:pPr>
            <w:r>
              <w:rPr>
                <w:sz w:val="20"/>
              </w:rPr>
              <w:t>69.746</w:t>
            </w:r>
          </w:p>
        </w:tc>
        <w:tc>
          <w:tcPr>
            <w:tcW w:w="1425" w:type="dxa"/>
            <w:vAlign w:val="center"/>
          </w:tcPr>
          <w:p w14:paraId="7C16D603" w14:textId="77777777" w:rsidR="006B0B62" w:rsidRDefault="006E092B">
            <w:pPr>
              <w:jc w:val="center"/>
            </w:pPr>
            <w:r>
              <w:rPr>
                <w:sz w:val="20"/>
              </w:rPr>
              <w:t>34.139</w:t>
            </w:r>
          </w:p>
        </w:tc>
        <w:tc>
          <w:tcPr>
            <w:tcW w:w="1425" w:type="dxa"/>
            <w:vAlign w:val="center"/>
          </w:tcPr>
          <w:p w14:paraId="131D25D5" w14:textId="77777777" w:rsidR="006B0B62" w:rsidRDefault="006E092B">
            <w:pPr>
              <w:jc w:val="center"/>
            </w:pPr>
            <w:r>
              <w:rPr>
                <w:sz w:val="20"/>
              </w:rPr>
              <w:t>0.923</w:t>
            </w:r>
          </w:p>
        </w:tc>
        <w:tc>
          <w:tcPr>
            <w:tcW w:w="1425" w:type="dxa"/>
            <w:vAlign w:val="center"/>
          </w:tcPr>
          <w:p w14:paraId="60410FDA" w14:textId="77777777" w:rsidR="006B0B62" w:rsidRDefault="006B0B62">
            <w:pPr>
              <w:jc w:val="center"/>
            </w:pPr>
          </w:p>
        </w:tc>
        <w:tc>
          <w:tcPr>
            <w:tcW w:w="1425" w:type="dxa"/>
            <w:vAlign w:val="center"/>
          </w:tcPr>
          <w:p w14:paraId="3B0A163B" w14:textId="77777777" w:rsidR="006B0B62" w:rsidRDefault="006E092B">
            <w:pPr>
              <w:jc w:val="center"/>
            </w:pPr>
            <w:r>
              <w:rPr>
                <w:sz w:val="20"/>
              </w:rPr>
              <w:t>dubai</w:t>
            </w:r>
          </w:p>
        </w:tc>
        <w:tc>
          <w:tcPr>
            <w:tcW w:w="1425" w:type="dxa"/>
            <w:vAlign w:val="center"/>
          </w:tcPr>
          <w:p w14:paraId="0D03AED4" w14:textId="77777777" w:rsidR="006B0B62" w:rsidRDefault="006E092B">
            <w:pPr>
              <w:jc w:val="center"/>
            </w:pPr>
            <w:r>
              <w:rPr>
                <w:sz w:val="20"/>
              </w:rPr>
              <w:t>tokyo</w:t>
            </w:r>
          </w:p>
        </w:tc>
      </w:tr>
      <w:tr w:rsidR="006B0B62" w14:paraId="7457AF00" w14:textId="77777777">
        <w:trPr>
          <w:jc w:val="center"/>
        </w:trPr>
        <w:tc>
          <w:tcPr>
            <w:tcW w:w="1425" w:type="dxa"/>
            <w:vAlign w:val="center"/>
          </w:tcPr>
          <w:p w14:paraId="53B35D7D" w14:textId="77777777" w:rsidR="006B0B62" w:rsidRDefault="006E092B">
            <w:pPr>
              <w:jc w:val="center"/>
            </w:pPr>
            <w:r>
              <w:rPr>
                <w:sz w:val="20"/>
              </w:rPr>
              <w:t>LinearRegression</w:t>
            </w:r>
          </w:p>
        </w:tc>
        <w:tc>
          <w:tcPr>
            <w:tcW w:w="1425" w:type="dxa"/>
            <w:vAlign w:val="center"/>
          </w:tcPr>
          <w:p w14:paraId="231676C1" w14:textId="77777777" w:rsidR="006B0B62" w:rsidRDefault="006E092B">
            <w:pPr>
              <w:jc w:val="center"/>
            </w:pPr>
            <w:r>
              <w:rPr>
                <w:sz w:val="20"/>
              </w:rPr>
              <w:t>54.403</w:t>
            </w:r>
          </w:p>
        </w:tc>
        <w:tc>
          <w:tcPr>
            <w:tcW w:w="1425" w:type="dxa"/>
            <w:vAlign w:val="center"/>
          </w:tcPr>
          <w:p w14:paraId="2FD684A2" w14:textId="77777777" w:rsidR="006B0B62" w:rsidRDefault="006E092B">
            <w:pPr>
              <w:jc w:val="center"/>
            </w:pPr>
            <w:r>
              <w:rPr>
                <w:sz w:val="20"/>
              </w:rPr>
              <w:t>31.261</w:t>
            </w:r>
          </w:p>
        </w:tc>
        <w:tc>
          <w:tcPr>
            <w:tcW w:w="1425" w:type="dxa"/>
            <w:vAlign w:val="center"/>
          </w:tcPr>
          <w:p w14:paraId="53AB0F5F" w14:textId="77777777" w:rsidR="006B0B62" w:rsidRDefault="006E092B">
            <w:pPr>
              <w:jc w:val="center"/>
            </w:pPr>
            <w:r>
              <w:rPr>
                <w:sz w:val="20"/>
              </w:rPr>
              <w:t>0.953</w:t>
            </w:r>
          </w:p>
        </w:tc>
        <w:tc>
          <w:tcPr>
            <w:tcW w:w="1425" w:type="dxa"/>
            <w:vAlign w:val="center"/>
          </w:tcPr>
          <w:p w14:paraId="64798527" w14:textId="77777777" w:rsidR="006B0B62" w:rsidRDefault="006B0B62">
            <w:pPr>
              <w:jc w:val="center"/>
            </w:pPr>
          </w:p>
        </w:tc>
        <w:tc>
          <w:tcPr>
            <w:tcW w:w="1425" w:type="dxa"/>
            <w:vAlign w:val="center"/>
          </w:tcPr>
          <w:p w14:paraId="24F61A9D" w14:textId="77777777" w:rsidR="006B0B62" w:rsidRDefault="006E092B">
            <w:pPr>
              <w:jc w:val="center"/>
            </w:pPr>
            <w:r>
              <w:rPr>
                <w:sz w:val="20"/>
              </w:rPr>
              <w:t>dubai</w:t>
            </w:r>
          </w:p>
        </w:tc>
        <w:tc>
          <w:tcPr>
            <w:tcW w:w="1425" w:type="dxa"/>
            <w:vAlign w:val="center"/>
          </w:tcPr>
          <w:p w14:paraId="1067ACAA" w14:textId="77777777" w:rsidR="006B0B62" w:rsidRDefault="006E092B">
            <w:pPr>
              <w:jc w:val="center"/>
            </w:pPr>
            <w:r>
              <w:rPr>
                <w:sz w:val="20"/>
              </w:rPr>
              <w:t>sydney</w:t>
            </w:r>
          </w:p>
        </w:tc>
      </w:tr>
      <w:tr w:rsidR="006B0B62" w14:paraId="7174A0C4" w14:textId="77777777">
        <w:trPr>
          <w:jc w:val="center"/>
        </w:trPr>
        <w:tc>
          <w:tcPr>
            <w:tcW w:w="1425" w:type="dxa"/>
            <w:vAlign w:val="center"/>
          </w:tcPr>
          <w:p w14:paraId="62E18A82" w14:textId="77777777" w:rsidR="006B0B62" w:rsidRDefault="006E092B">
            <w:pPr>
              <w:jc w:val="center"/>
            </w:pPr>
            <w:r>
              <w:rPr>
                <w:sz w:val="20"/>
              </w:rPr>
              <w:t>Ridge</w:t>
            </w:r>
          </w:p>
        </w:tc>
        <w:tc>
          <w:tcPr>
            <w:tcW w:w="1425" w:type="dxa"/>
            <w:vAlign w:val="center"/>
          </w:tcPr>
          <w:p w14:paraId="018B92A5" w14:textId="77777777" w:rsidR="006B0B62" w:rsidRDefault="006E092B">
            <w:pPr>
              <w:jc w:val="center"/>
            </w:pPr>
            <w:r>
              <w:rPr>
                <w:sz w:val="20"/>
              </w:rPr>
              <w:t>54.315</w:t>
            </w:r>
          </w:p>
        </w:tc>
        <w:tc>
          <w:tcPr>
            <w:tcW w:w="1425" w:type="dxa"/>
            <w:vAlign w:val="center"/>
          </w:tcPr>
          <w:p w14:paraId="62856941" w14:textId="77777777" w:rsidR="006B0B62" w:rsidRDefault="006E092B">
            <w:pPr>
              <w:jc w:val="center"/>
            </w:pPr>
            <w:r>
              <w:rPr>
                <w:sz w:val="20"/>
              </w:rPr>
              <w:t>31.056</w:t>
            </w:r>
          </w:p>
        </w:tc>
        <w:tc>
          <w:tcPr>
            <w:tcW w:w="1425" w:type="dxa"/>
            <w:vAlign w:val="center"/>
          </w:tcPr>
          <w:p w14:paraId="3323CDFD" w14:textId="77777777" w:rsidR="006B0B62" w:rsidRDefault="006E092B">
            <w:pPr>
              <w:jc w:val="center"/>
            </w:pPr>
            <w:r>
              <w:rPr>
                <w:sz w:val="20"/>
              </w:rPr>
              <w:t>0.953</w:t>
            </w:r>
          </w:p>
        </w:tc>
        <w:tc>
          <w:tcPr>
            <w:tcW w:w="1425" w:type="dxa"/>
            <w:vAlign w:val="center"/>
          </w:tcPr>
          <w:p w14:paraId="7FA22D03" w14:textId="77777777" w:rsidR="006B0B62" w:rsidRDefault="006B0B62">
            <w:pPr>
              <w:jc w:val="center"/>
            </w:pPr>
          </w:p>
        </w:tc>
        <w:tc>
          <w:tcPr>
            <w:tcW w:w="1425" w:type="dxa"/>
            <w:vAlign w:val="center"/>
          </w:tcPr>
          <w:p w14:paraId="0BA5BE95" w14:textId="77777777" w:rsidR="006B0B62" w:rsidRDefault="006E092B">
            <w:pPr>
              <w:jc w:val="center"/>
            </w:pPr>
            <w:r>
              <w:rPr>
                <w:sz w:val="20"/>
              </w:rPr>
              <w:t>dubai</w:t>
            </w:r>
          </w:p>
        </w:tc>
        <w:tc>
          <w:tcPr>
            <w:tcW w:w="1425" w:type="dxa"/>
            <w:vAlign w:val="center"/>
          </w:tcPr>
          <w:p w14:paraId="708D2295" w14:textId="77777777" w:rsidR="006B0B62" w:rsidRDefault="006E092B">
            <w:pPr>
              <w:jc w:val="center"/>
            </w:pPr>
            <w:r>
              <w:rPr>
                <w:sz w:val="20"/>
              </w:rPr>
              <w:t>sydney</w:t>
            </w:r>
          </w:p>
        </w:tc>
      </w:tr>
      <w:tr w:rsidR="006B0B62" w14:paraId="7996C09F" w14:textId="77777777">
        <w:trPr>
          <w:jc w:val="center"/>
        </w:trPr>
        <w:tc>
          <w:tcPr>
            <w:tcW w:w="1425" w:type="dxa"/>
            <w:vAlign w:val="center"/>
          </w:tcPr>
          <w:p w14:paraId="22487C1C" w14:textId="77777777" w:rsidR="006B0B62" w:rsidRDefault="006E092B">
            <w:pPr>
              <w:jc w:val="center"/>
            </w:pPr>
            <w:r>
              <w:rPr>
                <w:sz w:val="20"/>
              </w:rPr>
              <w:t>RandomForest</w:t>
            </w:r>
          </w:p>
        </w:tc>
        <w:tc>
          <w:tcPr>
            <w:tcW w:w="1425" w:type="dxa"/>
            <w:vAlign w:val="center"/>
          </w:tcPr>
          <w:p w14:paraId="51CE1038" w14:textId="77777777" w:rsidR="006B0B62" w:rsidRDefault="006E092B">
            <w:pPr>
              <w:jc w:val="center"/>
            </w:pPr>
            <w:r>
              <w:rPr>
                <w:sz w:val="20"/>
              </w:rPr>
              <w:t>45.96</w:t>
            </w:r>
          </w:p>
        </w:tc>
        <w:tc>
          <w:tcPr>
            <w:tcW w:w="1425" w:type="dxa"/>
            <w:vAlign w:val="center"/>
          </w:tcPr>
          <w:p w14:paraId="69510A36" w14:textId="77777777" w:rsidR="006B0B62" w:rsidRDefault="006E092B">
            <w:pPr>
              <w:jc w:val="center"/>
            </w:pPr>
            <w:r>
              <w:rPr>
                <w:sz w:val="20"/>
              </w:rPr>
              <w:t>20.291</w:t>
            </w:r>
          </w:p>
        </w:tc>
        <w:tc>
          <w:tcPr>
            <w:tcW w:w="1425" w:type="dxa"/>
            <w:vAlign w:val="center"/>
          </w:tcPr>
          <w:p w14:paraId="65019999" w14:textId="77777777" w:rsidR="006B0B62" w:rsidRDefault="006E092B">
            <w:pPr>
              <w:jc w:val="center"/>
            </w:pPr>
            <w:r>
              <w:rPr>
                <w:sz w:val="20"/>
              </w:rPr>
              <w:t>0.966</w:t>
            </w:r>
          </w:p>
        </w:tc>
        <w:tc>
          <w:tcPr>
            <w:tcW w:w="1425" w:type="dxa"/>
            <w:vAlign w:val="center"/>
          </w:tcPr>
          <w:p w14:paraId="096E7693" w14:textId="77777777" w:rsidR="006B0B62" w:rsidRDefault="006B0B62">
            <w:pPr>
              <w:jc w:val="center"/>
            </w:pPr>
          </w:p>
        </w:tc>
        <w:tc>
          <w:tcPr>
            <w:tcW w:w="1425" w:type="dxa"/>
            <w:vAlign w:val="center"/>
          </w:tcPr>
          <w:p w14:paraId="6DC79FC5" w14:textId="77777777" w:rsidR="006B0B62" w:rsidRDefault="006E092B">
            <w:pPr>
              <w:jc w:val="center"/>
            </w:pPr>
            <w:r>
              <w:rPr>
                <w:sz w:val="20"/>
              </w:rPr>
              <w:t>riyadh</w:t>
            </w:r>
          </w:p>
        </w:tc>
        <w:tc>
          <w:tcPr>
            <w:tcW w:w="1425" w:type="dxa"/>
            <w:vAlign w:val="center"/>
          </w:tcPr>
          <w:p w14:paraId="1E493584" w14:textId="77777777" w:rsidR="006B0B62" w:rsidRDefault="006E092B">
            <w:pPr>
              <w:jc w:val="center"/>
            </w:pPr>
            <w:r>
              <w:rPr>
                <w:sz w:val="20"/>
              </w:rPr>
              <w:t>sydney</w:t>
            </w:r>
          </w:p>
        </w:tc>
      </w:tr>
      <w:tr w:rsidR="006B0B62" w14:paraId="1D5F3CFC" w14:textId="77777777">
        <w:trPr>
          <w:jc w:val="center"/>
        </w:trPr>
        <w:tc>
          <w:tcPr>
            <w:tcW w:w="1425" w:type="dxa"/>
            <w:vAlign w:val="center"/>
          </w:tcPr>
          <w:p w14:paraId="27689264" w14:textId="77777777" w:rsidR="006B0B62" w:rsidRDefault="006E092B">
            <w:pPr>
              <w:jc w:val="center"/>
            </w:pPr>
            <w:r>
              <w:rPr>
                <w:sz w:val="20"/>
              </w:rPr>
              <w:t>XGBoost</w:t>
            </w:r>
          </w:p>
        </w:tc>
        <w:tc>
          <w:tcPr>
            <w:tcW w:w="1425" w:type="dxa"/>
            <w:vAlign w:val="center"/>
          </w:tcPr>
          <w:p w14:paraId="71C4DF44" w14:textId="77777777" w:rsidR="006B0B62" w:rsidRDefault="006E092B">
            <w:pPr>
              <w:jc w:val="center"/>
            </w:pPr>
            <w:r>
              <w:rPr>
                <w:sz w:val="20"/>
              </w:rPr>
              <w:t>47.281</w:t>
            </w:r>
          </w:p>
        </w:tc>
        <w:tc>
          <w:tcPr>
            <w:tcW w:w="1425" w:type="dxa"/>
            <w:vAlign w:val="center"/>
          </w:tcPr>
          <w:p w14:paraId="28B624D9" w14:textId="77777777" w:rsidR="006B0B62" w:rsidRDefault="006E092B">
            <w:pPr>
              <w:jc w:val="center"/>
            </w:pPr>
            <w:r>
              <w:rPr>
                <w:sz w:val="20"/>
              </w:rPr>
              <w:t>21.091</w:t>
            </w:r>
          </w:p>
        </w:tc>
        <w:tc>
          <w:tcPr>
            <w:tcW w:w="1425" w:type="dxa"/>
            <w:vAlign w:val="center"/>
          </w:tcPr>
          <w:p w14:paraId="6EB05718" w14:textId="77777777" w:rsidR="006B0B62" w:rsidRDefault="006E092B">
            <w:pPr>
              <w:jc w:val="center"/>
            </w:pPr>
            <w:r>
              <w:rPr>
                <w:sz w:val="20"/>
              </w:rPr>
              <w:t>0.964</w:t>
            </w:r>
          </w:p>
        </w:tc>
        <w:tc>
          <w:tcPr>
            <w:tcW w:w="1425" w:type="dxa"/>
            <w:vAlign w:val="center"/>
          </w:tcPr>
          <w:p w14:paraId="7E0A31BF" w14:textId="77777777" w:rsidR="006B0B62" w:rsidRDefault="006B0B62">
            <w:pPr>
              <w:jc w:val="center"/>
            </w:pPr>
          </w:p>
        </w:tc>
        <w:tc>
          <w:tcPr>
            <w:tcW w:w="1425" w:type="dxa"/>
            <w:vAlign w:val="center"/>
          </w:tcPr>
          <w:p w14:paraId="68235A4E" w14:textId="77777777" w:rsidR="006B0B62" w:rsidRDefault="006E092B">
            <w:pPr>
              <w:jc w:val="center"/>
            </w:pPr>
            <w:r>
              <w:rPr>
                <w:sz w:val="20"/>
              </w:rPr>
              <w:t>riyadh</w:t>
            </w:r>
          </w:p>
        </w:tc>
        <w:tc>
          <w:tcPr>
            <w:tcW w:w="1425" w:type="dxa"/>
            <w:vAlign w:val="center"/>
          </w:tcPr>
          <w:p w14:paraId="2F4C4E29" w14:textId="77777777" w:rsidR="006B0B62" w:rsidRDefault="006E092B">
            <w:pPr>
              <w:jc w:val="center"/>
            </w:pPr>
            <w:r>
              <w:rPr>
                <w:sz w:val="20"/>
              </w:rPr>
              <w:t>sydney</w:t>
            </w:r>
          </w:p>
        </w:tc>
      </w:tr>
      <w:tr w:rsidR="006B0B62" w14:paraId="6B69C13A" w14:textId="77777777">
        <w:trPr>
          <w:jc w:val="center"/>
        </w:trPr>
        <w:tc>
          <w:tcPr>
            <w:tcW w:w="1425" w:type="dxa"/>
            <w:vAlign w:val="center"/>
          </w:tcPr>
          <w:p w14:paraId="69B34AF6" w14:textId="77777777" w:rsidR="006B0B62" w:rsidRDefault="006E092B">
            <w:pPr>
              <w:jc w:val="center"/>
            </w:pPr>
            <w:r>
              <w:rPr>
                <w:sz w:val="20"/>
              </w:rPr>
              <w:t>BiLSTM</w:t>
            </w:r>
          </w:p>
        </w:tc>
        <w:tc>
          <w:tcPr>
            <w:tcW w:w="1425" w:type="dxa"/>
            <w:vAlign w:val="center"/>
          </w:tcPr>
          <w:p w14:paraId="1E4FC125" w14:textId="77777777" w:rsidR="006B0B62" w:rsidRDefault="006E092B">
            <w:pPr>
              <w:jc w:val="center"/>
            </w:pPr>
            <w:r>
              <w:rPr>
                <w:sz w:val="20"/>
              </w:rPr>
              <w:t>45.52</w:t>
            </w:r>
          </w:p>
        </w:tc>
        <w:tc>
          <w:tcPr>
            <w:tcW w:w="1425" w:type="dxa"/>
            <w:vAlign w:val="center"/>
          </w:tcPr>
          <w:p w14:paraId="74B172FE" w14:textId="77777777" w:rsidR="006B0B62" w:rsidRDefault="006E092B">
            <w:pPr>
              <w:jc w:val="center"/>
            </w:pPr>
            <w:r>
              <w:rPr>
                <w:sz w:val="20"/>
              </w:rPr>
              <w:t>25.411</w:t>
            </w:r>
          </w:p>
        </w:tc>
        <w:tc>
          <w:tcPr>
            <w:tcW w:w="1425" w:type="dxa"/>
            <w:vAlign w:val="center"/>
          </w:tcPr>
          <w:p w14:paraId="56957036" w14:textId="77777777" w:rsidR="006B0B62" w:rsidRDefault="006E092B">
            <w:pPr>
              <w:jc w:val="center"/>
            </w:pPr>
            <w:r>
              <w:rPr>
                <w:sz w:val="20"/>
              </w:rPr>
              <w:t>0.971</w:t>
            </w:r>
          </w:p>
        </w:tc>
        <w:tc>
          <w:tcPr>
            <w:tcW w:w="1425" w:type="dxa"/>
            <w:vAlign w:val="center"/>
          </w:tcPr>
          <w:p w14:paraId="3DFE9DDC" w14:textId="77777777" w:rsidR="006B0B62" w:rsidRDefault="006E092B">
            <w:pPr>
              <w:jc w:val="center"/>
            </w:pPr>
            <w:r>
              <w:rPr>
                <w:sz w:val="20"/>
              </w:rPr>
              <w:t>48.7</w:t>
            </w:r>
          </w:p>
        </w:tc>
        <w:tc>
          <w:tcPr>
            <w:tcW w:w="1425" w:type="dxa"/>
            <w:vAlign w:val="center"/>
          </w:tcPr>
          <w:p w14:paraId="6BFADD62" w14:textId="77777777" w:rsidR="006B0B62" w:rsidRDefault="006E092B">
            <w:pPr>
              <w:jc w:val="center"/>
            </w:pPr>
            <w:r>
              <w:rPr>
                <w:sz w:val="20"/>
              </w:rPr>
              <w:t>dubai</w:t>
            </w:r>
          </w:p>
        </w:tc>
        <w:tc>
          <w:tcPr>
            <w:tcW w:w="1425" w:type="dxa"/>
            <w:vAlign w:val="center"/>
          </w:tcPr>
          <w:p w14:paraId="120BD7FD" w14:textId="77777777" w:rsidR="006B0B62" w:rsidRDefault="006E092B">
            <w:pPr>
              <w:jc w:val="center"/>
            </w:pPr>
            <w:r>
              <w:rPr>
                <w:sz w:val="20"/>
              </w:rPr>
              <w:t>sydney</w:t>
            </w:r>
          </w:p>
        </w:tc>
      </w:tr>
      <w:tr w:rsidR="006B0B62" w14:paraId="01582EFC" w14:textId="77777777">
        <w:trPr>
          <w:jc w:val="center"/>
        </w:trPr>
        <w:tc>
          <w:tcPr>
            <w:tcW w:w="1425" w:type="dxa"/>
            <w:vAlign w:val="center"/>
          </w:tcPr>
          <w:p w14:paraId="5326B060" w14:textId="77777777" w:rsidR="006B0B62" w:rsidRDefault="006E092B">
            <w:pPr>
              <w:jc w:val="center"/>
            </w:pPr>
            <w:r>
              <w:rPr>
                <w:sz w:val="20"/>
              </w:rPr>
              <w:t>NeuroSpike</w:t>
            </w:r>
          </w:p>
        </w:tc>
        <w:tc>
          <w:tcPr>
            <w:tcW w:w="1425" w:type="dxa"/>
            <w:vAlign w:val="center"/>
          </w:tcPr>
          <w:p w14:paraId="0E4938B5" w14:textId="77777777" w:rsidR="006B0B62" w:rsidRDefault="006E092B">
            <w:pPr>
              <w:jc w:val="center"/>
            </w:pPr>
            <w:r>
              <w:rPr>
                <w:sz w:val="20"/>
              </w:rPr>
              <w:t>29.667</w:t>
            </w:r>
          </w:p>
        </w:tc>
        <w:tc>
          <w:tcPr>
            <w:tcW w:w="1425" w:type="dxa"/>
            <w:vAlign w:val="center"/>
          </w:tcPr>
          <w:p w14:paraId="2A112576" w14:textId="77777777" w:rsidR="006B0B62" w:rsidRDefault="006E092B">
            <w:pPr>
              <w:jc w:val="center"/>
            </w:pPr>
            <w:r>
              <w:rPr>
                <w:sz w:val="20"/>
              </w:rPr>
              <w:t>17.686</w:t>
            </w:r>
          </w:p>
        </w:tc>
        <w:tc>
          <w:tcPr>
            <w:tcW w:w="1425" w:type="dxa"/>
            <w:vAlign w:val="center"/>
          </w:tcPr>
          <w:p w14:paraId="6ED6F210" w14:textId="77777777" w:rsidR="006B0B62" w:rsidRDefault="006E092B">
            <w:pPr>
              <w:jc w:val="center"/>
            </w:pPr>
            <w:r>
              <w:rPr>
                <w:sz w:val="20"/>
              </w:rPr>
              <w:t>0.988</w:t>
            </w:r>
          </w:p>
        </w:tc>
        <w:tc>
          <w:tcPr>
            <w:tcW w:w="1425" w:type="dxa"/>
            <w:vAlign w:val="center"/>
          </w:tcPr>
          <w:p w14:paraId="4711339E" w14:textId="77777777" w:rsidR="006B0B62" w:rsidRDefault="006E092B">
            <w:pPr>
              <w:jc w:val="center"/>
            </w:pPr>
            <w:r>
              <w:rPr>
                <w:sz w:val="20"/>
              </w:rPr>
              <w:t>66.43</w:t>
            </w:r>
          </w:p>
        </w:tc>
        <w:tc>
          <w:tcPr>
            <w:tcW w:w="1425" w:type="dxa"/>
            <w:vAlign w:val="center"/>
          </w:tcPr>
          <w:p w14:paraId="79F60C23" w14:textId="77777777" w:rsidR="006B0B62" w:rsidRDefault="006E092B">
            <w:pPr>
              <w:jc w:val="center"/>
            </w:pPr>
            <w:r>
              <w:rPr>
                <w:sz w:val="20"/>
              </w:rPr>
              <w:t>riyadh</w:t>
            </w:r>
          </w:p>
        </w:tc>
        <w:tc>
          <w:tcPr>
            <w:tcW w:w="1425" w:type="dxa"/>
            <w:vAlign w:val="center"/>
          </w:tcPr>
          <w:p w14:paraId="6F3C8F73" w14:textId="77777777" w:rsidR="006B0B62" w:rsidRDefault="006E092B">
            <w:pPr>
              <w:jc w:val="center"/>
            </w:pPr>
            <w:r>
              <w:rPr>
                <w:sz w:val="20"/>
              </w:rPr>
              <w:t>new_delhi</w:t>
            </w:r>
          </w:p>
        </w:tc>
      </w:tr>
    </w:tbl>
    <w:p w14:paraId="2F0F24EF" w14:textId="77777777" w:rsidR="006B0B62" w:rsidRDefault="006B0B62"/>
    <w:tbl>
      <w:tblPr>
        <w:tblStyle w:val="TableGrid"/>
        <w:tblW w:w="0" w:type="auto"/>
        <w:jc w:val="center"/>
        <w:tblLook w:val="04A0" w:firstRow="1" w:lastRow="0" w:firstColumn="1" w:lastColumn="0" w:noHBand="0" w:noVBand="1"/>
      </w:tblPr>
      <w:tblGrid>
        <w:gridCol w:w="1662"/>
        <w:gridCol w:w="1662"/>
        <w:gridCol w:w="1662"/>
        <w:gridCol w:w="1662"/>
        <w:gridCol w:w="1662"/>
        <w:gridCol w:w="1662"/>
      </w:tblGrid>
      <w:tr w:rsidR="006B0B62" w14:paraId="26B92666" w14:textId="77777777">
        <w:trPr>
          <w:jc w:val="center"/>
        </w:trPr>
        <w:tc>
          <w:tcPr>
            <w:tcW w:w="1662" w:type="dxa"/>
            <w:shd w:val="clear" w:color="auto" w:fill="D9EAF7"/>
            <w:vAlign w:val="center"/>
          </w:tcPr>
          <w:p w14:paraId="73089ED1" w14:textId="77777777" w:rsidR="006B0B62" w:rsidRDefault="006E092B">
            <w:pPr>
              <w:jc w:val="center"/>
            </w:pPr>
            <w:r>
              <w:rPr>
                <w:b/>
                <w:sz w:val="20"/>
              </w:rPr>
              <w:t>Model</w:t>
            </w:r>
          </w:p>
        </w:tc>
        <w:tc>
          <w:tcPr>
            <w:tcW w:w="1662" w:type="dxa"/>
            <w:shd w:val="clear" w:color="auto" w:fill="D9EAF7"/>
            <w:vAlign w:val="center"/>
          </w:tcPr>
          <w:p w14:paraId="2CC1B3E5" w14:textId="77777777" w:rsidR="006B0B62" w:rsidRDefault="006E092B">
            <w:pPr>
              <w:jc w:val="center"/>
            </w:pPr>
            <w:r>
              <w:rPr>
                <w:b/>
                <w:sz w:val="20"/>
              </w:rPr>
              <w:t>New Delhi</w:t>
            </w:r>
          </w:p>
        </w:tc>
        <w:tc>
          <w:tcPr>
            <w:tcW w:w="1662" w:type="dxa"/>
            <w:shd w:val="clear" w:color="auto" w:fill="D9EAF7"/>
            <w:vAlign w:val="center"/>
          </w:tcPr>
          <w:p w14:paraId="1E1F3315" w14:textId="77777777" w:rsidR="006B0B62" w:rsidRDefault="006E092B">
            <w:pPr>
              <w:jc w:val="center"/>
            </w:pPr>
            <w:r>
              <w:rPr>
                <w:b/>
                <w:sz w:val="20"/>
              </w:rPr>
              <w:t>London</w:t>
            </w:r>
          </w:p>
        </w:tc>
        <w:tc>
          <w:tcPr>
            <w:tcW w:w="1662" w:type="dxa"/>
            <w:shd w:val="clear" w:color="auto" w:fill="D9EAF7"/>
            <w:vAlign w:val="center"/>
          </w:tcPr>
          <w:p w14:paraId="2DF76CC5" w14:textId="77777777" w:rsidR="006B0B62" w:rsidRDefault="006E092B">
            <w:pPr>
              <w:jc w:val="center"/>
            </w:pPr>
            <w:r>
              <w:rPr>
                <w:b/>
                <w:sz w:val="20"/>
              </w:rPr>
              <w:t>Riyadh</w:t>
            </w:r>
          </w:p>
        </w:tc>
        <w:tc>
          <w:tcPr>
            <w:tcW w:w="1662" w:type="dxa"/>
            <w:shd w:val="clear" w:color="auto" w:fill="D9EAF7"/>
            <w:vAlign w:val="center"/>
          </w:tcPr>
          <w:p w14:paraId="081487A1" w14:textId="77777777" w:rsidR="006B0B62" w:rsidRDefault="006E092B">
            <w:pPr>
              <w:jc w:val="center"/>
            </w:pPr>
            <w:r>
              <w:rPr>
                <w:b/>
                <w:sz w:val="20"/>
              </w:rPr>
              <w:t>Sydney</w:t>
            </w:r>
          </w:p>
        </w:tc>
        <w:tc>
          <w:tcPr>
            <w:tcW w:w="1662" w:type="dxa"/>
            <w:shd w:val="clear" w:color="auto" w:fill="D9EAF7"/>
            <w:vAlign w:val="center"/>
          </w:tcPr>
          <w:p w14:paraId="16A3D899" w14:textId="77777777" w:rsidR="006B0B62" w:rsidRDefault="006E092B">
            <w:pPr>
              <w:jc w:val="center"/>
            </w:pPr>
            <w:r>
              <w:rPr>
                <w:b/>
                <w:sz w:val="20"/>
              </w:rPr>
              <w:t>Mean R2</w:t>
            </w:r>
          </w:p>
        </w:tc>
      </w:tr>
      <w:tr w:rsidR="006B0B62" w14:paraId="454118F3" w14:textId="77777777">
        <w:trPr>
          <w:jc w:val="center"/>
        </w:trPr>
        <w:tc>
          <w:tcPr>
            <w:tcW w:w="1662" w:type="dxa"/>
            <w:vAlign w:val="center"/>
          </w:tcPr>
          <w:p w14:paraId="2802CF1A" w14:textId="77777777" w:rsidR="006B0B62" w:rsidRDefault="006E092B">
            <w:pPr>
              <w:jc w:val="center"/>
            </w:pPr>
            <w:r>
              <w:rPr>
                <w:sz w:val="20"/>
              </w:rPr>
              <w:t>NeuroSpike_h1</w:t>
            </w:r>
          </w:p>
        </w:tc>
        <w:tc>
          <w:tcPr>
            <w:tcW w:w="1662" w:type="dxa"/>
            <w:vAlign w:val="center"/>
          </w:tcPr>
          <w:p w14:paraId="0ECFED31" w14:textId="77777777" w:rsidR="006B0B62" w:rsidRDefault="006E092B">
            <w:pPr>
              <w:jc w:val="center"/>
            </w:pPr>
            <w:r>
              <w:rPr>
                <w:sz w:val="20"/>
              </w:rPr>
              <w:t>0.981</w:t>
            </w:r>
          </w:p>
        </w:tc>
        <w:tc>
          <w:tcPr>
            <w:tcW w:w="1662" w:type="dxa"/>
            <w:vAlign w:val="center"/>
          </w:tcPr>
          <w:p w14:paraId="59CB34FC" w14:textId="77777777" w:rsidR="006B0B62" w:rsidRDefault="006E092B">
            <w:pPr>
              <w:jc w:val="center"/>
            </w:pPr>
            <w:r>
              <w:rPr>
                <w:sz w:val="20"/>
              </w:rPr>
              <w:t>0.98</w:t>
            </w:r>
          </w:p>
        </w:tc>
        <w:tc>
          <w:tcPr>
            <w:tcW w:w="1662" w:type="dxa"/>
            <w:vAlign w:val="center"/>
          </w:tcPr>
          <w:p w14:paraId="63BC8CA0" w14:textId="77777777" w:rsidR="006B0B62" w:rsidRDefault="006E092B">
            <w:pPr>
              <w:jc w:val="center"/>
            </w:pPr>
            <w:r>
              <w:rPr>
                <w:sz w:val="20"/>
              </w:rPr>
              <w:t>0.995</w:t>
            </w:r>
          </w:p>
        </w:tc>
        <w:tc>
          <w:tcPr>
            <w:tcW w:w="1662" w:type="dxa"/>
            <w:vAlign w:val="center"/>
          </w:tcPr>
          <w:p w14:paraId="536BB13D" w14:textId="77777777" w:rsidR="006B0B62" w:rsidRDefault="006E092B">
            <w:pPr>
              <w:jc w:val="center"/>
            </w:pPr>
            <w:r>
              <w:rPr>
                <w:sz w:val="20"/>
              </w:rPr>
              <w:t>0.985</w:t>
            </w:r>
          </w:p>
        </w:tc>
        <w:tc>
          <w:tcPr>
            <w:tcW w:w="1662" w:type="dxa"/>
            <w:vAlign w:val="center"/>
          </w:tcPr>
          <w:p w14:paraId="657B4634" w14:textId="77777777" w:rsidR="006B0B62" w:rsidRDefault="006E092B">
            <w:pPr>
              <w:jc w:val="center"/>
            </w:pPr>
            <w:r>
              <w:rPr>
                <w:sz w:val="20"/>
              </w:rPr>
              <w:t>0.988</w:t>
            </w:r>
          </w:p>
        </w:tc>
      </w:tr>
      <w:tr w:rsidR="006B0B62" w14:paraId="43A37C5D" w14:textId="77777777">
        <w:trPr>
          <w:jc w:val="center"/>
        </w:trPr>
        <w:tc>
          <w:tcPr>
            <w:tcW w:w="1662" w:type="dxa"/>
            <w:vAlign w:val="center"/>
          </w:tcPr>
          <w:p w14:paraId="6D66F6DE" w14:textId="77777777" w:rsidR="006B0B62" w:rsidRDefault="006E092B">
            <w:pPr>
              <w:jc w:val="center"/>
            </w:pPr>
            <w:r>
              <w:rPr>
                <w:sz w:val="20"/>
              </w:rPr>
              <w:t>BiLSTM_h1</w:t>
            </w:r>
          </w:p>
        </w:tc>
        <w:tc>
          <w:tcPr>
            <w:tcW w:w="1662" w:type="dxa"/>
            <w:vAlign w:val="center"/>
          </w:tcPr>
          <w:p w14:paraId="2219A5A0" w14:textId="77777777" w:rsidR="006B0B62" w:rsidRDefault="006E092B">
            <w:pPr>
              <w:jc w:val="center"/>
            </w:pPr>
            <w:r>
              <w:rPr>
                <w:sz w:val="20"/>
              </w:rPr>
              <w:t>0.954</w:t>
            </w:r>
          </w:p>
        </w:tc>
        <w:tc>
          <w:tcPr>
            <w:tcW w:w="1662" w:type="dxa"/>
            <w:vAlign w:val="center"/>
          </w:tcPr>
          <w:p w14:paraId="4CF3B215" w14:textId="77777777" w:rsidR="006B0B62" w:rsidRDefault="006E092B">
            <w:pPr>
              <w:jc w:val="center"/>
            </w:pPr>
            <w:r>
              <w:rPr>
                <w:sz w:val="20"/>
              </w:rPr>
              <w:t>0.956</w:t>
            </w:r>
          </w:p>
        </w:tc>
        <w:tc>
          <w:tcPr>
            <w:tcW w:w="1662" w:type="dxa"/>
            <w:vAlign w:val="center"/>
          </w:tcPr>
          <w:p w14:paraId="3C03A9FE" w14:textId="77777777" w:rsidR="006B0B62" w:rsidRDefault="006E092B">
            <w:pPr>
              <w:jc w:val="center"/>
            </w:pPr>
            <w:r>
              <w:rPr>
                <w:sz w:val="20"/>
              </w:rPr>
              <w:t>0.987</w:t>
            </w:r>
          </w:p>
        </w:tc>
        <w:tc>
          <w:tcPr>
            <w:tcW w:w="1662" w:type="dxa"/>
            <w:vAlign w:val="center"/>
          </w:tcPr>
          <w:p w14:paraId="739D515C" w14:textId="77777777" w:rsidR="006B0B62" w:rsidRDefault="006E092B">
            <w:pPr>
              <w:jc w:val="center"/>
            </w:pPr>
            <w:r>
              <w:rPr>
                <w:sz w:val="20"/>
              </w:rPr>
              <w:t>0.954</w:t>
            </w:r>
          </w:p>
        </w:tc>
        <w:tc>
          <w:tcPr>
            <w:tcW w:w="1662" w:type="dxa"/>
            <w:vAlign w:val="center"/>
          </w:tcPr>
          <w:p w14:paraId="75471953" w14:textId="77777777" w:rsidR="006B0B62" w:rsidRDefault="006E092B">
            <w:pPr>
              <w:jc w:val="center"/>
            </w:pPr>
            <w:r>
              <w:rPr>
                <w:sz w:val="20"/>
              </w:rPr>
              <w:t>0.971</w:t>
            </w:r>
          </w:p>
        </w:tc>
      </w:tr>
      <w:tr w:rsidR="006B0B62" w14:paraId="528E46A4" w14:textId="77777777">
        <w:trPr>
          <w:jc w:val="center"/>
        </w:trPr>
        <w:tc>
          <w:tcPr>
            <w:tcW w:w="1662" w:type="dxa"/>
            <w:vAlign w:val="center"/>
          </w:tcPr>
          <w:p w14:paraId="71E6D552" w14:textId="77777777" w:rsidR="006B0B62" w:rsidRDefault="006E092B">
            <w:pPr>
              <w:jc w:val="center"/>
            </w:pPr>
            <w:r>
              <w:rPr>
                <w:sz w:val="20"/>
              </w:rPr>
              <w:t>RandomForest</w:t>
            </w:r>
          </w:p>
        </w:tc>
        <w:tc>
          <w:tcPr>
            <w:tcW w:w="1662" w:type="dxa"/>
            <w:vAlign w:val="center"/>
          </w:tcPr>
          <w:p w14:paraId="3F92AD51" w14:textId="77777777" w:rsidR="006B0B62" w:rsidRDefault="006E092B">
            <w:pPr>
              <w:jc w:val="center"/>
            </w:pPr>
            <w:r>
              <w:rPr>
                <w:sz w:val="20"/>
              </w:rPr>
              <w:t>0.953</w:t>
            </w:r>
          </w:p>
        </w:tc>
        <w:tc>
          <w:tcPr>
            <w:tcW w:w="1662" w:type="dxa"/>
            <w:vAlign w:val="center"/>
          </w:tcPr>
          <w:p w14:paraId="790FC015" w14:textId="77777777" w:rsidR="006B0B62" w:rsidRDefault="006E092B">
            <w:pPr>
              <w:jc w:val="center"/>
            </w:pPr>
            <w:r>
              <w:rPr>
                <w:sz w:val="20"/>
              </w:rPr>
              <w:t>0.929</w:t>
            </w:r>
          </w:p>
        </w:tc>
        <w:tc>
          <w:tcPr>
            <w:tcW w:w="1662" w:type="dxa"/>
            <w:vAlign w:val="center"/>
          </w:tcPr>
          <w:p w14:paraId="6C48E6A7" w14:textId="77777777" w:rsidR="006B0B62" w:rsidRDefault="006E092B">
            <w:pPr>
              <w:jc w:val="center"/>
            </w:pPr>
            <w:r>
              <w:rPr>
                <w:sz w:val="20"/>
              </w:rPr>
              <w:t>0.994</w:t>
            </w:r>
          </w:p>
        </w:tc>
        <w:tc>
          <w:tcPr>
            <w:tcW w:w="1662" w:type="dxa"/>
            <w:vAlign w:val="center"/>
          </w:tcPr>
          <w:p w14:paraId="43C58CC7" w14:textId="77777777" w:rsidR="006B0B62" w:rsidRDefault="006E092B">
            <w:pPr>
              <w:jc w:val="center"/>
            </w:pPr>
            <w:r>
              <w:rPr>
                <w:sz w:val="20"/>
              </w:rPr>
              <w:t>0.948</w:t>
            </w:r>
          </w:p>
        </w:tc>
        <w:tc>
          <w:tcPr>
            <w:tcW w:w="1662" w:type="dxa"/>
            <w:vAlign w:val="center"/>
          </w:tcPr>
          <w:p w14:paraId="0CB68EBB" w14:textId="77777777" w:rsidR="006B0B62" w:rsidRDefault="006E092B">
            <w:pPr>
              <w:jc w:val="center"/>
            </w:pPr>
            <w:r>
              <w:rPr>
                <w:sz w:val="20"/>
              </w:rPr>
              <w:t>0.966</w:t>
            </w:r>
          </w:p>
        </w:tc>
      </w:tr>
      <w:tr w:rsidR="006B0B62" w14:paraId="1E00E3CD" w14:textId="77777777">
        <w:trPr>
          <w:jc w:val="center"/>
        </w:trPr>
        <w:tc>
          <w:tcPr>
            <w:tcW w:w="1662" w:type="dxa"/>
            <w:vAlign w:val="center"/>
          </w:tcPr>
          <w:p w14:paraId="3738EFF3" w14:textId="77777777" w:rsidR="006B0B62" w:rsidRDefault="006E092B">
            <w:pPr>
              <w:jc w:val="center"/>
            </w:pPr>
            <w:r>
              <w:rPr>
                <w:sz w:val="20"/>
              </w:rPr>
              <w:t>XGBoost</w:t>
            </w:r>
          </w:p>
        </w:tc>
        <w:tc>
          <w:tcPr>
            <w:tcW w:w="1662" w:type="dxa"/>
            <w:vAlign w:val="center"/>
          </w:tcPr>
          <w:p w14:paraId="1E5A061C" w14:textId="77777777" w:rsidR="006B0B62" w:rsidRDefault="006E092B">
            <w:pPr>
              <w:jc w:val="center"/>
            </w:pPr>
            <w:r>
              <w:rPr>
                <w:sz w:val="20"/>
              </w:rPr>
              <w:t>0.947</w:t>
            </w:r>
          </w:p>
        </w:tc>
        <w:tc>
          <w:tcPr>
            <w:tcW w:w="1662" w:type="dxa"/>
            <w:vAlign w:val="center"/>
          </w:tcPr>
          <w:p w14:paraId="7EA928EC" w14:textId="77777777" w:rsidR="006B0B62" w:rsidRDefault="006E092B">
            <w:pPr>
              <w:jc w:val="center"/>
            </w:pPr>
            <w:r>
              <w:rPr>
                <w:sz w:val="20"/>
              </w:rPr>
              <w:t>0.93</w:t>
            </w:r>
          </w:p>
        </w:tc>
        <w:tc>
          <w:tcPr>
            <w:tcW w:w="1662" w:type="dxa"/>
            <w:vAlign w:val="center"/>
          </w:tcPr>
          <w:p w14:paraId="3A93F440" w14:textId="77777777" w:rsidR="006B0B62" w:rsidRDefault="006E092B">
            <w:pPr>
              <w:jc w:val="center"/>
            </w:pPr>
            <w:r>
              <w:rPr>
                <w:sz w:val="20"/>
              </w:rPr>
              <w:t>0.994</w:t>
            </w:r>
          </w:p>
        </w:tc>
        <w:tc>
          <w:tcPr>
            <w:tcW w:w="1662" w:type="dxa"/>
            <w:vAlign w:val="center"/>
          </w:tcPr>
          <w:p w14:paraId="590E014F" w14:textId="77777777" w:rsidR="006B0B62" w:rsidRDefault="006E092B">
            <w:pPr>
              <w:jc w:val="center"/>
            </w:pPr>
            <w:r>
              <w:rPr>
                <w:sz w:val="20"/>
              </w:rPr>
              <w:t>0.941</w:t>
            </w:r>
          </w:p>
        </w:tc>
        <w:tc>
          <w:tcPr>
            <w:tcW w:w="1662" w:type="dxa"/>
            <w:vAlign w:val="center"/>
          </w:tcPr>
          <w:p w14:paraId="0955072C" w14:textId="77777777" w:rsidR="006B0B62" w:rsidRDefault="006E092B">
            <w:pPr>
              <w:jc w:val="center"/>
            </w:pPr>
            <w:r>
              <w:rPr>
                <w:sz w:val="20"/>
              </w:rPr>
              <w:t>0.964</w:t>
            </w:r>
          </w:p>
        </w:tc>
      </w:tr>
      <w:tr w:rsidR="006B0B62" w14:paraId="6AAF0BCD" w14:textId="77777777">
        <w:trPr>
          <w:jc w:val="center"/>
        </w:trPr>
        <w:tc>
          <w:tcPr>
            <w:tcW w:w="1662" w:type="dxa"/>
            <w:vAlign w:val="center"/>
          </w:tcPr>
          <w:p w14:paraId="232FE785" w14:textId="77777777" w:rsidR="006B0B62" w:rsidRDefault="006E092B">
            <w:pPr>
              <w:jc w:val="center"/>
            </w:pPr>
            <w:r>
              <w:rPr>
                <w:sz w:val="20"/>
              </w:rPr>
              <w:t>Persistence</w:t>
            </w:r>
          </w:p>
        </w:tc>
        <w:tc>
          <w:tcPr>
            <w:tcW w:w="1662" w:type="dxa"/>
            <w:vAlign w:val="center"/>
          </w:tcPr>
          <w:p w14:paraId="7FD1AE0F" w14:textId="77777777" w:rsidR="006B0B62" w:rsidRDefault="006E092B">
            <w:pPr>
              <w:jc w:val="center"/>
            </w:pPr>
            <w:r>
              <w:rPr>
                <w:sz w:val="20"/>
              </w:rPr>
              <w:t>0.883</w:t>
            </w:r>
          </w:p>
        </w:tc>
        <w:tc>
          <w:tcPr>
            <w:tcW w:w="1662" w:type="dxa"/>
            <w:vAlign w:val="center"/>
          </w:tcPr>
          <w:p w14:paraId="2A0F6000" w14:textId="77777777" w:rsidR="006B0B62" w:rsidRDefault="006E092B">
            <w:pPr>
              <w:jc w:val="center"/>
            </w:pPr>
            <w:r>
              <w:rPr>
                <w:sz w:val="20"/>
              </w:rPr>
              <w:t>0.915</w:t>
            </w:r>
          </w:p>
        </w:tc>
        <w:tc>
          <w:tcPr>
            <w:tcW w:w="1662" w:type="dxa"/>
            <w:vAlign w:val="center"/>
          </w:tcPr>
          <w:p w14:paraId="2AE29EDE" w14:textId="77777777" w:rsidR="006B0B62" w:rsidRDefault="006E092B">
            <w:pPr>
              <w:jc w:val="center"/>
            </w:pPr>
            <w:r>
              <w:rPr>
                <w:sz w:val="20"/>
              </w:rPr>
              <w:t>0.892</w:t>
            </w:r>
          </w:p>
        </w:tc>
        <w:tc>
          <w:tcPr>
            <w:tcW w:w="1662" w:type="dxa"/>
            <w:vAlign w:val="center"/>
          </w:tcPr>
          <w:p w14:paraId="52F56D55" w14:textId="77777777" w:rsidR="006B0B62" w:rsidRDefault="006E092B">
            <w:pPr>
              <w:jc w:val="center"/>
            </w:pPr>
            <w:r>
              <w:rPr>
                <w:sz w:val="20"/>
              </w:rPr>
              <w:t>0.891</w:t>
            </w:r>
          </w:p>
        </w:tc>
        <w:tc>
          <w:tcPr>
            <w:tcW w:w="1662" w:type="dxa"/>
            <w:vAlign w:val="center"/>
          </w:tcPr>
          <w:p w14:paraId="2C70490C" w14:textId="77777777" w:rsidR="006B0B62" w:rsidRDefault="006E092B">
            <w:pPr>
              <w:jc w:val="center"/>
            </w:pPr>
            <w:r>
              <w:rPr>
                <w:sz w:val="20"/>
              </w:rPr>
              <w:t>0.894</w:t>
            </w:r>
          </w:p>
        </w:tc>
      </w:tr>
    </w:tbl>
    <w:p w14:paraId="5864AB63" w14:textId="77777777" w:rsidR="006B0B62" w:rsidRDefault="006B0B62"/>
    <w:tbl>
      <w:tblPr>
        <w:tblStyle w:val="TableGrid"/>
        <w:tblW w:w="0" w:type="auto"/>
        <w:jc w:val="center"/>
        <w:tblLook w:val="04A0" w:firstRow="1" w:lastRow="0" w:firstColumn="1" w:lastColumn="0" w:noHBand="0" w:noVBand="1"/>
      </w:tblPr>
      <w:tblGrid>
        <w:gridCol w:w="1662"/>
        <w:gridCol w:w="1662"/>
        <w:gridCol w:w="1662"/>
        <w:gridCol w:w="1662"/>
        <w:gridCol w:w="1662"/>
        <w:gridCol w:w="1662"/>
      </w:tblGrid>
      <w:tr w:rsidR="006B0B62" w14:paraId="2456DA36" w14:textId="77777777">
        <w:trPr>
          <w:jc w:val="center"/>
        </w:trPr>
        <w:tc>
          <w:tcPr>
            <w:tcW w:w="1662" w:type="dxa"/>
            <w:shd w:val="clear" w:color="auto" w:fill="D9EAF7"/>
            <w:vAlign w:val="center"/>
          </w:tcPr>
          <w:p w14:paraId="290FCEBB" w14:textId="77777777" w:rsidR="006B0B62" w:rsidRDefault="006E092B">
            <w:pPr>
              <w:jc w:val="center"/>
            </w:pPr>
            <w:r>
              <w:rPr>
                <w:b/>
                <w:sz w:val="20"/>
              </w:rPr>
              <w:t>City</w:t>
            </w:r>
          </w:p>
        </w:tc>
        <w:tc>
          <w:tcPr>
            <w:tcW w:w="1662" w:type="dxa"/>
            <w:shd w:val="clear" w:color="auto" w:fill="D9EAF7"/>
            <w:vAlign w:val="center"/>
          </w:tcPr>
          <w:p w14:paraId="5E7AA6A3" w14:textId="77777777" w:rsidR="006B0B62" w:rsidRDefault="006E092B">
            <w:pPr>
              <w:jc w:val="center"/>
            </w:pPr>
            <w:r>
              <w:rPr>
                <w:b/>
                <w:sz w:val="20"/>
              </w:rPr>
              <w:t>RMSE</w:t>
            </w:r>
          </w:p>
        </w:tc>
        <w:tc>
          <w:tcPr>
            <w:tcW w:w="1662" w:type="dxa"/>
            <w:shd w:val="clear" w:color="auto" w:fill="D9EAF7"/>
            <w:vAlign w:val="center"/>
          </w:tcPr>
          <w:p w14:paraId="225798BA" w14:textId="77777777" w:rsidR="006B0B62" w:rsidRDefault="006E092B">
            <w:pPr>
              <w:jc w:val="center"/>
            </w:pPr>
            <w:r>
              <w:rPr>
                <w:b/>
                <w:sz w:val="20"/>
              </w:rPr>
              <w:t>MAE</w:t>
            </w:r>
          </w:p>
        </w:tc>
        <w:tc>
          <w:tcPr>
            <w:tcW w:w="1662" w:type="dxa"/>
            <w:shd w:val="clear" w:color="auto" w:fill="D9EAF7"/>
            <w:vAlign w:val="center"/>
          </w:tcPr>
          <w:p w14:paraId="158AE56C" w14:textId="77777777" w:rsidR="006B0B62" w:rsidRDefault="006E092B">
            <w:pPr>
              <w:jc w:val="center"/>
            </w:pPr>
            <w:r>
              <w:rPr>
                <w:b/>
                <w:sz w:val="20"/>
              </w:rPr>
              <w:t>MAPE</w:t>
            </w:r>
          </w:p>
        </w:tc>
        <w:tc>
          <w:tcPr>
            <w:tcW w:w="1662" w:type="dxa"/>
            <w:shd w:val="clear" w:color="auto" w:fill="D9EAF7"/>
            <w:vAlign w:val="center"/>
          </w:tcPr>
          <w:p w14:paraId="0C902F83" w14:textId="77777777" w:rsidR="006B0B62" w:rsidRDefault="006E092B">
            <w:pPr>
              <w:jc w:val="center"/>
            </w:pPr>
            <w:r>
              <w:rPr>
                <w:b/>
                <w:sz w:val="20"/>
              </w:rPr>
              <w:t>R2</w:t>
            </w:r>
          </w:p>
        </w:tc>
        <w:tc>
          <w:tcPr>
            <w:tcW w:w="1662" w:type="dxa"/>
            <w:shd w:val="clear" w:color="auto" w:fill="D9EAF7"/>
            <w:vAlign w:val="center"/>
          </w:tcPr>
          <w:p w14:paraId="127B6ED0" w14:textId="77777777" w:rsidR="006B0B62" w:rsidRDefault="006E092B">
            <w:pPr>
              <w:jc w:val="center"/>
            </w:pPr>
            <w:r>
              <w:rPr>
                <w:b/>
                <w:sz w:val="20"/>
              </w:rPr>
              <w:t>Skill</w:t>
            </w:r>
          </w:p>
        </w:tc>
      </w:tr>
      <w:tr w:rsidR="006B0B62" w14:paraId="7B0758EB" w14:textId="77777777">
        <w:trPr>
          <w:jc w:val="center"/>
        </w:trPr>
        <w:tc>
          <w:tcPr>
            <w:tcW w:w="1662" w:type="dxa"/>
            <w:vAlign w:val="center"/>
          </w:tcPr>
          <w:p w14:paraId="32FE0962" w14:textId="77777777" w:rsidR="006B0B62" w:rsidRDefault="006E092B">
            <w:pPr>
              <w:jc w:val="center"/>
            </w:pPr>
            <w:r>
              <w:rPr>
                <w:sz w:val="20"/>
              </w:rPr>
              <w:t>Riyadh</w:t>
            </w:r>
          </w:p>
        </w:tc>
        <w:tc>
          <w:tcPr>
            <w:tcW w:w="1662" w:type="dxa"/>
            <w:vAlign w:val="center"/>
          </w:tcPr>
          <w:p w14:paraId="56BABE2E" w14:textId="77777777" w:rsidR="006B0B62" w:rsidRDefault="006E092B">
            <w:pPr>
              <w:jc w:val="center"/>
            </w:pPr>
            <w:r>
              <w:rPr>
                <w:sz w:val="20"/>
              </w:rPr>
              <w:t>23.905</w:t>
            </w:r>
          </w:p>
        </w:tc>
        <w:tc>
          <w:tcPr>
            <w:tcW w:w="1662" w:type="dxa"/>
            <w:vAlign w:val="center"/>
          </w:tcPr>
          <w:p w14:paraId="551ED2C9" w14:textId="77777777" w:rsidR="006B0B62" w:rsidRDefault="006E092B">
            <w:pPr>
              <w:jc w:val="center"/>
            </w:pPr>
            <w:r>
              <w:rPr>
                <w:sz w:val="20"/>
              </w:rPr>
              <w:t>16.282</w:t>
            </w:r>
          </w:p>
        </w:tc>
        <w:tc>
          <w:tcPr>
            <w:tcW w:w="1662" w:type="dxa"/>
            <w:vAlign w:val="center"/>
          </w:tcPr>
          <w:p w14:paraId="1A894E53" w14:textId="77777777" w:rsidR="006B0B62" w:rsidRDefault="006E092B">
            <w:pPr>
              <w:jc w:val="center"/>
            </w:pPr>
            <w:r>
              <w:rPr>
                <w:sz w:val="20"/>
              </w:rPr>
              <w:t>13.996</w:t>
            </w:r>
          </w:p>
        </w:tc>
        <w:tc>
          <w:tcPr>
            <w:tcW w:w="1662" w:type="dxa"/>
            <w:vAlign w:val="center"/>
          </w:tcPr>
          <w:p w14:paraId="208E8FCF" w14:textId="77777777" w:rsidR="006B0B62" w:rsidRDefault="006E092B">
            <w:pPr>
              <w:jc w:val="center"/>
            </w:pPr>
            <w:r>
              <w:rPr>
                <w:sz w:val="20"/>
              </w:rPr>
              <w:t>0.995</w:t>
            </w:r>
          </w:p>
        </w:tc>
        <w:tc>
          <w:tcPr>
            <w:tcW w:w="1662" w:type="dxa"/>
            <w:vAlign w:val="center"/>
          </w:tcPr>
          <w:p w14:paraId="182FC0E2" w14:textId="77777777" w:rsidR="006B0B62" w:rsidRDefault="006E092B">
            <w:pPr>
              <w:jc w:val="center"/>
            </w:pPr>
            <w:r>
              <w:rPr>
                <w:sz w:val="20"/>
              </w:rPr>
              <w:t>78.42</w:t>
            </w:r>
          </w:p>
        </w:tc>
      </w:tr>
      <w:tr w:rsidR="006B0B62" w14:paraId="6DB6BD02" w14:textId="77777777">
        <w:trPr>
          <w:jc w:val="center"/>
        </w:trPr>
        <w:tc>
          <w:tcPr>
            <w:tcW w:w="1662" w:type="dxa"/>
            <w:vAlign w:val="center"/>
          </w:tcPr>
          <w:p w14:paraId="63EB1FC3" w14:textId="77777777" w:rsidR="006B0B62" w:rsidRDefault="006E092B">
            <w:pPr>
              <w:jc w:val="center"/>
            </w:pPr>
            <w:r>
              <w:rPr>
                <w:sz w:val="20"/>
              </w:rPr>
              <w:t>Cairo</w:t>
            </w:r>
          </w:p>
        </w:tc>
        <w:tc>
          <w:tcPr>
            <w:tcW w:w="1662" w:type="dxa"/>
            <w:vAlign w:val="center"/>
          </w:tcPr>
          <w:p w14:paraId="4E2E675D" w14:textId="77777777" w:rsidR="006B0B62" w:rsidRDefault="006E092B">
            <w:pPr>
              <w:jc w:val="center"/>
            </w:pPr>
            <w:r>
              <w:rPr>
                <w:sz w:val="20"/>
              </w:rPr>
              <w:t>28.019</w:t>
            </w:r>
          </w:p>
        </w:tc>
        <w:tc>
          <w:tcPr>
            <w:tcW w:w="1662" w:type="dxa"/>
            <w:vAlign w:val="center"/>
          </w:tcPr>
          <w:p w14:paraId="6540275C" w14:textId="77777777" w:rsidR="006B0B62" w:rsidRDefault="006E092B">
            <w:pPr>
              <w:jc w:val="center"/>
            </w:pPr>
            <w:r>
              <w:rPr>
                <w:sz w:val="20"/>
              </w:rPr>
              <w:t>15.86</w:t>
            </w:r>
          </w:p>
        </w:tc>
        <w:tc>
          <w:tcPr>
            <w:tcW w:w="1662" w:type="dxa"/>
            <w:vAlign w:val="center"/>
          </w:tcPr>
          <w:p w14:paraId="6932E6AF" w14:textId="77777777" w:rsidR="006B0B62" w:rsidRDefault="006E092B">
            <w:pPr>
              <w:jc w:val="center"/>
            </w:pPr>
            <w:r>
              <w:rPr>
                <w:sz w:val="20"/>
              </w:rPr>
              <w:t>10.805</w:t>
            </w:r>
          </w:p>
        </w:tc>
        <w:tc>
          <w:tcPr>
            <w:tcW w:w="1662" w:type="dxa"/>
            <w:vAlign w:val="center"/>
          </w:tcPr>
          <w:p w14:paraId="60C8C7DA" w14:textId="77777777" w:rsidR="006B0B62" w:rsidRDefault="006E092B">
            <w:pPr>
              <w:jc w:val="center"/>
            </w:pPr>
            <w:r>
              <w:rPr>
                <w:sz w:val="20"/>
              </w:rPr>
              <w:t>0.992</w:t>
            </w:r>
          </w:p>
        </w:tc>
        <w:tc>
          <w:tcPr>
            <w:tcW w:w="1662" w:type="dxa"/>
            <w:vAlign w:val="center"/>
          </w:tcPr>
          <w:p w14:paraId="11A7CED7" w14:textId="77777777" w:rsidR="006B0B62" w:rsidRDefault="006E092B">
            <w:pPr>
              <w:jc w:val="center"/>
            </w:pPr>
            <w:r>
              <w:rPr>
                <w:sz w:val="20"/>
              </w:rPr>
              <w:t>72.8</w:t>
            </w:r>
          </w:p>
        </w:tc>
      </w:tr>
      <w:tr w:rsidR="006B0B62" w14:paraId="50473483" w14:textId="77777777">
        <w:trPr>
          <w:jc w:val="center"/>
        </w:trPr>
        <w:tc>
          <w:tcPr>
            <w:tcW w:w="1662" w:type="dxa"/>
            <w:vAlign w:val="center"/>
          </w:tcPr>
          <w:p w14:paraId="167DEAB1" w14:textId="77777777" w:rsidR="006B0B62" w:rsidRDefault="006E092B">
            <w:pPr>
              <w:jc w:val="center"/>
            </w:pPr>
            <w:r>
              <w:rPr>
                <w:sz w:val="20"/>
              </w:rPr>
              <w:t>Istanbul</w:t>
            </w:r>
          </w:p>
        </w:tc>
        <w:tc>
          <w:tcPr>
            <w:tcW w:w="1662" w:type="dxa"/>
            <w:vAlign w:val="center"/>
          </w:tcPr>
          <w:p w14:paraId="77A1509A" w14:textId="77777777" w:rsidR="006B0B62" w:rsidRDefault="006E092B">
            <w:pPr>
              <w:jc w:val="center"/>
            </w:pPr>
            <w:r>
              <w:rPr>
                <w:sz w:val="20"/>
              </w:rPr>
              <w:t>27.742</w:t>
            </w:r>
          </w:p>
        </w:tc>
        <w:tc>
          <w:tcPr>
            <w:tcW w:w="1662" w:type="dxa"/>
            <w:vAlign w:val="center"/>
          </w:tcPr>
          <w:p w14:paraId="029E2F04" w14:textId="77777777" w:rsidR="006B0B62" w:rsidRDefault="006E092B">
            <w:pPr>
              <w:jc w:val="center"/>
            </w:pPr>
            <w:r>
              <w:rPr>
                <w:sz w:val="20"/>
              </w:rPr>
              <w:t>16.922</w:t>
            </w:r>
          </w:p>
        </w:tc>
        <w:tc>
          <w:tcPr>
            <w:tcW w:w="1662" w:type="dxa"/>
            <w:vAlign w:val="center"/>
          </w:tcPr>
          <w:p w14:paraId="097E64BA" w14:textId="77777777" w:rsidR="006B0B62" w:rsidRDefault="006E092B">
            <w:pPr>
              <w:jc w:val="center"/>
            </w:pPr>
            <w:r>
              <w:rPr>
                <w:sz w:val="20"/>
              </w:rPr>
              <w:t>27.296</w:t>
            </w:r>
          </w:p>
        </w:tc>
        <w:tc>
          <w:tcPr>
            <w:tcW w:w="1662" w:type="dxa"/>
            <w:vAlign w:val="center"/>
          </w:tcPr>
          <w:p w14:paraId="50EAF6DC" w14:textId="77777777" w:rsidR="006B0B62" w:rsidRDefault="006E092B">
            <w:pPr>
              <w:jc w:val="center"/>
            </w:pPr>
            <w:r>
              <w:rPr>
                <w:sz w:val="20"/>
              </w:rPr>
              <w:t>0.989</w:t>
            </w:r>
          </w:p>
        </w:tc>
        <w:tc>
          <w:tcPr>
            <w:tcW w:w="1662" w:type="dxa"/>
            <w:vAlign w:val="center"/>
          </w:tcPr>
          <w:p w14:paraId="610D24BC" w14:textId="77777777" w:rsidR="006B0B62" w:rsidRDefault="006E092B">
            <w:pPr>
              <w:jc w:val="center"/>
            </w:pPr>
            <w:r>
              <w:rPr>
                <w:sz w:val="20"/>
              </w:rPr>
              <w:t>65.26</w:t>
            </w:r>
          </w:p>
        </w:tc>
      </w:tr>
      <w:tr w:rsidR="006B0B62" w14:paraId="42E3EFB6" w14:textId="77777777">
        <w:trPr>
          <w:jc w:val="center"/>
        </w:trPr>
        <w:tc>
          <w:tcPr>
            <w:tcW w:w="1662" w:type="dxa"/>
            <w:vAlign w:val="center"/>
          </w:tcPr>
          <w:p w14:paraId="56B654DD" w14:textId="77777777" w:rsidR="006B0B62" w:rsidRDefault="006E092B">
            <w:pPr>
              <w:jc w:val="center"/>
            </w:pPr>
            <w:r>
              <w:rPr>
                <w:sz w:val="20"/>
              </w:rPr>
              <w:t>New Delhi</w:t>
            </w:r>
          </w:p>
        </w:tc>
        <w:tc>
          <w:tcPr>
            <w:tcW w:w="1662" w:type="dxa"/>
            <w:vAlign w:val="center"/>
          </w:tcPr>
          <w:p w14:paraId="2BE282DF" w14:textId="77777777" w:rsidR="006B0B62" w:rsidRDefault="006E092B">
            <w:pPr>
              <w:jc w:val="center"/>
            </w:pPr>
            <w:r>
              <w:rPr>
                <w:sz w:val="20"/>
              </w:rPr>
              <w:t>35.313</w:t>
            </w:r>
          </w:p>
        </w:tc>
        <w:tc>
          <w:tcPr>
            <w:tcW w:w="1662" w:type="dxa"/>
            <w:vAlign w:val="center"/>
          </w:tcPr>
          <w:p w14:paraId="2BC35DA9" w14:textId="77777777" w:rsidR="006B0B62" w:rsidRDefault="006E092B">
            <w:pPr>
              <w:jc w:val="center"/>
            </w:pPr>
            <w:r>
              <w:rPr>
                <w:sz w:val="20"/>
              </w:rPr>
              <w:t>17.829</w:t>
            </w:r>
          </w:p>
        </w:tc>
        <w:tc>
          <w:tcPr>
            <w:tcW w:w="1662" w:type="dxa"/>
            <w:vAlign w:val="center"/>
          </w:tcPr>
          <w:p w14:paraId="00ECDC2A" w14:textId="77777777" w:rsidR="006B0B62" w:rsidRDefault="006E092B">
            <w:pPr>
              <w:jc w:val="center"/>
            </w:pPr>
            <w:r>
              <w:rPr>
                <w:sz w:val="20"/>
              </w:rPr>
              <w:t>19.294</w:t>
            </w:r>
          </w:p>
        </w:tc>
        <w:tc>
          <w:tcPr>
            <w:tcW w:w="1662" w:type="dxa"/>
            <w:vAlign w:val="center"/>
          </w:tcPr>
          <w:p w14:paraId="19C6DA7A" w14:textId="77777777" w:rsidR="006B0B62" w:rsidRDefault="006E092B">
            <w:pPr>
              <w:jc w:val="center"/>
            </w:pPr>
            <w:r>
              <w:rPr>
                <w:sz w:val="20"/>
              </w:rPr>
              <w:t>0.981</w:t>
            </w:r>
          </w:p>
        </w:tc>
        <w:tc>
          <w:tcPr>
            <w:tcW w:w="1662" w:type="dxa"/>
            <w:vAlign w:val="center"/>
          </w:tcPr>
          <w:p w14:paraId="7CB83C08" w14:textId="77777777" w:rsidR="006B0B62" w:rsidRDefault="006E092B">
            <w:pPr>
              <w:jc w:val="center"/>
            </w:pPr>
            <w:r>
              <w:rPr>
                <w:sz w:val="20"/>
              </w:rPr>
              <w:t>59.22</w:t>
            </w:r>
          </w:p>
        </w:tc>
      </w:tr>
      <w:tr w:rsidR="006B0B62" w14:paraId="78D5AEF3" w14:textId="77777777">
        <w:trPr>
          <w:jc w:val="center"/>
        </w:trPr>
        <w:tc>
          <w:tcPr>
            <w:tcW w:w="1662" w:type="dxa"/>
            <w:vAlign w:val="center"/>
          </w:tcPr>
          <w:p w14:paraId="3D6FF175" w14:textId="77777777" w:rsidR="006B0B62" w:rsidRDefault="006E092B">
            <w:pPr>
              <w:jc w:val="center"/>
            </w:pPr>
            <w:r>
              <w:rPr>
                <w:sz w:val="20"/>
              </w:rPr>
              <w:t>Dubai</w:t>
            </w:r>
          </w:p>
        </w:tc>
        <w:tc>
          <w:tcPr>
            <w:tcW w:w="1662" w:type="dxa"/>
            <w:vAlign w:val="center"/>
          </w:tcPr>
          <w:p w14:paraId="0A8EF544" w14:textId="77777777" w:rsidR="006B0B62" w:rsidRDefault="006E092B">
            <w:pPr>
              <w:jc w:val="center"/>
            </w:pPr>
            <w:r>
              <w:rPr>
                <w:sz w:val="20"/>
              </w:rPr>
              <w:t>26.992</w:t>
            </w:r>
          </w:p>
        </w:tc>
        <w:tc>
          <w:tcPr>
            <w:tcW w:w="1662" w:type="dxa"/>
            <w:vAlign w:val="center"/>
          </w:tcPr>
          <w:p w14:paraId="2963EA6D" w14:textId="77777777" w:rsidR="006B0B62" w:rsidRDefault="006E092B">
            <w:pPr>
              <w:jc w:val="center"/>
            </w:pPr>
            <w:r>
              <w:rPr>
                <w:sz w:val="20"/>
              </w:rPr>
              <w:t>15.153</w:t>
            </w:r>
          </w:p>
        </w:tc>
        <w:tc>
          <w:tcPr>
            <w:tcW w:w="1662" w:type="dxa"/>
            <w:vAlign w:val="center"/>
          </w:tcPr>
          <w:p w14:paraId="79251E54" w14:textId="77777777" w:rsidR="006B0B62" w:rsidRDefault="006E092B">
            <w:pPr>
              <w:jc w:val="center"/>
            </w:pPr>
            <w:r>
              <w:rPr>
                <w:sz w:val="20"/>
              </w:rPr>
              <w:t>11.694</w:t>
            </w:r>
          </w:p>
        </w:tc>
        <w:tc>
          <w:tcPr>
            <w:tcW w:w="1662" w:type="dxa"/>
            <w:vAlign w:val="center"/>
          </w:tcPr>
          <w:p w14:paraId="20096857" w14:textId="77777777" w:rsidR="006B0B62" w:rsidRDefault="006E092B">
            <w:pPr>
              <w:jc w:val="center"/>
            </w:pPr>
            <w:r>
              <w:rPr>
                <w:sz w:val="20"/>
              </w:rPr>
              <w:t>0.992</w:t>
            </w:r>
          </w:p>
        </w:tc>
        <w:tc>
          <w:tcPr>
            <w:tcW w:w="1662" w:type="dxa"/>
            <w:vAlign w:val="center"/>
          </w:tcPr>
          <w:p w14:paraId="23F493C5" w14:textId="77777777" w:rsidR="006B0B62" w:rsidRDefault="006E092B">
            <w:pPr>
              <w:jc w:val="center"/>
            </w:pPr>
            <w:r>
              <w:rPr>
                <w:sz w:val="20"/>
              </w:rPr>
              <w:t>72.77</w:t>
            </w:r>
          </w:p>
        </w:tc>
      </w:tr>
      <w:tr w:rsidR="006B0B62" w14:paraId="19EF61FD" w14:textId="77777777">
        <w:trPr>
          <w:jc w:val="center"/>
        </w:trPr>
        <w:tc>
          <w:tcPr>
            <w:tcW w:w="1662" w:type="dxa"/>
            <w:vAlign w:val="center"/>
          </w:tcPr>
          <w:p w14:paraId="38A59DEF" w14:textId="77777777" w:rsidR="006B0B62" w:rsidRDefault="006E092B">
            <w:pPr>
              <w:jc w:val="center"/>
            </w:pPr>
            <w:r>
              <w:rPr>
                <w:sz w:val="20"/>
              </w:rPr>
              <w:t>London</w:t>
            </w:r>
          </w:p>
        </w:tc>
        <w:tc>
          <w:tcPr>
            <w:tcW w:w="1662" w:type="dxa"/>
            <w:vAlign w:val="center"/>
          </w:tcPr>
          <w:p w14:paraId="44A8A4D4" w14:textId="77777777" w:rsidR="006B0B62" w:rsidRDefault="006E092B">
            <w:pPr>
              <w:jc w:val="center"/>
            </w:pPr>
            <w:r>
              <w:rPr>
                <w:sz w:val="20"/>
              </w:rPr>
              <w:t>28.267</w:t>
            </w:r>
          </w:p>
        </w:tc>
        <w:tc>
          <w:tcPr>
            <w:tcW w:w="1662" w:type="dxa"/>
            <w:vAlign w:val="center"/>
          </w:tcPr>
          <w:p w14:paraId="14C82C0A" w14:textId="77777777" w:rsidR="006B0B62" w:rsidRDefault="006E092B">
            <w:pPr>
              <w:jc w:val="center"/>
            </w:pPr>
            <w:r>
              <w:rPr>
                <w:sz w:val="20"/>
              </w:rPr>
              <w:t>13.805</w:t>
            </w:r>
          </w:p>
        </w:tc>
        <w:tc>
          <w:tcPr>
            <w:tcW w:w="1662" w:type="dxa"/>
            <w:vAlign w:val="center"/>
          </w:tcPr>
          <w:p w14:paraId="5E4E38FF" w14:textId="77777777" w:rsidR="006B0B62" w:rsidRDefault="006E092B">
            <w:pPr>
              <w:jc w:val="center"/>
            </w:pPr>
            <w:r>
              <w:rPr>
                <w:sz w:val="20"/>
              </w:rPr>
              <w:t>17.941</w:t>
            </w:r>
          </w:p>
        </w:tc>
        <w:tc>
          <w:tcPr>
            <w:tcW w:w="1662" w:type="dxa"/>
            <w:vAlign w:val="center"/>
          </w:tcPr>
          <w:p w14:paraId="79ED85C5" w14:textId="77777777" w:rsidR="006B0B62" w:rsidRDefault="006E092B">
            <w:pPr>
              <w:jc w:val="center"/>
            </w:pPr>
            <w:r>
              <w:rPr>
                <w:sz w:val="20"/>
              </w:rPr>
              <w:t>0.98</w:t>
            </w:r>
          </w:p>
        </w:tc>
        <w:tc>
          <w:tcPr>
            <w:tcW w:w="1662" w:type="dxa"/>
            <w:vAlign w:val="center"/>
          </w:tcPr>
          <w:p w14:paraId="2831CF6D" w14:textId="77777777" w:rsidR="006B0B62" w:rsidRDefault="006E092B">
            <w:pPr>
              <w:jc w:val="center"/>
            </w:pPr>
            <w:r>
              <w:rPr>
                <w:sz w:val="20"/>
              </w:rPr>
              <w:t>51.33</w:t>
            </w:r>
          </w:p>
        </w:tc>
      </w:tr>
      <w:tr w:rsidR="006B0B62" w14:paraId="46342334" w14:textId="77777777">
        <w:trPr>
          <w:jc w:val="center"/>
        </w:trPr>
        <w:tc>
          <w:tcPr>
            <w:tcW w:w="1662" w:type="dxa"/>
            <w:vAlign w:val="center"/>
          </w:tcPr>
          <w:p w14:paraId="0F8EF523" w14:textId="77777777" w:rsidR="006B0B62" w:rsidRDefault="006E092B">
            <w:pPr>
              <w:jc w:val="center"/>
            </w:pPr>
            <w:r>
              <w:rPr>
                <w:sz w:val="20"/>
              </w:rPr>
              <w:lastRenderedPageBreak/>
              <w:t>Sydney</w:t>
            </w:r>
          </w:p>
        </w:tc>
        <w:tc>
          <w:tcPr>
            <w:tcW w:w="1662" w:type="dxa"/>
            <w:vAlign w:val="center"/>
          </w:tcPr>
          <w:p w14:paraId="7A5F0B77" w14:textId="77777777" w:rsidR="006B0B62" w:rsidRDefault="006E092B">
            <w:pPr>
              <w:jc w:val="center"/>
            </w:pPr>
            <w:r>
              <w:rPr>
                <w:sz w:val="20"/>
              </w:rPr>
              <w:t>34.041</w:t>
            </w:r>
          </w:p>
        </w:tc>
        <w:tc>
          <w:tcPr>
            <w:tcW w:w="1662" w:type="dxa"/>
            <w:vAlign w:val="center"/>
          </w:tcPr>
          <w:p w14:paraId="2B47C693" w14:textId="77777777" w:rsidR="006B0B62" w:rsidRDefault="006E092B">
            <w:pPr>
              <w:jc w:val="center"/>
            </w:pPr>
            <w:r>
              <w:rPr>
                <w:sz w:val="20"/>
              </w:rPr>
              <w:t>17.691</w:t>
            </w:r>
          </w:p>
        </w:tc>
        <w:tc>
          <w:tcPr>
            <w:tcW w:w="1662" w:type="dxa"/>
            <w:vAlign w:val="center"/>
          </w:tcPr>
          <w:p w14:paraId="7B99B011" w14:textId="77777777" w:rsidR="006B0B62" w:rsidRDefault="006E092B">
            <w:pPr>
              <w:jc w:val="center"/>
            </w:pPr>
            <w:r>
              <w:rPr>
                <w:sz w:val="20"/>
              </w:rPr>
              <w:t>12.886</w:t>
            </w:r>
          </w:p>
        </w:tc>
        <w:tc>
          <w:tcPr>
            <w:tcW w:w="1662" w:type="dxa"/>
            <w:vAlign w:val="center"/>
          </w:tcPr>
          <w:p w14:paraId="520484FE" w14:textId="77777777" w:rsidR="006B0B62" w:rsidRDefault="006E092B">
            <w:pPr>
              <w:jc w:val="center"/>
            </w:pPr>
            <w:r>
              <w:rPr>
                <w:sz w:val="20"/>
              </w:rPr>
              <w:t>0.985</w:t>
            </w:r>
          </w:p>
        </w:tc>
        <w:tc>
          <w:tcPr>
            <w:tcW w:w="1662" w:type="dxa"/>
            <w:vAlign w:val="center"/>
          </w:tcPr>
          <w:p w14:paraId="126EF831" w14:textId="77777777" w:rsidR="006B0B62" w:rsidRDefault="006E092B">
            <w:pPr>
              <w:jc w:val="center"/>
            </w:pPr>
            <w:r>
              <w:rPr>
                <w:sz w:val="20"/>
              </w:rPr>
              <w:t>63.29</w:t>
            </w:r>
          </w:p>
        </w:tc>
      </w:tr>
      <w:tr w:rsidR="006B0B62" w14:paraId="6A8A4E4E" w14:textId="77777777">
        <w:trPr>
          <w:jc w:val="center"/>
        </w:trPr>
        <w:tc>
          <w:tcPr>
            <w:tcW w:w="1662" w:type="dxa"/>
            <w:vAlign w:val="center"/>
          </w:tcPr>
          <w:p w14:paraId="59374C98" w14:textId="77777777" w:rsidR="006B0B62" w:rsidRDefault="006E092B">
            <w:pPr>
              <w:jc w:val="center"/>
            </w:pPr>
            <w:r>
              <w:rPr>
                <w:sz w:val="20"/>
              </w:rPr>
              <w:t>Tokyo</w:t>
            </w:r>
          </w:p>
        </w:tc>
        <w:tc>
          <w:tcPr>
            <w:tcW w:w="1662" w:type="dxa"/>
            <w:vAlign w:val="center"/>
          </w:tcPr>
          <w:p w14:paraId="398240BB" w14:textId="77777777" w:rsidR="006B0B62" w:rsidRDefault="006E092B">
            <w:pPr>
              <w:jc w:val="center"/>
            </w:pPr>
            <w:r>
              <w:rPr>
                <w:sz w:val="20"/>
              </w:rPr>
              <w:t>30.602</w:t>
            </w:r>
          </w:p>
        </w:tc>
        <w:tc>
          <w:tcPr>
            <w:tcW w:w="1662" w:type="dxa"/>
            <w:vAlign w:val="center"/>
          </w:tcPr>
          <w:p w14:paraId="54FA13C8" w14:textId="77777777" w:rsidR="006B0B62" w:rsidRDefault="006E092B">
            <w:pPr>
              <w:jc w:val="center"/>
            </w:pPr>
            <w:r>
              <w:rPr>
                <w:sz w:val="20"/>
              </w:rPr>
              <w:t>17.422</w:t>
            </w:r>
          </w:p>
        </w:tc>
        <w:tc>
          <w:tcPr>
            <w:tcW w:w="1662" w:type="dxa"/>
            <w:vAlign w:val="center"/>
          </w:tcPr>
          <w:p w14:paraId="18D5D54C" w14:textId="77777777" w:rsidR="006B0B62" w:rsidRDefault="006E092B">
            <w:pPr>
              <w:jc w:val="center"/>
            </w:pPr>
            <w:r>
              <w:rPr>
                <w:sz w:val="20"/>
              </w:rPr>
              <w:t>24.989</w:t>
            </w:r>
          </w:p>
        </w:tc>
        <w:tc>
          <w:tcPr>
            <w:tcW w:w="1662" w:type="dxa"/>
            <w:vAlign w:val="center"/>
          </w:tcPr>
          <w:p w14:paraId="5E647ED4" w14:textId="77777777" w:rsidR="006B0B62" w:rsidRDefault="006E092B">
            <w:pPr>
              <w:jc w:val="center"/>
            </w:pPr>
            <w:r>
              <w:rPr>
                <w:sz w:val="20"/>
              </w:rPr>
              <w:t>0.984</w:t>
            </w:r>
          </w:p>
        </w:tc>
        <w:tc>
          <w:tcPr>
            <w:tcW w:w="1662" w:type="dxa"/>
            <w:vAlign w:val="center"/>
          </w:tcPr>
          <w:p w14:paraId="50626A06" w14:textId="77777777" w:rsidR="006B0B62" w:rsidRDefault="006E092B">
            <w:pPr>
              <w:jc w:val="center"/>
            </w:pPr>
            <w:r>
              <w:rPr>
                <w:sz w:val="20"/>
              </w:rPr>
              <w:t>62.17</w:t>
            </w:r>
          </w:p>
        </w:tc>
      </w:tr>
      <w:tr w:rsidR="006B0B62" w14:paraId="2731EA35" w14:textId="77777777">
        <w:trPr>
          <w:jc w:val="center"/>
        </w:trPr>
        <w:tc>
          <w:tcPr>
            <w:tcW w:w="1662" w:type="dxa"/>
            <w:vAlign w:val="center"/>
          </w:tcPr>
          <w:p w14:paraId="56EAF647" w14:textId="77777777" w:rsidR="006B0B62" w:rsidRDefault="006E092B">
            <w:pPr>
              <w:jc w:val="center"/>
            </w:pPr>
            <w:r>
              <w:rPr>
                <w:sz w:val="20"/>
              </w:rPr>
              <w:t>Los Angeles</w:t>
            </w:r>
          </w:p>
        </w:tc>
        <w:tc>
          <w:tcPr>
            <w:tcW w:w="1662" w:type="dxa"/>
            <w:vAlign w:val="center"/>
          </w:tcPr>
          <w:p w14:paraId="0EF6E9DF" w14:textId="77777777" w:rsidR="006B0B62" w:rsidRDefault="006E092B">
            <w:pPr>
              <w:jc w:val="center"/>
            </w:pPr>
            <w:r>
              <w:rPr>
                <w:sz w:val="20"/>
              </w:rPr>
              <w:t>27.437</w:t>
            </w:r>
          </w:p>
        </w:tc>
        <w:tc>
          <w:tcPr>
            <w:tcW w:w="1662" w:type="dxa"/>
            <w:vAlign w:val="center"/>
          </w:tcPr>
          <w:p w14:paraId="3176CEF4" w14:textId="77777777" w:rsidR="006B0B62" w:rsidRDefault="006E092B">
            <w:pPr>
              <w:jc w:val="center"/>
            </w:pPr>
            <w:r>
              <w:rPr>
                <w:sz w:val="20"/>
              </w:rPr>
              <w:t>21.592</w:t>
            </w:r>
          </w:p>
        </w:tc>
        <w:tc>
          <w:tcPr>
            <w:tcW w:w="1662" w:type="dxa"/>
            <w:vAlign w:val="center"/>
          </w:tcPr>
          <w:p w14:paraId="35EE304C" w14:textId="77777777" w:rsidR="006B0B62" w:rsidRDefault="006E092B">
            <w:pPr>
              <w:jc w:val="center"/>
            </w:pPr>
            <w:r>
              <w:rPr>
                <w:sz w:val="20"/>
              </w:rPr>
              <w:t>19.521</w:t>
            </w:r>
          </w:p>
        </w:tc>
        <w:tc>
          <w:tcPr>
            <w:tcW w:w="1662" w:type="dxa"/>
            <w:vAlign w:val="center"/>
          </w:tcPr>
          <w:p w14:paraId="0DBF9C4B" w14:textId="77777777" w:rsidR="006B0B62" w:rsidRDefault="006E092B">
            <w:pPr>
              <w:jc w:val="center"/>
            </w:pPr>
            <w:r>
              <w:rPr>
                <w:sz w:val="20"/>
              </w:rPr>
              <w:t>0.992</w:t>
            </w:r>
          </w:p>
        </w:tc>
        <w:tc>
          <w:tcPr>
            <w:tcW w:w="1662" w:type="dxa"/>
            <w:vAlign w:val="center"/>
          </w:tcPr>
          <w:p w14:paraId="0ADBA412" w14:textId="77777777" w:rsidR="006B0B62" w:rsidRDefault="006E092B">
            <w:pPr>
              <w:jc w:val="center"/>
            </w:pPr>
            <w:r>
              <w:rPr>
                <w:sz w:val="20"/>
              </w:rPr>
              <w:t>71.85</w:t>
            </w:r>
          </w:p>
        </w:tc>
      </w:tr>
      <w:tr w:rsidR="006B0B62" w14:paraId="454564F6" w14:textId="77777777">
        <w:trPr>
          <w:jc w:val="center"/>
        </w:trPr>
        <w:tc>
          <w:tcPr>
            <w:tcW w:w="1662" w:type="dxa"/>
            <w:vAlign w:val="center"/>
          </w:tcPr>
          <w:p w14:paraId="40F2B86A" w14:textId="77777777" w:rsidR="006B0B62" w:rsidRDefault="006E092B">
            <w:pPr>
              <w:jc w:val="center"/>
            </w:pPr>
            <w:r>
              <w:rPr>
                <w:sz w:val="20"/>
              </w:rPr>
              <w:t>Nairobi</w:t>
            </w:r>
          </w:p>
        </w:tc>
        <w:tc>
          <w:tcPr>
            <w:tcW w:w="1662" w:type="dxa"/>
            <w:vAlign w:val="center"/>
          </w:tcPr>
          <w:p w14:paraId="3A998716" w14:textId="77777777" w:rsidR="006B0B62" w:rsidRDefault="006E092B">
            <w:pPr>
              <w:jc w:val="center"/>
            </w:pPr>
            <w:r>
              <w:rPr>
                <w:sz w:val="20"/>
              </w:rPr>
              <w:t>34.351</w:t>
            </w:r>
          </w:p>
        </w:tc>
        <w:tc>
          <w:tcPr>
            <w:tcW w:w="1662" w:type="dxa"/>
            <w:vAlign w:val="center"/>
          </w:tcPr>
          <w:p w14:paraId="2EE022E5" w14:textId="77777777" w:rsidR="006B0B62" w:rsidRDefault="006E092B">
            <w:pPr>
              <w:jc w:val="center"/>
            </w:pPr>
            <w:r>
              <w:rPr>
                <w:sz w:val="20"/>
              </w:rPr>
              <w:t>24.304</w:t>
            </w:r>
          </w:p>
        </w:tc>
        <w:tc>
          <w:tcPr>
            <w:tcW w:w="1662" w:type="dxa"/>
            <w:vAlign w:val="center"/>
          </w:tcPr>
          <w:p w14:paraId="67A7851A" w14:textId="77777777" w:rsidR="006B0B62" w:rsidRDefault="006E092B">
            <w:pPr>
              <w:jc w:val="center"/>
            </w:pPr>
            <w:r>
              <w:rPr>
                <w:sz w:val="20"/>
              </w:rPr>
              <w:t>55.737</w:t>
            </w:r>
          </w:p>
        </w:tc>
        <w:tc>
          <w:tcPr>
            <w:tcW w:w="1662" w:type="dxa"/>
            <w:vAlign w:val="center"/>
          </w:tcPr>
          <w:p w14:paraId="20AA3573" w14:textId="77777777" w:rsidR="006B0B62" w:rsidRDefault="006E092B">
            <w:pPr>
              <w:jc w:val="center"/>
            </w:pPr>
            <w:r>
              <w:rPr>
                <w:sz w:val="20"/>
              </w:rPr>
              <w:t>0.987</w:t>
            </w:r>
          </w:p>
        </w:tc>
        <w:tc>
          <w:tcPr>
            <w:tcW w:w="1662" w:type="dxa"/>
            <w:vAlign w:val="center"/>
          </w:tcPr>
          <w:p w14:paraId="3CD1520C" w14:textId="77777777" w:rsidR="006B0B62" w:rsidRDefault="006E092B">
            <w:pPr>
              <w:jc w:val="center"/>
            </w:pPr>
            <w:r>
              <w:rPr>
                <w:sz w:val="20"/>
              </w:rPr>
              <w:t>67.22</w:t>
            </w:r>
          </w:p>
        </w:tc>
      </w:tr>
    </w:tbl>
    <w:p w14:paraId="123EF99A" w14:textId="77777777" w:rsidR="006B0B62" w:rsidRDefault="006B0B62"/>
    <w:p w14:paraId="14FA4052" w14:textId="77777777" w:rsidR="006B0B62" w:rsidRDefault="006E092B">
      <w:pPr>
        <w:jc w:val="both"/>
      </w:pPr>
      <w:r>
        <w:t>The saved evaluation metrics show that NeuroSpike is the strongest model in the current experiment set. It reaches a mean R2 of 0.9877 across the ten-city evaluation, while BiLSTM reaches 0.9710 and XGBoost reaches 0.9642. The reduction in mean RMSE is also meaningful: NeuroSpike records 29.667 W/m2 compared with 45.520 W/m2 for BiLSTM and 47.281 W/m2 for XGBoost. This indicates that the spiking layer is not merely adding complexity; in the stored results, it improves both error magnitude and explanatory pe</w:t>
      </w:r>
      <w:r>
        <w:t>rformance.</w:t>
      </w:r>
    </w:p>
    <w:p w14:paraId="5F82462E" w14:textId="77777777" w:rsidR="006B0B62" w:rsidRDefault="006E092B">
      <w:pPr>
        <w:jc w:val="both"/>
      </w:pPr>
      <w:r>
        <w:t>City-wise results are also important. Riyadh and Cairo show very high R2 values because their solar patterns are comparatively stable. London and New Delhi are more challenging due to variability, but NeuroSpike still remains above 0.97 R2 in the saved metrics. This matters because a model that performs only in clear-sky cities would not be suitable for a general solar intelligence platform.</w:t>
      </w:r>
    </w:p>
    <w:p w14:paraId="23CB3BFD" w14:textId="77777777" w:rsidR="006B0B62" w:rsidRDefault="006E092B">
      <w:pPr>
        <w:jc w:val="center"/>
      </w:pPr>
      <w:r>
        <w:rPr>
          <w:noProof/>
        </w:rPr>
        <w:drawing>
          <wp:inline distT="0" distB="0" distL="0" distR="0" wp14:anchorId="035F03BB" wp14:editId="6F1ED940">
            <wp:extent cx="5577840" cy="19452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baseline_comparison.png"/>
                    <pic:cNvPicPr/>
                  </pic:nvPicPr>
                  <pic:blipFill>
                    <a:blip r:embed="rId13"/>
                    <a:stretch>
                      <a:fillRect/>
                    </a:stretch>
                  </pic:blipFill>
                  <pic:spPr>
                    <a:xfrm>
                      <a:off x="0" y="0"/>
                      <a:ext cx="5577840" cy="1945213"/>
                    </a:xfrm>
                    <a:prstGeom prst="rect">
                      <a:avLst/>
                    </a:prstGeom>
                  </pic:spPr>
                </pic:pic>
              </a:graphicData>
            </a:graphic>
          </wp:inline>
        </w:drawing>
      </w:r>
    </w:p>
    <w:p w14:paraId="46C91441" w14:textId="77777777" w:rsidR="006B0B62" w:rsidRDefault="006E092B">
      <w:pPr>
        <w:jc w:val="center"/>
      </w:pPr>
      <w:r>
        <w:rPr>
          <w:b/>
          <w:sz w:val="20"/>
        </w:rPr>
        <w:t>Figure 5.1: Baseline model comparison.</w:t>
      </w:r>
    </w:p>
    <w:p w14:paraId="2B1AD60F" w14:textId="77777777" w:rsidR="006B0B62" w:rsidRDefault="006E092B">
      <w:pPr>
        <w:jc w:val="center"/>
      </w:pPr>
      <w:r>
        <w:rPr>
          <w:i/>
          <w:sz w:val="18"/>
        </w:rPr>
        <w:t>Tree-based models improve on statistical baselines, but the temporal deep models provide the strongest generalization.</w:t>
      </w:r>
    </w:p>
    <w:p w14:paraId="3F92CC20" w14:textId="77777777" w:rsidR="006B0B62" w:rsidRDefault="006E092B">
      <w:pPr>
        <w:jc w:val="center"/>
      </w:pPr>
      <w:r>
        <w:rPr>
          <w:noProof/>
        </w:rPr>
        <w:lastRenderedPageBreak/>
        <w:drawing>
          <wp:inline distT="0" distB="0" distL="0" distR="0" wp14:anchorId="0D814E8F" wp14:editId="34AF836A">
            <wp:extent cx="5577840" cy="34613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redictions_vs_actual.png"/>
                    <pic:cNvPicPr/>
                  </pic:nvPicPr>
                  <pic:blipFill>
                    <a:blip r:embed="rId14"/>
                    <a:stretch>
                      <a:fillRect/>
                    </a:stretch>
                  </pic:blipFill>
                  <pic:spPr>
                    <a:xfrm>
                      <a:off x="0" y="0"/>
                      <a:ext cx="5577840" cy="3461301"/>
                    </a:xfrm>
                    <a:prstGeom prst="rect">
                      <a:avLst/>
                    </a:prstGeom>
                  </pic:spPr>
                </pic:pic>
              </a:graphicData>
            </a:graphic>
          </wp:inline>
        </w:drawing>
      </w:r>
    </w:p>
    <w:p w14:paraId="7DADB6D2" w14:textId="77777777" w:rsidR="006B0B62" w:rsidRDefault="006E092B">
      <w:pPr>
        <w:jc w:val="center"/>
      </w:pPr>
      <w:r>
        <w:rPr>
          <w:b/>
          <w:sz w:val="20"/>
        </w:rPr>
        <w:t>Figure 5.2: Predicted versus actual irradiance for baseline models.</w:t>
      </w:r>
    </w:p>
    <w:p w14:paraId="0C4B9645" w14:textId="77777777" w:rsidR="006B0B62" w:rsidRDefault="006E092B">
      <w:pPr>
        <w:jc w:val="center"/>
      </w:pPr>
      <w:r>
        <w:rPr>
          <w:i/>
          <w:sz w:val="18"/>
        </w:rPr>
        <w:t>The diagonal concentration shows that engineered features capture most daily irradiance movement.</w:t>
      </w:r>
    </w:p>
    <w:p w14:paraId="4AD091D5" w14:textId="77777777" w:rsidR="006B0B62" w:rsidRDefault="006E092B">
      <w:pPr>
        <w:jc w:val="center"/>
      </w:pPr>
      <w:r>
        <w:rPr>
          <w:noProof/>
        </w:rPr>
        <w:drawing>
          <wp:inline distT="0" distB="0" distL="0" distR="0" wp14:anchorId="4C514D94" wp14:editId="6619F8F6">
            <wp:extent cx="5577840" cy="20113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lstm_training_history.png"/>
                    <pic:cNvPicPr/>
                  </pic:nvPicPr>
                  <pic:blipFill>
                    <a:blip r:embed="rId15"/>
                    <a:stretch>
                      <a:fillRect/>
                    </a:stretch>
                  </pic:blipFill>
                  <pic:spPr>
                    <a:xfrm>
                      <a:off x="0" y="0"/>
                      <a:ext cx="5577840" cy="2011332"/>
                    </a:xfrm>
                    <a:prstGeom prst="rect">
                      <a:avLst/>
                    </a:prstGeom>
                  </pic:spPr>
                </pic:pic>
              </a:graphicData>
            </a:graphic>
          </wp:inline>
        </w:drawing>
      </w:r>
    </w:p>
    <w:p w14:paraId="3E777E22" w14:textId="77777777" w:rsidR="006B0B62" w:rsidRDefault="006E092B">
      <w:pPr>
        <w:jc w:val="center"/>
      </w:pPr>
      <w:r>
        <w:rPr>
          <w:b/>
          <w:sz w:val="20"/>
        </w:rPr>
        <w:t>Figure 5.3: BiLSTM training history.</w:t>
      </w:r>
    </w:p>
    <w:p w14:paraId="092EAB75" w14:textId="77777777" w:rsidR="006B0B62" w:rsidRDefault="006E092B">
      <w:pPr>
        <w:jc w:val="center"/>
      </w:pPr>
      <w:r>
        <w:rPr>
          <w:i/>
          <w:sz w:val="18"/>
        </w:rPr>
        <w:t>Training and validation curves were monitored to detect overfitting and convergence issues.</w:t>
      </w:r>
    </w:p>
    <w:p w14:paraId="5E745775" w14:textId="77777777" w:rsidR="006B0B62" w:rsidRDefault="006E092B">
      <w:pPr>
        <w:jc w:val="center"/>
      </w:pPr>
      <w:r>
        <w:rPr>
          <w:noProof/>
        </w:rPr>
        <w:lastRenderedPageBreak/>
        <w:drawing>
          <wp:inline distT="0" distB="0" distL="0" distR="0" wp14:anchorId="0D70D92D" wp14:editId="3D4844BA">
            <wp:extent cx="5577840" cy="380333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lstm_predictions.png"/>
                    <pic:cNvPicPr/>
                  </pic:nvPicPr>
                  <pic:blipFill>
                    <a:blip r:embed="rId16"/>
                    <a:stretch>
                      <a:fillRect/>
                    </a:stretch>
                  </pic:blipFill>
                  <pic:spPr>
                    <a:xfrm>
                      <a:off x="0" y="0"/>
                      <a:ext cx="5577840" cy="3803338"/>
                    </a:xfrm>
                    <a:prstGeom prst="rect">
                      <a:avLst/>
                    </a:prstGeom>
                  </pic:spPr>
                </pic:pic>
              </a:graphicData>
            </a:graphic>
          </wp:inline>
        </w:drawing>
      </w:r>
    </w:p>
    <w:p w14:paraId="304C06EF" w14:textId="77777777" w:rsidR="006B0B62" w:rsidRDefault="006E092B">
      <w:pPr>
        <w:jc w:val="center"/>
      </w:pPr>
      <w:r>
        <w:rPr>
          <w:b/>
          <w:sz w:val="20"/>
        </w:rPr>
        <w:t>Figure 5.4: BiLSTM predicted versus actual GHI.</w:t>
      </w:r>
    </w:p>
    <w:p w14:paraId="6FB2DA16" w14:textId="77777777" w:rsidR="006B0B62" w:rsidRDefault="006E092B">
      <w:pPr>
        <w:jc w:val="center"/>
      </w:pPr>
      <w:r>
        <w:rPr>
          <w:i/>
          <w:sz w:val="18"/>
        </w:rPr>
        <w:t>BiLSTM improves temporal consistency by learning patterns in both forward and backward sequence directions.</w:t>
      </w:r>
    </w:p>
    <w:p w14:paraId="3B6560F9" w14:textId="77777777" w:rsidR="006B0B62" w:rsidRDefault="006E092B">
      <w:pPr>
        <w:jc w:val="center"/>
      </w:pPr>
      <w:r>
        <w:rPr>
          <w:noProof/>
        </w:rPr>
        <w:drawing>
          <wp:inline distT="0" distB="0" distL="0" distR="0" wp14:anchorId="188161F3" wp14:editId="36975A9B">
            <wp:extent cx="5577840" cy="2772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nn_predictions.png"/>
                    <pic:cNvPicPr/>
                  </pic:nvPicPr>
                  <pic:blipFill>
                    <a:blip r:embed="rId17"/>
                    <a:stretch>
                      <a:fillRect/>
                    </a:stretch>
                  </pic:blipFill>
                  <pic:spPr>
                    <a:xfrm>
                      <a:off x="0" y="0"/>
                      <a:ext cx="5577840" cy="2772850"/>
                    </a:xfrm>
                    <a:prstGeom prst="rect">
                      <a:avLst/>
                    </a:prstGeom>
                  </pic:spPr>
                </pic:pic>
              </a:graphicData>
            </a:graphic>
          </wp:inline>
        </w:drawing>
      </w:r>
    </w:p>
    <w:p w14:paraId="3B460859" w14:textId="77777777" w:rsidR="006B0B62" w:rsidRDefault="006E092B">
      <w:pPr>
        <w:jc w:val="center"/>
      </w:pPr>
      <w:r>
        <w:rPr>
          <w:b/>
          <w:sz w:val="20"/>
        </w:rPr>
        <w:t>Figure 5.5: NeuroSpike SNN prediction performance.</w:t>
      </w:r>
    </w:p>
    <w:p w14:paraId="08BB1AA6" w14:textId="77777777" w:rsidR="006B0B62" w:rsidRDefault="006E092B">
      <w:pPr>
        <w:jc w:val="center"/>
      </w:pPr>
      <w:r>
        <w:rPr>
          <w:i/>
          <w:sz w:val="18"/>
        </w:rPr>
        <w:t>The SNN model provides the lowest mean error and strongest R2 in the saved evaluation outputs.</w:t>
      </w:r>
    </w:p>
    <w:p w14:paraId="0CF9FD64" w14:textId="77777777" w:rsidR="006B0B62" w:rsidRDefault="006E092B">
      <w:pPr>
        <w:jc w:val="center"/>
      </w:pPr>
      <w:r>
        <w:rPr>
          <w:noProof/>
        </w:rPr>
        <w:lastRenderedPageBreak/>
        <w:drawing>
          <wp:inline distT="0" distB="0" distL="0" distR="0" wp14:anchorId="677BB00B" wp14:editId="0F1D77A2">
            <wp:extent cx="5577840" cy="468397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nn_spike_analysis.png"/>
                    <pic:cNvPicPr/>
                  </pic:nvPicPr>
                  <pic:blipFill>
                    <a:blip r:embed="rId18"/>
                    <a:stretch>
                      <a:fillRect/>
                    </a:stretch>
                  </pic:blipFill>
                  <pic:spPr>
                    <a:xfrm>
                      <a:off x="0" y="0"/>
                      <a:ext cx="5577840" cy="4683978"/>
                    </a:xfrm>
                    <a:prstGeom prst="rect">
                      <a:avLst/>
                    </a:prstGeom>
                  </pic:spPr>
                </pic:pic>
              </a:graphicData>
            </a:graphic>
          </wp:inline>
        </w:drawing>
      </w:r>
    </w:p>
    <w:p w14:paraId="6D7AA9CF" w14:textId="77777777" w:rsidR="006B0B62" w:rsidRDefault="006E092B">
      <w:pPr>
        <w:jc w:val="center"/>
      </w:pPr>
      <w:r>
        <w:rPr>
          <w:b/>
          <w:sz w:val="20"/>
        </w:rPr>
        <w:t>Figure 5.6: Spike activity analysis of the NeuroSpike layer.</w:t>
      </w:r>
    </w:p>
    <w:p w14:paraId="15D16B27" w14:textId="77777777" w:rsidR="006B0B62" w:rsidRDefault="006E092B">
      <w:pPr>
        <w:jc w:val="center"/>
      </w:pPr>
      <w:r>
        <w:rPr>
          <w:i/>
          <w:sz w:val="18"/>
        </w:rPr>
        <w:t>Spike activity supports interpretation of how rapid irradiance transitions are encoded.</w:t>
      </w:r>
    </w:p>
    <w:p w14:paraId="1E0881E0" w14:textId="77777777" w:rsidR="006B0B62" w:rsidRDefault="006E092B">
      <w:pPr>
        <w:jc w:val="center"/>
      </w:pPr>
      <w:r>
        <w:rPr>
          <w:noProof/>
        </w:rPr>
        <w:lastRenderedPageBreak/>
        <w:drawing>
          <wp:inline distT="0" distB="0" distL="0" distR="0" wp14:anchorId="788328F6" wp14:editId="5AC75E86">
            <wp:extent cx="5577840" cy="379948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ror_analysis.png"/>
                    <pic:cNvPicPr/>
                  </pic:nvPicPr>
                  <pic:blipFill>
                    <a:blip r:embed="rId19"/>
                    <a:stretch>
                      <a:fillRect/>
                    </a:stretch>
                  </pic:blipFill>
                  <pic:spPr>
                    <a:xfrm>
                      <a:off x="0" y="0"/>
                      <a:ext cx="5577840" cy="3799483"/>
                    </a:xfrm>
                    <a:prstGeom prst="rect">
                      <a:avLst/>
                    </a:prstGeom>
                  </pic:spPr>
                </pic:pic>
              </a:graphicData>
            </a:graphic>
          </wp:inline>
        </w:drawing>
      </w:r>
    </w:p>
    <w:p w14:paraId="476B2586" w14:textId="77777777" w:rsidR="006B0B62" w:rsidRDefault="006E092B">
      <w:pPr>
        <w:jc w:val="center"/>
      </w:pPr>
      <w:r>
        <w:rPr>
          <w:b/>
          <w:sz w:val="20"/>
        </w:rPr>
        <w:t>Figure 5.7: Error and residual analysis.</w:t>
      </w:r>
    </w:p>
    <w:p w14:paraId="748B5387" w14:textId="77777777" w:rsidR="006B0B62" w:rsidRDefault="006E092B">
      <w:pPr>
        <w:jc w:val="center"/>
      </w:pPr>
      <w:r>
        <w:rPr>
          <w:i/>
          <w:sz w:val="18"/>
        </w:rPr>
        <w:t>Residual behavior was reviewed to identify time periods and climates where forecasts are most difficult.</w:t>
      </w:r>
    </w:p>
    <w:p w14:paraId="201057AF" w14:textId="77777777" w:rsidR="006B0B62" w:rsidRDefault="006E092B">
      <w:pPr>
        <w:jc w:val="center"/>
      </w:pPr>
      <w:r>
        <w:rPr>
          <w:noProof/>
        </w:rPr>
        <w:lastRenderedPageBreak/>
        <w:drawing>
          <wp:inline distT="0" distB="0" distL="0" distR="0" wp14:anchorId="2D822FF2" wp14:editId="767614A7">
            <wp:extent cx="5577840" cy="43567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valuation_dashboard.png"/>
                    <pic:cNvPicPr/>
                  </pic:nvPicPr>
                  <pic:blipFill>
                    <a:blip r:embed="rId20"/>
                    <a:stretch>
                      <a:fillRect/>
                    </a:stretch>
                  </pic:blipFill>
                  <pic:spPr>
                    <a:xfrm>
                      <a:off x="0" y="0"/>
                      <a:ext cx="5577840" cy="4356745"/>
                    </a:xfrm>
                    <a:prstGeom prst="rect">
                      <a:avLst/>
                    </a:prstGeom>
                  </pic:spPr>
                </pic:pic>
              </a:graphicData>
            </a:graphic>
          </wp:inline>
        </w:drawing>
      </w:r>
    </w:p>
    <w:p w14:paraId="2E008EF2" w14:textId="77777777" w:rsidR="006B0B62" w:rsidRDefault="006E092B">
      <w:pPr>
        <w:jc w:val="center"/>
      </w:pPr>
      <w:r>
        <w:rPr>
          <w:b/>
          <w:sz w:val="20"/>
        </w:rPr>
        <w:t>Figure 5.8: Consolidated model evaluation dashboard.</w:t>
      </w:r>
    </w:p>
    <w:p w14:paraId="6678A07F" w14:textId="77777777" w:rsidR="006B0B62" w:rsidRDefault="006E092B">
      <w:pPr>
        <w:jc w:val="center"/>
      </w:pPr>
      <w:r>
        <w:rPr>
          <w:i/>
          <w:sz w:val="18"/>
        </w:rPr>
        <w:t>This figure summarizes comparative accuracy, residual behavior, and city-wise robustness.</w:t>
      </w:r>
    </w:p>
    <w:p w14:paraId="3CB20606" w14:textId="77777777" w:rsidR="006B0B62" w:rsidRDefault="006E092B">
      <w:pPr>
        <w:jc w:val="center"/>
      </w:pPr>
      <w:r>
        <w:rPr>
          <w:noProof/>
        </w:rPr>
        <w:drawing>
          <wp:inline distT="0" distB="0" distL="0" distR="0" wp14:anchorId="2B033E49" wp14:editId="3679347C">
            <wp:extent cx="5577840" cy="346311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orecast_summary.png"/>
                    <pic:cNvPicPr/>
                  </pic:nvPicPr>
                  <pic:blipFill>
                    <a:blip r:embed="rId21"/>
                    <a:stretch>
                      <a:fillRect/>
                    </a:stretch>
                  </pic:blipFill>
                  <pic:spPr>
                    <a:xfrm>
                      <a:off x="0" y="0"/>
                      <a:ext cx="5577840" cy="3463116"/>
                    </a:xfrm>
                    <a:prstGeom prst="rect">
                      <a:avLst/>
                    </a:prstGeom>
                  </pic:spPr>
                </pic:pic>
              </a:graphicData>
            </a:graphic>
          </wp:inline>
        </w:drawing>
      </w:r>
    </w:p>
    <w:p w14:paraId="149DDE83" w14:textId="77777777" w:rsidR="006B0B62" w:rsidRDefault="006E092B">
      <w:pPr>
        <w:jc w:val="center"/>
      </w:pPr>
      <w:r>
        <w:rPr>
          <w:b/>
          <w:sz w:val="20"/>
        </w:rPr>
        <w:lastRenderedPageBreak/>
        <w:t>Figure 5.9: Forecast summary generated from trained models.</w:t>
      </w:r>
    </w:p>
    <w:p w14:paraId="076E0243" w14:textId="77777777" w:rsidR="006B0B62" w:rsidRDefault="006E092B">
      <w:pPr>
        <w:jc w:val="center"/>
      </w:pPr>
      <w:r>
        <w:rPr>
          <w:i/>
          <w:sz w:val="18"/>
        </w:rPr>
        <w:t>The final forecasting stage turns model output into deployable decision support data.</w:t>
      </w:r>
    </w:p>
    <w:p w14:paraId="2259806F" w14:textId="77777777" w:rsidR="006B0B62" w:rsidRDefault="006E092B">
      <w:pPr>
        <w:pStyle w:val="Heading2"/>
        <w:spacing w:before="240" w:after="120"/>
      </w:pPr>
      <w:r>
        <w:t>5.2 Comparison Against Objectives</w:t>
      </w:r>
    </w:p>
    <w:tbl>
      <w:tblPr>
        <w:tblStyle w:val="TableGrid"/>
        <w:tblW w:w="0" w:type="auto"/>
        <w:jc w:val="center"/>
        <w:tblLook w:val="04A0" w:firstRow="1" w:lastRow="0" w:firstColumn="1" w:lastColumn="0" w:noHBand="0" w:noVBand="1"/>
      </w:tblPr>
      <w:tblGrid>
        <w:gridCol w:w="2493"/>
        <w:gridCol w:w="2493"/>
        <w:gridCol w:w="2493"/>
        <w:gridCol w:w="2493"/>
      </w:tblGrid>
      <w:tr w:rsidR="006B0B62" w14:paraId="652B6BE2" w14:textId="77777777">
        <w:trPr>
          <w:jc w:val="center"/>
        </w:trPr>
        <w:tc>
          <w:tcPr>
            <w:tcW w:w="2493" w:type="dxa"/>
            <w:shd w:val="clear" w:color="auto" w:fill="D9EAF7"/>
            <w:vAlign w:val="center"/>
          </w:tcPr>
          <w:p w14:paraId="5EA0EFB9" w14:textId="77777777" w:rsidR="006B0B62" w:rsidRDefault="006E092B">
            <w:pPr>
              <w:jc w:val="center"/>
            </w:pPr>
            <w:r>
              <w:rPr>
                <w:b/>
                <w:sz w:val="20"/>
              </w:rPr>
              <w:t>Objective</w:t>
            </w:r>
          </w:p>
        </w:tc>
        <w:tc>
          <w:tcPr>
            <w:tcW w:w="2493" w:type="dxa"/>
            <w:shd w:val="clear" w:color="auto" w:fill="D9EAF7"/>
            <w:vAlign w:val="center"/>
          </w:tcPr>
          <w:p w14:paraId="5F197E65" w14:textId="77777777" w:rsidR="006B0B62" w:rsidRDefault="006E092B">
            <w:pPr>
              <w:jc w:val="center"/>
            </w:pPr>
            <w:r>
              <w:rPr>
                <w:b/>
                <w:sz w:val="20"/>
              </w:rPr>
              <w:t>Target</w:t>
            </w:r>
          </w:p>
        </w:tc>
        <w:tc>
          <w:tcPr>
            <w:tcW w:w="2493" w:type="dxa"/>
            <w:shd w:val="clear" w:color="auto" w:fill="D9EAF7"/>
            <w:vAlign w:val="center"/>
          </w:tcPr>
          <w:p w14:paraId="7012E1FF" w14:textId="77777777" w:rsidR="006B0B62" w:rsidRDefault="006E092B">
            <w:pPr>
              <w:jc w:val="center"/>
            </w:pPr>
            <w:r>
              <w:rPr>
                <w:b/>
                <w:sz w:val="20"/>
              </w:rPr>
              <w:t>Observed Project Result</w:t>
            </w:r>
          </w:p>
        </w:tc>
        <w:tc>
          <w:tcPr>
            <w:tcW w:w="2493" w:type="dxa"/>
            <w:shd w:val="clear" w:color="auto" w:fill="D9EAF7"/>
            <w:vAlign w:val="center"/>
          </w:tcPr>
          <w:p w14:paraId="1F74F6C3" w14:textId="77777777" w:rsidR="006B0B62" w:rsidRDefault="006E092B">
            <w:pPr>
              <w:jc w:val="center"/>
            </w:pPr>
            <w:r>
              <w:rPr>
                <w:b/>
                <w:sz w:val="20"/>
              </w:rPr>
              <w:t>Status</w:t>
            </w:r>
          </w:p>
        </w:tc>
      </w:tr>
      <w:tr w:rsidR="006B0B62" w14:paraId="18065428" w14:textId="77777777">
        <w:trPr>
          <w:jc w:val="center"/>
        </w:trPr>
        <w:tc>
          <w:tcPr>
            <w:tcW w:w="2493" w:type="dxa"/>
            <w:vAlign w:val="center"/>
          </w:tcPr>
          <w:p w14:paraId="4DD69D29" w14:textId="77777777" w:rsidR="006B0B62" w:rsidRDefault="006E092B">
            <w:pPr>
              <w:jc w:val="center"/>
            </w:pPr>
            <w:r>
              <w:rPr>
                <w:sz w:val="20"/>
              </w:rPr>
              <w:t>Multi-city data pipeline</w:t>
            </w:r>
          </w:p>
        </w:tc>
        <w:tc>
          <w:tcPr>
            <w:tcW w:w="2493" w:type="dxa"/>
            <w:vAlign w:val="center"/>
          </w:tcPr>
          <w:p w14:paraId="3D58027D" w14:textId="77777777" w:rsidR="006B0B62" w:rsidRDefault="006E092B">
            <w:pPr>
              <w:jc w:val="center"/>
            </w:pPr>
            <w:r>
              <w:rPr>
                <w:sz w:val="20"/>
              </w:rPr>
              <w:t>Ten configured cities</w:t>
            </w:r>
          </w:p>
        </w:tc>
        <w:tc>
          <w:tcPr>
            <w:tcW w:w="2493" w:type="dxa"/>
            <w:vAlign w:val="center"/>
          </w:tcPr>
          <w:p w14:paraId="74645205" w14:textId="77777777" w:rsidR="006B0B62" w:rsidRDefault="006E092B">
            <w:r>
              <w:rPr>
                <w:sz w:val="20"/>
              </w:rPr>
              <w:t>Raw, processed, and feature files exist for ten cities</w:t>
            </w:r>
          </w:p>
        </w:tc>
        <w:tc>
          <w:tcPr>
            <w:tcW w:w="2493" w:type="dxa"/>
            <w:vAlign w:val="center"/>
          </w:tcPr>
          <w:p w14:paraId="47AB7723" w14:textId="77777777" w:rsidR="006B0B62" w:rsidRDefault="006E092B">
            <w:pPr>
              <w:jc w:val="center"/>
            </w:pPr>
            <w:r>
              <w:rPr>
                <w:sz w:val="20"/>
              </w:rPr>
              <w:t>Achieved</w:t>
            </w:r>
          </w:p>
        </w:tc>
      </w:tr>
      <w:tr w:rsidR="006B0B62" w14:paraId="5C49AEB7" w14:textId="77777777">
        <w:trPr>
          <w:jc w:val="center"/>
        </w:trPr>
        <w:tc>
          <w:tcPr>
            <w:tcW w:w="2493" w:type="dxa"/>
            <w:vAlign w:val="center"/>
          </w:tcPr>
          <w:p w14:paraId="45D73F39" w14:textId="77777777" w:rsidR="006B0B62" w:rsidRDefault="006E092B">
            <w:pPr>
              <w:jc w:val="center"/>
            </w:pPr>
            <w:r>
              <w:rPr>
                <w:sz w:val="20"/>
              </w:rPr>
              <w:t>Accurate short-term forecast</w:t>
            </w:r>
          </w:p>
        </w:tc>
        <w:tc>
          <w:tcPr>
            <w:tcW w:w="2493" w:type="dxa"/>
            <w:vAlign w:val="center"/>
          </w:tcPr>
          <w:p w14:paraId="6DA14C7D" w14:textId="77777777" w:rsidR="006B0B62" w:rsidRDefault="006E092B">
            <w:pPr>
              <w:jc w:val="center"/>
            </w:pPr>
            <w:r>
              <w:rPr>
                <w:sz w:val="20"/>
              </w:rPr>
              <w:t>R2 greater than 0.95</w:t>
            </w:r>
          </w:p>
        </w:tc>
        <w:tc>
          <w:tcPr>
            <w:tcW w:w="2493" w:type="dxa"/>
            <w:vAlign w:val="center"/>
          </w:tcPr>
          <w:p w14:paraId="60004EFE" w14:textId="77777777" w:rsidR="006B0B62" w:rsidRDefault="006E092B">
            <w:pPr>
              <w:jc w:val="center"/>
            </w:pPr>
            <w:r>
              <w:rPr>
                <w:sz w:val="20"/>
              </w:rPr>
              <w:t>NeuroSpike mean R2 = 0.9877</w:t>
            </w:r>
          </w:p>
        </w:tc>
        <w:tc>
          <w:tcPr>
            <w:tcW w:w="2493" w:type="dxa"/>
            <w:vAlign w:val="center"/>
          </w:tcPr>
          <w:p w14:paraId="06E36295" w14:textId="77777777" w:rsidR="006B0B62" w:rsidRDefault="006E092B">
            <w:pPr>
              <w:jc w:val="center"/>
            </w:pPr>
            <w:r>
              <w:rPr>
                <w:sz w:val="20"/>
              </w:rPr>
              <w:t>Exceeded</w:t>
            </w:r>
          </w:p>
        </w:tc>
      </w:tr>
      <w:tr w:rsidR="006B0B62" w14:paraId="10762222" w14:textId="77777777">
        <w:trPr>
          <w:jc w:val="center"/>
        </w:trPr>
        <w:tc>
          <w:tcPr>
            <w:tcW w:w="2493" w:type="dxa"/>
            <w:vAlign w:val="center"/>
          </w:tcPr>
          <w:p w14:paraId="11C0925A" w14:textId="77777777" w:rsidR="006B0B62" w:rsidRDefault="006E092B">
            <w:pPr>
              <w:jc w:val="center"/>
            </w:pPr>
            <w:r>
              <w:rPr>
                <w:sz w:val="20"/>
              </w:rPr>
              <w:t>Baseline comparison</w:t>
            </w:r>
          </w:p>
        </w:tc>
        <w:tc>
          <w:tcPr>
            <w:tcW w:w="2493" w:type="dxa"/>
            <w:vAlign w:val="center"/>
          </w:tcPr>
          <w:p w14:paraId="23BB4171" w14:textId="77777777" w:rsidR="006B0B62" w:rsidRDefault="006E092B">
            <w:r>
              <w:rPr>
                <w:sz w:val="20"/>
              </w:rPr>
              <w:t>Compare statistical, ML, and deep models</w:t>
            </w:r>
          </w:p>
        </w:tc>
        <w:tc>
          <w:tcPr>
            <w:tcW w:w="2493" w:type="dxa"/>
            <w:vAlign w:val="center"/>
          </w:tcPr>
          <w:p w14:paraId="61CA4F1C" w14:textId="77777777" w:rsidR="006B0B62" w:rsidRDefault="006E092B">
            <w:r>
              <w:rPr>
                <w:sz w:val="20"/>
              </w:rPr>
              <w:t>Persistence through NeuroSpike compared in metrics table</w:t>
            </w:r>
          </w:p>
        </w:tc>
        <w:tc>
          <w:tcPr>
            <w:tcW w:w="2493" w:type="dxa"/>
            <w:vAlign w:val="center"/>
          </w:tcPr>
          <w:p w14:paraId="2949D4D1" w14:textId="77777777" w:rsidR="006B0B62" w:rsidRDefault="006E092B">
            <w:pPr>
              <w:jc w:val="center"/>
            </w:pPr>
            <w:r>
              <w:rPr>
                <w:sz w:val="20"/>
              </w:rPr>
              <w:t>Achieved</w:t>
            </w:r>
          </w:p>
        </w:tc>
      </w:tr>
      <w:tr w:rsidR="006B0B62" w14:paraId="285E8C7D" w14:textId="77777777">
        <w:trPr>
          <w:jc w:val="center"/>
        </w:trPr>
        <w:tc>
          <w:tcPr>
            <w:tcW w:w="2493" w:type="dxa"/>
            <w:vAlign w:val="center"/>
          </w:tcPr>
          <w:p w14:paraId="1F081B6A" w14:textId="77777777" w:rsidR="006B0B62" w:rsidRDefault="006E092B">
            <w:pPr>
              <w:jc w:val="center"/>
            </w:pPr>
            <w:r>
              <w:rPr>
                <w:sz w:val="20"/>
              </w:rPr>
              <w:t>Decision support</w:t>
            </w:r>
          </w:p>
        </w:tc>
        <w:tc>
          <w:tcPr>
            <w:tcW w:w="2493" w:type="dxa"/>
            <w:vAlign w:val="center"/>
          </w:tcPr>
          <w:p w14:paraId="151079AB" w14:textId="77777777" w:rsidR="006B0B62" w:rsidRDefault="006E092B">
            <w:r>
              <w:rPr>
                <w:sz w:val="20"/>
              </w:rPr>
              <w:t>Convert forecasts into energy guidance</w:t>
            </w:r>
          </w:p>
        </w:tc>
        <w:tc>
          <w:tcPr>
            <w:tcW w:w="2493" w:type="dxa"/>
            <w:vAlign w:val="center"/>
          </w:tcPr>
          <w:p w14:paraId="34184587" w14:textId="77777777" w:rsidR="006B0B62" w:rsidRDefault="006E092B">
            <w:r>
              <w:rPr>
                <w:sz w:val="20"/>
              </w:rPr>
              <w:t>PV conversion and recommendation layer implemented</w:t>
            </w:r>
          </w:p>
        </w:tc>
        <w:tc>
          <w:tcPr>
            <w:tcW w:w="2493" w:type="dxa"/>
            <w:vAlign w:val="center"/>
          </w:tcPr>
          <w:p w14:paraId="22300C8F" w14:textId="77777777" w:rsidR="006B0B62" w:rsidRDefault="006E092B">
            <w:pPr>
              <w:jc w:val="center"/>
            </w:pPr>
            <w:r>
              <w:rPr>
                <w:sz w:val="20"/>
              </w:rPr>
              <w:t>Achieved</w:t>
            </w:r>
          </w:p>
        </w:tc>
      </w:tr>
      <w:tr w:rsidR="006B0B62" w14:paraId="6652A71B" w14:textId="77777777">
        <w:trPr>
          <w:jc w:val="center"/>
        </w:trPr>
        <w:tc>
          <w:tcPr>
            <w:tcW w:w="2493" w:type="dxa"/>
            <w:vAlign w:val="center"/>
          </w:tcPr>
          <w:p w14:paraId="4E405646" w14:textId="77777777" w:rsidR="006B0B62" w:rsidRDefault="006E092B">
            <w:pPr>
              <w:jc w:val="center"/>
            </w:pPr>
            <w:r>
              <w:rPr>
                <w:sz w:val="20"/>
              </w:rPr>
              <w:t>User interface</w:t>
            </w:r>
          </w:p>
        </w:tc>
        <w:tc>
          <w:tcPr>
            <w:tcW w:w="2493" w:type="dxa"/>
            <w:vAlign w:val="center"/>
          </w:tcPr>
          <w:p w14:paraId="153AA47B" w14:textId="77777777" w:rsidR="006B0B62" w:rsidRDefault="006E092B">
            <w:pPr>
              <w:jc w:val="center"/>
            </w:pPr>
            <w:r>
              <w:rPr>
                <w:sz w:val="20"/>
              </w:rPr>
              <w:t>Dashboard/API demonstration</w:t>
            </w:r>
          </w:p>
        </w:tc>
        <w:tc>
          <w:tcPr>
            <w:tcW w:w="2493" w:type="dxa"/>
            <w:vAlign w:val="center"/>
          </w:tcPr>
          <w:p w14:paraId="05C4CF7D" w14:textId="77777777" w:rsidR="006B0B62" w:rsidRDefault="006E092B">
            <w:r>
              <w:rPr>
                <w:sz w:val="20"/>
              </w:rPr>
              <w:t>FastAPI, Streamlit, and standalone frontend available</w:t>
            </w:r>
          </w:p>
        </w:tc>
        <w:tc>
          <w:tcPr>
            <w:tcW w:w="2493" w:type="dxa"/>
            <w:vAlign w:val="center"/>
          </w:tcPr>
          <w:p w14:paraId="6A58A8DA" w14:textId="77777777" w:rsidR="006B0B62" w:rsidRDefault="006E092B">
            <w:pPr>
              <w:jc w:val="center"/>
            </w:pPr>
            <w:r>
              <w:rPr>
                <w:sz w:val="20"/>
              </w:rPr>
              <w:t>Achieved</w:t>
            </w:r>
          </w:p>
        </w:tc>
      </w:tr>
      <w:tr w:rsidR="006B0B62" w14:paraId="477C15DA" w14:textId="77777777">
        <w:trPr>
          <w:jc w:val="center"/>
        </w:trPr>
        <w:tc>
          <w:tcPr>
            <w:tcW w:w="2493" w:type="dxa"/>
            <w:vAlign w:val="center"/>
          </w:tcPr>
          <w:p w14:paraId="0BE1B6F1" w14:textId="77777777" w:rsidR="006B0B62" w:rsidRDefault="006E092B">
            <w:pPr>
              <w:jc w:val="center"/>
            </w:pPr>
            <w:r>
              <w:rPr>
                <w:sz w:val="20"/>
              </w:rPr>
              <w:t>Detailed documentation</w:t>
            </w:r>
          </w:p>
        </w:tc>
        <w:tc>
          <w:tcPr>
            <w:tcW w:w="2493" w:type="dxa"/>
            <w:vAlign w:val="center"/>
          </w:tcPr>
          <w:p w14:paraId="6D33DFE3" w14:textId="77777777" w:rsidR="006B0B62" w:rsidRDefault="006E092B">
            <w:r>
              <w:rPr>
                <w:sz w:val="20"/>
              </w:rPr>
              <w:t>Report aligned with capstone template</w:t>
            </w:r>
          </w:p>
        </w:tc>
        <w:tc>
          <w:tcPr>
            <w:tcW w:w="2493" w:type="dxa"/>
            <w:vAlign w:val="center"/>
          </w:tcPr>
          <w:p w14:paraId="7A210B56" w14:textId="77777777" w:rsidR="006B0B62" w:rsidRDefault="006E092B">
            <w:r>
              <w:rPr>
                <w:sz w:val="20"/>
              </w:rPr>
              <w:t>Automated DOCX with figures, tables, appendices, and annexures</w:t>
            </w:r>
          </w:p>
        </w:tc>
        <w:tc>
          <w:tcPr>
            <w:tcW w:w="2493" w:type="dxa"/>
            <w:vAlign w:val="center"/>
          </w:tcPr>
          <w:p w14:paraId="60BCD674" w14:textId="77777777" w:rsidR="006B0B62" w:rsidRDefault="006E092B">
            <w:pPr>
              <w:jc w:val="center"/>
            </w:pPr>
            <w:r>
              <w:rPr>
                <w:sz w:val="20"/>
              </w:rPr>
              <w:t>Achieved</w:t>
            </w:r>
          </w:p>
        </w:tc>
      </w:tr>
    </w:tbl>
    <w:p w14:paraId="7E5F33BE" w14:textId="77777777" w:rsidR="006B0B62" w:rsidRDefault="006B0B62"/>
    <w:p w14:paraId="25510147" w14:textId="77777777" w:rsidR="006B0B62" w:rsidRDefault="006E092B">
      <w:pPr>
        <w:pStyle w:val="Heading2"/>
        <w:spacing w:before="240" w:after="120"/>
      </w:pPr>
      <w:r>
        <w:t>5.3 Economic Analysis</w:t>
      </w:r>
    </w:p>
    <w:tbl>
      <w:tblPr>
        <w:tblStyle w:val="TableGrid"/>
        <w:tblW w:w="0" w:type="auto"/>
        <w:jc w:val="center"/>
        <w:tblLook w:val="04A0" w:firstRow="1" w:lastRow="0" w:firstColumn="1" w:lastColumn="0" w:noHBand="0" w:noVBand="1"/>
      </w:tblPr>
      <w:tblGrid>
        <w:gridCol w:w="3324"/>
        <w:gridCol w:w="3324"/>
        <w:gridCol w:w="3324"/>
      </w:tblGrid>
      <w:tr w:rsidR="006B0B62" w14:paraId="22E4EB6C" w14:textId="77777777">
        <w:trPr>
          <w:jc w:val="center"/>
        </w:trPr>
        <w:tc>
          <w:tcPr>
            <w:tcW w:w="3324" w:type="dxa"/>
            <w:shd w:val="clear" w:color="auto" w:fill="D9EAF7"/>
            <w:vAlign w:val="center"/>
          </w:tcPr>
          <w:p w14:paraId="2FAAC102" w14:textId="77777777" w:rsidR="006B0B62" w:rsidRDefault="006E092B">
            <w:pPr>
              <w:jc w:val="center"/>
            </w:pPr>
            <w:r>
              <w:rPr>
                <w:b/>
                <w:sz w:val="20"/>
              </w:rPr>
              <w:t>Item</w:t>
            </w:r>
          </w:p>
        </w:tc>
        <w:tc>
          <w:tcPr>
            <w:tcW w:w="3324" w:type="dxa"/>
            <w:shd w:val="clear" w:color="auto" w:fill="D9EAF7"/>
            <w:vAlign w:val="center"/>
          </w:tcPr>
          <w:p w14:paraId="44BB36C1" w14:textId="77777777" w:rsidR="006B0B62" w:rsidRDefault="006E092B">
            <w:pPr>
              <w:jc w:val="center"/>
            </w:pPr>
            <w:r>
              <w:rPr>
                <w:b/>
                <w:sz w:val="20"/>
              </w:rPr>
              <w:t>Estimated Cost</w:t>
            </w:r>
          </w:p>
        </w:tc>
        <w:tc>
          <w:tcPr>
            <w:tcW w:w="3324" w:type="dxa"/>
            <w:shd w:val="clear" w:color="auto" w:fill="D9EAF7"/>
            <w:vAlign w:val="center"/>
          </w:tcPr>
          <w:p w14:paraId="5D305976" w14:textId="77777777" w:rsidR="006B0B62" w:rsidRDefault="006E092B">
            <w:pPr>
              <w:jc w:val="center"/>
            </w:pPr>
            <w:r>
              <w:rPr>
                <w:b/>
                <w:sz w:val="20"/>
              </w:rPr>
              <w:t>Comment</w:t>
            </w:r>
          </w:p>
        </w:tc>
      </w:tr>
      <w:tr w:rsidR="006B0B62" w14:paraId="787B1711" w14:textId="77777777">
        <w:trPr>
          <w:jc w:val="center"/>
        </w:trPr>
        <w:tc>
          <w:tcPr>
            <w:tcW w:w="3324" w:type="dxa"/>
            <w:vAlign w:val="center"/>
          </w:tcPr>
          <w:p w14:paraId="432842C2" w14:textId="77777777" w:rsidR="006B0B62" w:rsidRDefault="006E092B">
            <w:pPr>
              <w:jc w:val="center"/>
            </w:pPr>
            <w:r>
              <w:rPr>
                <w:sz w:val="20"/>
              </w:rPr>
              <w:t>Data source</w:t>
            </w:r>
          </w:p>
        </w:tc>
        <w:tc>
          <w:tcPr>
            <w:tcW w:w="3324" w:type="dxa"/>
            <w:vAlign w:val="center"/>
          </w:tcPr>
          <w:p w14:paraId="7A95F2FA" w14:textId="77777777" w:rsidR="006B0B62" w:rsidRDefault="006E092B">
            <w:pPr>
              <w:jc w:val="center"/>
            </w:pPr>
            <w:r>
              <w:rPr>
                <w:sz w:val="20"/>
              </w:rPr>
              <w:t>0</w:t>
            </w:r>
          </w:p>
        </w:tc>
        <w:tc>
          <w:tcPr>
            <w:tcW w:w="3324" w:type="dxa"/>
            <w:vAlign w:val="center"/>
          </w:tcPr>
          <w:p w14:paraId="65974D3D" w14:textId="77777777" w:rsidR="006B0B62" w:rsidRDefault="006E092B">
            <w:pPr>
              <w:jc w:val="center"/>
            </w:pPr>
            <w:r>
              <w:rPr>
                <w:sz w:val="20"/>
              </w:rPr>
              <w:t>NASA POWER is open access</w:t>
            </w:r>
          </w:p>
        </w:tc>
      </w:tr>
      <w:tr w:rsidR="006B0B62" w14:paraId="478DDB69" w14:textId="77777777">
        <w:trPr>
          <w:jc w:val="center"/>
        </w:trPr>
        <w:tc>
          <w:tcPr>
            <w:tcW w:w="3324" w:type="dxa"/>
            <w:vAlign w:val="center"/>
          </w:tcPr>
          <w:p w14:paraId="2530D553" w14:textId="77777777" w:rsidR="006B0B62" w:rsidRDefault="006E092B">
            <w:pPr>
              <w:jc w:val="center"/>
            </w:pPr>
            <w:r>
              <w:rPr>
                <w:sz w:val="20"/>
              </w:rPr>
              <w:t>Software stack</w:t>
            </w:r>
          </w:p>
        </w:tc>
        <w:tc>
          <w:tcPr>
            <w:tcW w:w="3324" w:type="dxa"/>
            <w:vAlign w:val="center"/>
          </w:tcPr>
          <w:p w14:paraId="5D74853A" w14:textId="77777777" w:rsidR="006B0B62" w:rsidRDefault="006E092B">
            <w:pPr>
              <w:jc w:val="center"/>
            </w:pPr>
            <w:r>
              <w:rPr>
                <w:sz w:val="20"/>
              </w:rPr>
              <w:t>0</w:t>
            </w:r>
          </w:p>
        </w:tc>
        <w:tc>
          <w:tcPr>
            <w:tcW w:w="3324" w:type="dxa"/>
            <w:vAlign w:val="center"/>
          </w:tcPr>
          <w:p w14:paraId="5A27E520" w14:textId="77777777" w:rsidR="006B0B62" w:rsidRDefault="006E092B">
            <w:r>
              <w:rPr>
                <w:sz w:val="20"/>
              </w:rPr>
              <w:t>Python and project libraries are open source</w:t>
            </w:r>
          </w:p>
        </w:tc>
      </w:tr>
      <w:tr w:rsidR="006B0B62" w14:paraId="0441CD5C" w14:textId="77777777">
        <w:trPr>
          <w:jc w:val="center"/>
        </w:trPr>
        <w:tc>
          <w:tcPr>
            <w:tcW w:w="3324" w:type="dxa"/>
            <w:vAlign w:val="center"/>
          </w:tcPr>
          <w:p w14:paraId="28271C5E" w14:textId="77777777" w:rsidR="006B0B62" w:rsidRDefault="006E092B">
            <w:pPr>
              <w:jc w:val="center"/>
            </w:pPr>
            <w:r>
              <w:rPr>
                <w:sz w:val="20"/>
              </w:rPr>
              <w:t>Model training</w:t>
            </w:r>
          </w:p>
        </w:tc>
        <w:tc>
          <w:tcPr>
            <w:tcW w:w="3324" w:type="dxa"/>
            <w:vAlign w:val="center"/>
          </w:tcPr>
          <w:p w14:paraId="7F781816" w14:textId="77777777" w:rsidR="006B0B62" w:rsidRDefault="006E092B">
            <w:pPr>
              <w:jc w:val="center"/>
            </w:pPr>
            <w:r>
              <w:rPr>
                <w:sz w:val="20"/>
              </w:rPr>
              <w:t>Low to moderate</w:t>
            </w:r>
          </w:p>
        </w:tc>
        <w:tc>
          <w:tcPr>
            <w:tcW w:w="3324" w:type="dxa"/>
            <w:vAlign w:val="center"/>
          </w:tcPr>
          <w:p w14:paraId="3D41114F" w14:textId="77777777" w:rsidR="006B0B62" w:rsidRDefault="006E092B">
            <w:r>
              <w:rPr>
                <w:sz w:val="20"/>
              </w:rPr>
              <w:t>Can run locally or on short-duration cloud/GPU sessions</w:t>
            </w:r>
          </w:p>
        </w:tc>
      </w:tr>
      <w:tr w:rsidR="006B0B62" w14:paraId="68C9DA87" w14:textId="77777777">
        <w:trPr>
          <w:jc w:val="center"/>
        </w:trPr>
        <w:tc>
          <w:tcPr>
            <w:tcW w:w="3324" w:type="dxa"/>
            <w:vAlign w:val="center"/>
          </w:tcPr>
          <w:p w14:paraId="6B6FE4BD" w14:textId="77777777" w:rsidR="006B0B62" w:rsidRDefault="006E092B">
            <w:pPr>
              <w:jc w:val="center"/>
            </w:pPr>
            <w:r>
              <w:rPr>
                <w:sz w:val="20"/>
              </w:rPr>
              <w:t>Prototype hosting</w:t>
            </w:r>
          </w:p>
        </w:tc>
        <w:tc>
          <w:tcPr>
            <w:tcW w:w="3324" w:type="dxa"/>
            <w:vAlign w:val="center"/>
          </w:tcPr>
          <w:p w14:paraId="3EA707D8" w14:textId="77777777" w:rsidR="006B0B62" w:rsidRDefault="006E092B">
            <w:pPr>
              <w:jc w:val="center"/>
            </w:pPr>
            <w:r>
              <w:rPr>
                <w:sz w:val="20"/>
              </w:rPr>
              <w:t>Low</w:t>
            </w:r>
          </w:p>
        </w:tc>
        <w:tc>
          <w:tcPr>
            <w:tcW w:w="3324" w:type="dxa"/>
            <w:vAlign w:val="center"/>
          </w:tcPr>
          <w:p w14:paraId="28E4B393" w14:textId="77777777" w:rsidR="006B0B62" w:rsidRDefault="006E092B">
            <w:r>
              <w:rPr>
                <w:sz w:val="20"/>
              </w:rPr>
              <w:t>FastAPI app can run on a small cloud instance</w:t>
            </w:r>
          </w:p>
        </w:tc>
      </w:tr>
      <w:tr w:rsidR="006B0B62" w14:paraId="2361E6CA" w14:textId="77777777">
        <w:trPr>
          <w:jc w:val="center"/>
        </w:trPr>
        <w:tc>
          <w:tcPr>
            <w:tcW w:w="3324" w:type="dxa"/>
            <w:vAlign w:val="center"/>
          </w:tcPr>
          <w:p w14:paraId="22D15BDD" w14:textId="77777777" w:rsidR="006B0B62" w:rsidRDefault="006E092B">
            <w:pPr>
              <w:jc w:val="center"/>
            </w:pPr>
            <w:r>
              <w:rPr>
                <w:sz w:val="20"/>
              </w:rPr>
              <w:lastRenderedPageBreak/>
              <w:t>User savings</w:t>
            </w:r>
          </w:p>
        </w:tc>
        <w:tc>
          <w:tcPr>
            <w:tcW w:w="3324" w:type="dxa"/>
            <w:vAlign w:val="center"/>
          </w:tcPr>
          <w:p w14:paraId="54BDF990" w14:textId="77777777" w:rsidR="006B0B62" w:rsidRDefault="006E092B">
            <w:pPr>
              <w:jc w:val="center"/>
            </w:pPr>
            <w:r>
              <w:rPr>
                <w:sz w:val="20"/>
              </w:rPr>
              <w:t>Context-dependent</w:t>
            </w:r>
          </w:p>
        </w:tc>
        <w:tc>
          <w:tcPr>
            <w:tcW w:w="3324" w:type="dxa"/>
            <w:vAlign w:val="center"/>
          </w:tcPr>
          <w:p w14:paraId="171BDFB5" w14:textId="77777777" w:rsidR="006B0B62" w:rsidRDefault="006E092B">
            <w:r>
              <w:rPr>
                <w:sz w:val="20"/>
              </w:rPr>
              <w:t>Higher when loads can be shifted into solar-rich periods</w:t>
            </w:r>
          </w:p>
        </w:tc>
      </w:tr>
    </w:tbl>
    <w:p w14:paraId="7DDFAA85" w14:textId="77777777" w:rsidR="006B0B62" w:rsidRDefault="006B0B62"/>
    <w:tbl>
      <w:tblPr>
        <w:tblStyle w:val="TableGrid"/>
        <w:tblW w:w="0" w:type="auto"/>
        <w:jc w:val="center"/>
        <w:tblLook w:val="04A0" w:firstRow="1" w:lastRow="0" w:firstColumn="1" w:lastColumn="0" w:noHBand="0" w:noVBand="1"/>
      </w:tblPr>
      <w:tblGrid>
        <w:gridCol w:w="3324"/>
        <w:gridCol w:w="3324"/>
        <w:gridCol w:w="3324"/>
      </w:tblGrid>
      <w:tr w:rsidR="006B0B62" w14:paraId="6C3133BA" w14:textId="77777777">
        <w:trPr>
          <w:jc w:val="center"/>
        </w:trPr>
        <w:tc>
          <w:tcPr>
            <w:tcW w:w="3324" w:type="dxa"/>
            <w:shd w:val="clear" w:color="auto" w:fill="D9EAF7"/>
            <w:vAlign w:val="center"/>
          </w:tcPr>
          <w:p w14:paraId="089DBA0A" w14:textId="77777777" w:rsidR="006B0B62" w:rsidRDefault="006E092B">
            <w:pPr>
              <w:jc w:val="center"/>
            </w:pPr>
            <w:r>
              <w:rPr>
                <w:b/>
                <w:sz w:val="20"/>
              </w:rPr>
              <w:t>User Type</w:t>
            </w:r>
          </w:p>
        </w:tc>
        <w:tc>
          <w:tcPr>
            <w:tcW w:w="3324" w:type="dxa"/>
            <w:shd w:val="clear" w:color="auto" w:fill="D9EAF7"/>
            <w:vAlign w:val="center"/>
          </w:tcPr>
          <w:p w14:paraId="25F6BFB7" w14:textId="77777777" w:rsidR="006B0B62" w:rsidRDefault="006E092B">
            <w:pPr>
              <w:jc w:val="center"/>
            </w:pPr>
            <w:r>
              <w:rPr>
                <w:b/>
                <w:sz w:val="20"/>
              </w:rPr>
              <w:t>Main Benefit</w:t>
            </w:r>
          </w:p>
        </w:tc>
        <w:tc>
          <w:tcPr>
            <w:tcW w:w="3324" w:type="dxa"/>
            <w:shd w:val="clear" w:color="auto" w:fill="D9EAF7"/>
            <w:vAlign w:val="center"/>
          </w:tcPr>
          <w:p w14:paraId="06259E29" w14:textId="77777777" w:rsidR="006B0B62" w:rsidRDefault="006E092B">
            <w:pPr>
              <w:jc w:val="center"/>
            </w:pPr>
            <w:r>
              <w:rPr>
                <w:b/>
                <w:sz w:val="20"/>
              </w:rPr>
              <w:t>Economic Interpretation</w:t>
            </w:r>
          </w:p>
        </w:tc>
      </w:tr>
      <w:tr w:rsidR="006B0B62" w14:paraId="7AC8FCDB" w14:textId="77777777">
        <w:trPr>
          <w:jc w:val="center"/>
        </w:trPr>
        <w:tc>
          <w:tcPr>
            <w:tcW w:w="3324" w:type="dxa"/>
            <w:vAlign w:val="center"/>
          </w:tcPr>
          <w:p w14:paraId="369A668C" w14:textId="77777777" w:rsidR="006B0B62" w:rsidRDefault="006E092B">
            <w:pPr>
              <w:jc w:val="center"/>
            </w:pPr>
            <w:r>
              <w:rPr>
                <w:sz w:val="20"/>
              </w:rPr>
              <w:t>Residential</w:t>
            </w:r>
          </w:p>
        </w:tc>
        <w:tc>
          <w:tcPr>
            <w:tcW w:w="3324" w:type="dxa"/>
            <w:vAlign w:val="center"/>
          </w:tcPr>
          <w:p w14:paraId="5C5CEBFD" w14:textId="77777777" w:rsidR="006B0B62" w:rsidRDefault="006E092B">
            <w:r>
              <w:rPr>
                <w:sz w:val="20"/>
              </w:rPr>
              <w:t>Shift appliances to high-yield hours</w:t>
            </w:r>
          </w:p>
        </w:tc>
        <w:tc>
          <w:tcPr>
            <w:tcW w:w="3324" w:type="dxa"/>
            <w:vAlign w:val="center"/>
          </w:tcPr>
          <w:p w14:paraId="73D62EA9" w14:textId="77777777" w:rsidR="006B0B62" w:rsidRDefault="006E092B">
            <w:r>
              <w:rPr>
                <w:sz w:val="20"/>
              </w:rPr>
              <w:t>Reduces grid import and improves self-consumption</w:t>
            </w:r>
          </w:p>
        </w:tc>
      </w:tr>
      <w:tr w:rsidR="006B0B62" w14:paraId="23B568F9" w14:textId="77777777">
        <w:trPr>
          <w:jc w:val="center"/>
        </w:trPr>
        <w:tc>
          <w:tcPr>
            <w:tcW w:w="3324" w:type="dxa"/>
            <w:vAlign w:val="center"/>
          </w:tcPr>
          <w:p w14:paraId="0B995A51" w14:textId="77777777" w:rsidR="006B0B62" w:rsidRDefault="006E092B">
            <w:pPr>
              <w:jc w:val="center"/>
            </w:pPr>
            <w:r>
              <w:rPr>
                <w:sz w:val="20"/>
              </w:rPr>
              <w:t>Small commercial</w:t>
            </w:r>
          </w:p>
        </w:tc>
        <w:tc>
          <w:tcPr>
            <w:tcW w:w="3324" w:type="dxa"/>
            <w:vAlign w:val="center"/>
          </w:tcPr>
          <w:p w14:paraId="152A998A" w14:textId="77777777" w:rsidR="006B0B62" w:rsidRDefault="006E092B">
            <w:r>
              <w:rPr>
                <w:sz w:val="20"/>
              </w:rPr>
              <w:t>Schedule flexible loads using forecast windows</w:t>
            </w:r>
          </w:p>
        </w:tc>
        <w:tc>
          <w:tcPr>
            <w:tcW w:w="3324" w:type="dxa"/>
            <w:vAlign w:val="center"/>
          </w:tcPr>
          <w:p w14:paraId="1E50FAE2" w14:textId="77777777" w:rsidR="006B0B62" w:rsidRDefault="006E092B">
            <w:r>
              <w:rPr>
                <w:sz w:val="20"/>
              </w:rPr>
              <w:t>Improves operating cost predictability</w:t>
            </w:r>
          </w:p>
        </w:tc>
      </w:tr>
      <w:tr w:rsidR="006B0B62" w14:paraId="3C37C4A2" w14:textId="77777777">
        <w:trPr>
          <w:jc w:val="center"/>
        </w:trPr>
        <w:tc>
          <w:tcPr>
            <w:tcW w:w="3324" w:type="dxa"/>
            <w:vAlign w:val="center"/>
          </w:tcPr>
          <w:p w14:paraId="0188ED21" w14:textId="77777777" w:rsidR="006B0B62" w:rsidRDefault="006E092B">
            <w:pPr>
              <w:jc w:val="center"/>
            </w:pPr>
            <w:r>
              <w:rPr>
                <w:sz w:val="20"/>
              </w:rPr>
              <w:t>Industrial</w:t>
            </w:r>
          </w:p>
        </w:tc>
        <w:tc>
          <w:tcPr>
            <w:tcW w:w="3324" w:type="dxa"/>
            <w:vAlign w:val="center"/>
          </w:tcPr>
          <w:p w14:paraId="7CFDC834" w14:textId="77777777" w:rsidR="006B0B62" w:rsidRDefault="006E092B">
            <w:r>
              <w:rPr>
                <w:sz w:val="20"/>
              </w:rPr>
              <w:t>Plan non-critical processes around solar availability</w:t>
            </w:r>
          </w:p>
        </w:tc>
        <w:tc>
          <w:tcPr>
            <w:tcW w:w="3324" w:type="dxa"/>
            <w:vAlign w:val="center"/>
          </w:tcPr>
          <w:p w14:paraId="2EF65C18" w14:textId="77777777" w:rsidR="006B0B62" w:rsidRDefault="006E092B">
            <w:r>
              <w:rPr>
                <w:sz w:val="20"/>
              </w:rPr>
              <w:t>Can reduce peak grid dependence where scheduling flexibility exists</w:t>
            </w:r>
          </w:p>
        </w:tc>
      </w:tr>
      <w:tr w:rsidR="006B0B62" w14:paraId="507974C5" w14:textId="77777777">
        <w:trPr>
          <w:jc w:val="center"/>
        </w:trPr>
        <w:tc>
          <w:tcPr>
            <w:tcW w:w="3324" w:type="dxa"/>
            <w:vAlign w:val="center"/>
          </w:tcPr>
          <w:p w14:paraId="427F525E" w14:textId="77777777" w:rsidR="006B0B62" w:rsidRDefault="006E092B">
            <w:pPr>
              <w:jc w:val="center"/>
            </w:pPr>
            <w:r>
              <w:rPr>
                <w:sz w:val="20"/>
              </w:rPr>
              <w:t>Municipal or educational</w:t>
            </w:r>
          </w:p>
        </w:tc>
        <w:tc>
          <w:tcPr>
            <w:tcW w:w="3324" w:type="dxa"/>
            <w:vAlign w:val="center"/>
          </w:tcPr>
          <w:p w14:paraId="2987BFFC" w14:textId="77777777" w:rsidR="006B0B62" w:rsidRDefault="006E092B">
            <w:pPr>
              <w:jc w:val="center"/>
            </w:pPr>
            <w:r>
              <w:rPr>
                <w:sz w:val="20"/>
              </w:rPr>
              <w:t>Compare city-level solar potential</w:t>
            </w:r>
          </w:p>
        </w:tc>
        <w:tc>
          <w:tcPr>
            <w:tcW w:w="3324" w:type="dxa"/>
            <w:vAlign w:val="center"/>
          </w:tcPr>
          <w:p w14:paraId="57DCE63C" w14:textId="77777777" w:rsidR="006B0B62" w:rsidRDefault="006E092B">
            <w:r>
              <w:rPr>
                <w:sz w:val="20"/>
              </w:rPr>
              <w:t>Supports planning, awareness, and training at low cost</w:t>
            </w:r>
          </w:p>
        </w:tc>
      </w:tr>
    </w:tbl>
    <w:p w14:paraId="5E8195C3" w14:textId="77777777" w:rsidR="006B0B62" w:rsidRDefault="006B0B62"/>
    <w:p w14:paraId="2C5B3EC5" w14:textId="77777777" w:rsidR="006B0B62" w:rsidRDefault="006E092B">
      <w:pPr>
        <w:jc w:val="both"/>
      </w:pPr>
      <w:r>
        <w:t>The cost-benefit value is strongest when the user has controllable loads. The project does not claim universal savings because actual savings depend on tariff structure, installed PV capacity, battery availability, and user behavior. Its practical contribution is decision timing: it makes solar availability visible before a task is scheduled.</w:t>
      </w:r>
    </w:p>
    <w:p w14:paraId="4383D8BE" w14:textId="77777777" w:rsidR="006B0B62" w:rsidRDefault="006E092B">
      <w:pPr>
        <w:pStyle w:val="Heading2"/>
        <w:spacing w:before="240" w:after="120"/>
      </w:pPr>
      <w:r>
        <w:t>5.4 Comparison with Existing Solutions and Standards</w:t>
      </w:r>
    </w:p>
    <w:tbl>
      <w:tblPr>
        <w:tblStyle w:val="TableGrid"/>
        <w:tblW w:w="0" w:type="auto"/>
        <w:jc w:val="center"/>
        <w:tblLook w:val="04A0" w:firstRow="1" w:lastRow="0" w:firstColumn="1" w:lastColumn="0" w:noHBand="0" w:noVBand="1"/>
      </w:tblPr>
      <w:tblGrid>
        <w:gridCol w:w="2493"/>
        <w:gridCol w:w="2493"/>
        <w:gridCol w:w="2493"/>
        <w:gridCol w:w="2493"/>
      </w:tblGrid>
      <w:tr w:rsidR="006B0B62" w14:paraId="441D8B3F" w14:textId="77777777">
        <w:trPr>
          <w:jc w:val="center"/>
        </w:trPr>
        <w:tc>
          <w:tcPr>
            <w:tcW w:w="2493" w:type="dxa"/>
            <w:shd w:val="clear" w:color="auto" w:fill="D9EAF7"/>
            <w:vAlign w:val="center"/>
          </w:tcPr>
          <w:p w14:paraId="341ECE4F" w14:textId="77777777" w:rsidR="006B0B62" w:rsidRDefault="006E092B">
            <w:pPr>
              <w:jc w:val="center"/>
            </w:pPr>
            <w:r>
              <w:rPr>
                <w:b/>
                <w:sz w:val="20"/>
              </w:rPr>
              <w:t>Feature</w:t>
            </w:r>
          </w:p>
        </w:tc>
        <w:tc>
          <w:tcPr>
            <w:tcW w:w="2493" w:type="dxa"/>
            <w:shd w:val="clear" w:color="auto" w:fill="D9EAF7"/>
            <w:vAlign w:val="center"/>
          </w:tcPr>
          <w:p w14:paraId="1CDD8C03" w14:textId="77777777" w:rsidR="006B0B62" w:rsidRDefault="006E092B">
            <w:pPr>
              <w:jc w:val="center"/>
            </w:pPr>
            <w:r>
              <w:rPr>
                <w:b/>
                <w:sz w:val="20"/>
              </w:rPr>
              <w:t>NeuroSpike</w:t>
            </w:r>
          </w:p>
        </w:tc>
        <w:tc>
          <w:tcPr>
            <w:tcW w:w="2493" w:type="dxa"/>
            <w:shd w:val="clear" w:color="auto" w:fill="D9EAF7"/>
            <w:vAlign w:val="center"/>
          </w:tcPr>
          <w:p w14:paraId="7A51045C" w14:textId="77777777" w:rsidR="006B0B62" w:rsidRDefault="006E092B">
            <w:pPr>
              <w:jc w:val="center"/>
            </w:pPr>
            <w:r>
              <w:rPr>
                <w:b/>
                <w:sz w:val="20"/>
              </w:rPr>
              <w:t>Typical Forecast API</w:t>
            </w:r>
          </w:p>
        </w:tc>
        <w:tc>
          <w:tcPr>
            <w:tcW w:w="2493" w:type="dxa"/>
            <w:shd w:val="clear" w:color="auto" w:fill="D9EAF7"/>
            <w:vAlign w:val="center"/>
          </w:tcPr>
          <w:p w14:paraId="1121433F" w14:textId="77777777" w:rsidR="006B0B62" w:rsidRDefault="006E092B">
            <w:pPr>
              <w:jc w:val="center"/>
            </w:pPr>
            <w:r>
              <w:rPr>
                <w:b/>
                <w:sz w:val="20"/>
              </w:rPr>
              <w:t>PV Monitoring Tool</w:t>
            </w:r>
          </w:p>
        </w:tc>
      </w:tr>
      <w:tr w:rsidR="006B0B62" w14:paraId="7E24DE57" w14:textId="77777777">
        <w:trPr>
          <w:jc w:val="center"/>
        </w:trPr>
        <w:tc>
          <w:tcPr>
            <w:tcW w:w="2493" w:type="dxa"/>
            <w:vAlign w:val="center"/>
          </w:tcPr>
          <w:p w14:paraId="3C73D50A" w14:textId="77777777" w:rsidR="006B0B62" w:rsidRDefault="006E092B">
            <w:pPr>
              <w:jc w:val="center"/>
            </w:pPr>
            <w:r>
              <w:rPr>
                <w:sz w:val="20"/>
              </w:rPr>
              <w:t>Open project pipeline</w:t>
            </w:r>
          </w:p>
        </w:tc>
        <w:tc>
          <w:tcPr>
            <w:tcW w:w="2493" w:type="dxa"/>
            <w:vAlign w:val="center"/>
          </w:tcPr>
          <w:p w14:paraId="42C0C2B7" w14:textId="77777777" w:rsidR="006B0B62" w:rsidRDefault="006E092B">
            <w:pPr>
              <w:jc w:val="center"/>
            </w:pPr>
            <w:r>
              <w:rPr>
                <w:sz w:val="20"/>
              </w:rPr>
              <w:t>Yes</w:t>
            </w:r>
          </w:p>
        </w:tc>
        <w:tc>
          <w:tcPr>
            <w:tcW w:w="2493" w:type="dxa"/>
            <w:vAlign w:val="center"/>
          </w:tcPr>
          <w:p w14:paraId="77FAB766" w14:textId="77777777" w:rsidR="006B0B62" w:rsidRDefault="006E092B">
            <w:pPr>
              <w:jc w:val="center"/>
            </w:pPr>
            <w:r>
              <w:rPr>
                <w:sz w:val="20"/>
              </w:rPr>
              <w:t>Usually no</w:t>
            </w:r>
          </w:p>
        </w:tc>
        <w:tc>
          <w:tcPr>
            <w:tcW w:w="2493" w:type="dxa"/>
            <w:vAlign w:val="center"/>
          </w:tcPr>
          <w:p w14:paraId="685ACAD9" w14:textId="77777777" w:rsidR="006B0B62" w:rsidRDefault="006E092B">
            <w:pPr>
              <w:jc w:val="center"/>
            </w:pPr>
            <w:r>
              <w:rPr>
                <w:sz w:val="20"/>
              </w:rPr>
              <w:t>Sometimes limited</w:t>
            </w:r>
          </w:p>
        </w:tc>
      </w:tr>
      <w:tr w:rsidR="006B0B62" w14:paraId="4890C3AB" w14:textId="77777777">
        <w:trPr>
          <w:jc w:val="center"/>
        </w:trPr>
        <w:tc>
          <w:tcPr>
            <w:tcW w:w="2493" w:type="dxa"/>
            <w:vAlign w:val="center"/>
          </w:tcPr>
          <w:p w14:paraId="6772A4F1" w14:textId="77777777" w:rsidR="006B0B62" w:rsidRDefault="006E092B">
            <w:pPr>
              <w:jc w:val="center"/>
            </w:pPr>
            <w:r>
              <w:rPr>
                <w:sz w:val="20"/>
              </w:rPr>
              <w:t>Forecast model comparison</w:t>
            </w:r>
          </w:p>
        </w:tc>
        <w:tc>
          <w:tcPr>
            <w:tcW w:w="2493" w:type="dxa"/>
            <w:vAlign w:val="center"/>
          </w:tcPr>
          <w:p w14:paraId="342E9CC6" w14:textId="77777777" w:rsidR="006B0B62" w:rsidRDefault="006E092B">
            <w:pPr>
              <w:jc w:val="center"/>
            </w:pPr>
            <w:r>
              <w:rPr>
                <w:sz w:val="20"/>
              </w:rPr>
              <w:t>Included</w:t>
            </w:r>
          </w:p>
        </w:tc>
        <w:tc>
          <w:tcPr>
            <w:tcW w:w="2493" w:type="dxa"/>
            <w:vAlign w:val="center"/>
          </w:tcPr>
          <w:p w14:paraId="7B412EFE" w14:textId="77777777" w:rsidR="006B0B62" w:rsidRDefault="006E092B">
            <w:pPr>
              <w:jc w:val="center"/>
            </w:pPr>
            <w:r>
              <w:rPr>
                <w:sz w:val="20"/>
              </w:rPr>
              <w:t>Usually hidden</w:t>
            </w:r>
          </w:p>
        </w:tc>
        <w:tc>
          <w:tcPr>
            <w:tcW w:w="2493" w:type="dxa"/>
            <w:vAlign w:val="center"/>
          </w:tcPr>
          <w:p w14:paraId="0EB4C907" w14:textId="77777777" w:rsidR="006B0B62" w:rsidRDefault="006E092B">
            <w:pPr>
              <w:jc w:val="center"/>
            </w:pPr>
            <w:r>
              <w:rPr>
                <w:sz w:val="20"/>
              </w:rPr>
              <w:t>Usually not the focus</w:t>
            </w:r>
          </w:p>
        </w:tc>
      </w:tr>
      <w:tr w:rsidR="006B0B62" w14:paraId="618DBC35" w14:textId="77777777">
        <w:trPr>
          <w:jc w:val="center"/>
        </w:trPr>
        <w:tc>
          <w:tcPr>
            <w:tcW w:w="2493" w:type="dxa"/>
            <w:vAlign w:val="center"/>
          </w:tcPr>
          <w:p w14:paraId="74AF64D0" w14:textId="77777777" w:rsidR="006B0B62" w:rsidRDefault="006E092B">
            <w:pPr>
              <w:jc w:val="center"/>
            </w:pPr>
            <w:r>
              <w:rPr>
                <w:sz w:val="20"/>
              </w:rPr>
              <w:t>Decision recommendations</w:t>
            </w:r>
          </w:p>
        </w:tc>
        <w:tc>
          <w:tcPr>
            <w:tcW w:w="2493" w:type="dxa"/>
            <w:vAlign w:val="center"/>
          </w:tcPr>
          <w:p w14:paraId="07BB7CC5" w14:textId="77777777" w:rsidR="006B0B62" w:rsidRDefault="006E092B">
            <w:pPr>
              <w:jc w:val="center"/>
            </w:pPr>
            <w:r>
              <w:rPr>
                <w:sz w:val="20"/>
              </w:rPr>
              <w:t>Included</w:t>
            </w:r>
          </w:p>
        </w:tc>
        <w:tc>
          <w:tcPr>
            <w:tcW w:w="2493" w:type="dxa"/>
            <w:vAlign w:val="center"/>
          </w:tcPr>
          <w:p w14:paraId="3EAE5920" w14:textId="77777777" w:rsidR="006B0B62" w:rsidRDefault="006E092B">
            <w:pPr>
              <w:jc w:val="center"/>
            </w:pPr>
            <w:r>
              <w:rPr>
                <w:sz w:val="20"/>
              </w:rPr>
              <w:t>Limited</w:t>
            </w:r>
          </w:p>
        </w:tc>
        <w:tc>
          <w:tcPr>
            <w:tcW w:w="2493" w:type="dxa"/>
            <w:vAlign w:val="center"/>
          </w:tcPr>
          <w:p w14:paraId="419DE602" w14:textId="77777777" w:rsidR="006B0B62" w:rsidRDefault="006E092B">
            <w:pPr>
              <w:jc w:val="center"/>
            </w:pPr>
            <w:r>
              <w:rPr>
                <w:sz w:val="20"/>
              </w:rPr>
              <w:t>Limited</w:t>
            </w:r>
          </w:p>
        </w:tc>
      </w:tr>
      <w:tr w:rsidR="006B0B62" w14:paraId="227343B4" w14:textId="77777777">
        <w:trPr>
          <w:jc w:val="center"/>
        </w:trPr>
        <w:tc>
          <w:tcPr>
            <w:tcW w:w="2493" w:type="dxa"/>
            <w:vAlign w:val="center"/>
          </w:tcPr>
          <w:p w14:paraId="157A2329" w14:textId="77777777" w:rsidR="006B0B62" w:rsidRDefault="006E092B">
            <w:pPr>
              <w:jc w:val="center"/>
            </w:pPr>
            <w:r>
              <w:rPr>
                <w:sz w:val="20"/>
              </w:rPr>
              <w:t>City comparison</w:t>
            </w:r>
          </w:p>
        </w:tc>
        <w:tc>
          <w:tcPr>
            <w:tcW w:w="2493" w:type="dxa"/>
            <w:vAlign w:val="center"/>
          </w:tcPr>
          <w:p w14:paraId="09A39093" w14:textId="77777777" w:rsidR="006B0B62" w:rsidRDefault="006E092B">
            <w:pPr>
              <w:jc w:val="center"/>
            </w:pPr>
            <w:r>
              <w:rPr>
                <w:sz w:val="20"/>
              </w:rPr>
              <w:t>Included</w:t>
            </w:r>
          </w:p>
        </w:tc>
        <w:tc>
          <w:tcPr>
            <w:tcW w:w="2493" w:type="dxa"/>
            <w:vAlign w:val="center"/>
          </w:tcPr>
          <w:p w14:paraId="62EDFF1D" w14:textId="77777777" w:rsidR="006B0B62" w:rsidRDefault="006E092B">
            <w:pPr>
              <w:jc w:val="center"/>
            </w:pPr>
            <w:r>
              <w:rPr>
                <w:sz w:val="20"/>
              </w:rPr>
              <w:t>Available in some tools</w:t>
            </w:r>
          </w:p>
        </w:tc>
        <w:tc>
          <w:tcPr>
            <w:tcW w:w="2493" w:type="dxa"/>
            <w:vAlign w:val="center"/>
          </w:tcPr>
          <w:p w14:paraId="5F60DFB6" w14:textId="77777777" w:rsidR="006B0B62" w:rsidRDefault="006E092B">
            <w:pPr>
              <w:jc w:val="center"/>
            </w:pPr>
            <w:r>
              <w:rPr>
                <w:sz w:val="20"/>
              </w:rPr>
              <w:t>Site-specific</w:t>
            </w:r>
          </w:p>
        </w:tc>
      </w:tr>
      <w:tr w:rsidR="006B0B62" w14:paraId="5DB853CE" w14:textId="77777777">
        <w:trPr>
          <w:jc w:val="center"/>
        </w:trPr>
        <w:tc>
          <w:tcPr>
            <w:tcW w:w="2493" w:type="dxa"/>
            <w:vAlign w:val="center"/>
          </w:tcPr>
          <w:p w14:paraId="3AF90A29" w14:textId="77777777" w:rsidR="006B0B62" w:rsidRDefault="006E092B">
            <w:pPr>
              <w:jc w:val="center"/>
            </w:pPr>
            <w:r>
              <w:rPr>
                <w:sz w:val="20"/>
              </w:rPr>
              <w:t>Educational transparency</w:t>
            </w:r>
          </w:p>
        </w:tc>
        <w:tc>
          <w:tcPr>
            <w:tcW w:w="2493" w:type="dxa"/>
            <w:vAlign w:val="center"/>
          </w:tcPr>
          <w:p w14:paraId="7F07A274" w14:textId="77777777" w:rsidR="006B0B62" w:rsidRDefault="006E092B">
            <w:pPr>
              <w:jc w:val="center"/>
            </w:pPr>
            <w:r>
              <w:rPr>
                <w:sz w:val="20"/>
              </w:rPr>
              <w:t>High</w:t>
            </w:r>
          </w:p>
        </w:tc>
        <w:tc>
          <w:tcPr>
            <w:tcW w:w="2493" w:type="dxa"/>
            <w:vAlign w:val="center"/>
          </w:tcPr>
          <w:p w14:paraId="62F03AFE" w14:textId="77777777" w:rsidR="006B0B62" w:rsidRDefault="006E092B">
            <w:pPr>
              <w:jc w:val="center"/>
            </w:pPr>
            <w:r>
              <w:rPr>
                <w:sz w:val="20"/>
              </w:rPr>
              <w:t>Low to moderate</w:t>
            </w:r>
          </w:p>
        </w:tc>
        <w:tc>
          <w:tcPr>
            <w:tcW w:w="2493" w:type="dxa"/>
            <w:vAlign w:val="center"/>
          </w:tcPr>
          <w:p w14:paraId="3514100B" w14:textId="77777777" w:rsidR="006B0B62" w:rsidRDefault="006E092B">
            <w:pPr>
              <w:jc w:val="center"/>
            </w:pPr>
            <w:r>
              <w:rPr>
                <w:sz w:val="20"/>
              </w:rPr>
              <w:t>Moderate</w:t>
            </w:r>
          </w:p>
        </w:tc>
      </w:tr>
      <w:tr w:rsidR="006B0B62" w14:paraId="123EE02B" w14:textId="77777777">
        <w:trPr>
          <w:jc w:val="center"/>
        </w:trPr>
        <w:tc>
          <w:tcPr>
            <w:tcW w:w="2493" w:type="dxa"/>
            <w:vAlign w:val="center"/>
          </w:tcPr>
          <w:p w14:paraId="0373EF90" w14:textId="77777777" w:rsidR="006B0B62" w:rsidRDefault="006E092B">
            <w:pPr>
              <w:jc w:val="center"/>
            </w:pPr>
            <w:r>
              <w:rPr>
                <w:sz w:val="20"/>
              </w:rPr>
              <w:t>Standards relevance</w:t>
            </w:r>
          </w:p>
        </w:tc>
        <w:tc>
          <w:tcPr>
            <w:tcW w:w="2493" w:type="dxa"/>
            <w:vAlign w:val="center"/>
          </w:tcPr>
          <w:p w14:paraId="11BA261B" w14:textId="77777777" w:rsidR="006B0B62" w:rsidRDefault="006E092B">
            <w:r>
              <w:rPr>
                <w:sz w:val="20"/>
              </w:rPr>
              <w:t>Uses forecast metrics and PV estimation concepts</w:t>
            </w:r>
          </w:p>
        </w:tc>
        <w:tc>
          <w:tcPr>
            <w:tcW w:w="2493" w:type="dxa"/>
            <w:vAlign w:val="center"/>
          </w:tcPr>
          <w:p w14:paraId="2D549587" w14:textId="77777777" w:rsidR="006B0B62" w:rsidRDefault="006E092B">
            <w:pPr>
              <w:jc w:val="center"/>
            </w:pPr>
            <w:r>
              <w:rPr>
                <w:sz w:val="20"/>
              </w:rPr>
              <w:t>Varies</w:t>
            </w:r>
          </w:p>
        </w:tc>
        <w:tc>
          <w:tcPr>
            <w:tcW w:w="2493" w:type="dxa"/>
            <w:vAlign w:val="center"/>
          </w:tcPr>
          <w:p w14:paraId="20F92CF8" w14:textId="77777777" w:rsidR="006B0B62" w:rsidRDefault="006E092B">
            <w:r>
              <w:rPr>
                <w:sz w:val="20"/>
              </w:rPr>
              <w:t>Often aligned with PV monitoring practice</w:t>
            </w:r>
          </w:p>
        </w:tc>
      </w:tr>
    </w:tbl>
    <w:p w14:paraId="112A7C55" w14:textId="77777777" w:rsidR="006B0B62" w:rsidRDefault="006B0B62"/>
    <w:p w14:paraId="25F090E3" w14:textId="77777777" w:rsidR="006B0B62" w:rsidRDefault="006E092B">
      <w:r>
        <w:br w:type="page"/>
      </w:r>
    </w:p>
    <w:p w14:paraId="18F31D4C" w14:textId="77777777" w:rsidR="006B0B62" w:rsidRDefault="006E092B">
      <w:pPr>
        <w:pStyle w:val="Heading1"/>
        <w:spacing w:before="360" w:after="120"/>
      </w:pPr>
      <w:r>
        <w:lastRenderedPageBreak/>
        <w:t>Chapter 6: Conclusion and Future Scope</w:t>
      </w:r>
    </w:p>
    <w:p w14:paraId="41B7B55D" w14:textId="77777777" w:rsidR="006B0B62" w:rsidRDefault="006E092B">
      <w:pPr>
        <w:pStyle w:val="Heading2"/>
        <w:spacing w:before="240" w:after="120"/>
      </w:pPr>
      <w:r>
        <w:t>6.1 Summary of Achievements</w:t>
      </w:r>
    </w:p>
    <w:p w14:paraId="3FB598F0" w14:textId="77777777" w:rsidR="006B0B62" w:rsidRDefault="006E092B">
      <w:pPr>
        <w:jc w:val="both"/>
      </w:pPr>
      <w:r>
        <w:t>NeuroSpike successfully demonstrates a complete solar intelligence workflow: data collection, preprocessing, feature engineering, model training, evaluation, forecast generation, power estimation, dashboard delivery, and automated report generation. The strongest saved model is the NeuroSpike SNN, which achieved a mean R2 of 0.9877 and a mean RMSE of 29.667 W/m2 across ten cities. The project therefore satisfies the technical objective of beating conventional baselines while also addressing the practical ne</w:t>
      </w:r>
      <w:r>
        <w:t>ed for actionable recommendations.</w:t>
      </w:r>
    </w:p>
    <w:p w14:paraId="34B8F519" w14:textId="77777777" w:rsidR="006B0B62" w:rsidRDefault="006E092B">
      <w:pPr>
        <w:pStyle w:val="Heading2"/>
        <w:spacing w:before="240" w:after="120"/>
      </w:pPr>
      <w:r>
        <w:t>6.2 Impact on Society, Sustainability, Ethics, and Compliance</w:t>
      </w:r>
    </w:p>
    <w:p w14:paraId="369F859E" w14:textId="77777777" w:rsidR="006B0B62" w:rsidRDefault="006E092B">
      <w:pPr>
        <w:jc w:val="both"/>
      </w:pPr>
      <w:r>
        <w:t>The project supports society by making solar planning easier for users who may not have expertise in forecasting or energy analytics. It supports environmental sustainability by encouraging better use of renewable energy already available from installed PV systems. Ethically, it relies on public weather data and keeps the user in control of all decisions. Compliance-wise, the prototype uses standard software interfaces and reports conventional forecasting metrics, making its behavior auditable and reproduci</w:t>
      </w:r>
      <w:r>
        <w:t>ble.</w:t>
      </w:r>
    </w:p>
    <w:p w14:paraId="20D5C775" w14:textId="77777777" w:rsidR="006B0B62" w:rsidRDefault="006E092B">
      <w:pPr>
        <w:pStyle w:val="Heading2"/>
        <w:spacing w:before="240" w:after="120"/>
      </w:pPr>
      <w:r>
        <w:t>6.3 Limitations</w:t>
      </w:r>
    </w:p>
    <w:p w14:paraId="44518ACD" w14:textId="77777777" w:rsidR="006B0B62" w:rsidRDefault="006E092B">
      <w:pPr>
        <w:pStyle w:val="ListBullet"/>
        <w:ind w:left="397"/>
      </w:pPr>
      <w:r>
        <w:t>The current trained configuration focuses on one-hour-ahead forecasting.</w:t>
      </w:r>
    </w:p>
    <w:p w14:paraId="0746B643" w14:textId="77777777" w:rsidR="006B0B62" w:rsidRDefault="006E092B">
      <w:pPr>
        <w:pStyle w:val="ListBullet"/>
        <w:ind w:left="397"/>
      </w:pPr>
      <w:r>
        <w:t>NASA POWER data may not capture rooftop-level shading, local cloud movement, or microclimate effects.</w:t>
      </w:r>
    </w:p>
    <w:p w14:paraId="3ECAEF5F" w14:textId="77777777" w:rsidR="006B0B62" w:rsidRDefault="006E092B">
      <w:pPr>
        <w:pStyle w:val="ListBullet"/>
        <w:ind w:left="397"/>
      </w:pPr>
      <w:r>
        <w:t>PV power conversion is approximate and does not fully model inverter losses, soiling, panel orientation, or degradation.</w:t>
      </w:r>
    </w:p>
    <w:p w14:paraId="0A4DF0D9" w14:textId="77777777" w:rsidR="006B0B62" w:rsidRDefault="006E092B">
      <w:pPr>
        <w:pStyle w:val="ListBullet"/>
        <w:ind w:left="397"/>
      </w:pPr>
      <w:r>
        <w:t>Decision support is rule-based and not personalized to individual appliance histories or live tariffs.</w:t>
      </w:r>
    </w:p>
    <w:p w14:paraId="6B1D666F" w14:textId="77777777" w:rsidR="006B0B62" w:rsidRDefault="006E092B">
      <w:pPr>
        <w:pStyle w:val="ListBullet"/>
        <w:ind w:left="397"/>
      </w:pPr>
      <w:r>
        <w:t>The SNN model is evaluated in software rather than on neuromorphic hardware, so hardware energy-efficiency benefits are not demonstrated.</w:t>
      </w:r>
    </w:p>
    <w:p w14:paraId="61EF939A" w14:textId="77777777" w:rsidR="006B0B62" w:rsidRDefault="006E092B">
      <w:pPr>
        <w:pStyle w:val="Heading2"/>
        <w:spacing w:before="240" w:after="120"/>
      </w:pPr>
      <w:r>
        <w:t>6.4 Future Work</w:t>
      </w:r>
    </w:p>
    <w:p w14:paraId="3EFE6EB6" w14:textId="77777777" w:rsidR="006B0B62" w:rsidRDefault="006E092B">
      <w:pPr>
        <w:pStyle w:val="ListNumber"/>
        <w:ind w:left="397"/>
      </w:pPr>
      <w:r>
        <w:t>Extend forecasting horizons to 15 minutes, 3 hours, 6 hours, and 24 hours.</w:t>
      </w:r>
    </w:p>
    <w:p w14:paraId="41EA07F2" w14:textId="77777777" w:rsidR="006B0B62" w:rsidRDefault="006E092B">
      <w:pPr>
        <w:pStyle w:val="ListNumber"/>
        <w:ind w:left="397"/>
      </w:pPr>
      <w:r>
        <w:t>Integrate satellite cloud imagery or live weather APIs for near-real-time improvement.</w:t>
      </w:r>
    </w:p>
    <w:p w14:paraId="4A3FA1DC" w14:textId="77777777" w:rsidR="006B0B62" w:rsidRDefault="006E092B">
      <w:pPr>
        <w:pStyle w:val="ListNumber"/>
        <w:ind w:left="397"/>
      </w:pPr>
      <w:r>
        <w:t>Connect optional smart-meter data to personalize recommendations with consent.</w:t>
      </w:r>
    </w:p>
    <w:p w14:paraId="063151B0" w14:textId="77777777" w:rsidR="006B0B62" w:rsidRDefault="006E092B">
      <w:pPr>
        <w:pStyle w:val="ListNumber"/>
        <w:ind w:left="397"/>
      </w:pPr>
      <w:r>
        <w:lastRenderedPageBreak/>
        <w:t>Add tariff-aware scheduling so the decision layer can optimize for both solar generation and electricity price.</w:t>
      </w:r>
    </w:p>
    <w:p w14:paraId="2D177B78" w14:textId="77777777" w:rsidR="006B0B62" w:rsidRDefault="006E092B">
      <w:pPr>
        <w:pStyle w:val="ListNumber"/>
        <w:ind w:left="397"/>
      </w:pPr>
      <w:r>
        <w:t>Deploy the SNN component on neuromorphic or low-power edge hardware for energy-efficient inference.</w:t>
      </w:r>
    </w:p>
    <w:p w14:paraId="78E87CB6" w14:textId="77777777" w:rsidR="006B0B62" w:rsidRDefault="006E092B">
      <w:pPr>
        <w:pStyle w:val="ListNumber"/>
        <w:ind w:left="397"/>
      </w:pPr>
      <w:r>
        <w:t>Add automated screenshot capture so the report includes live frontend states from every dashboard tab.</w:t>
      </w:r>
    </w:p>
    <w:p w14:paraId="0A055552" w14:textId="77777777" w:rsidR="006B0B62" w:rsidRDefault="006E092B">
      <w:pPr>
        <w:pStyle w:val="ListNumber"/>
        <w:ind w:left="397"/>
      </w:pPr>
      <w:r>
        <w:t>Validate the system with field data from an actual rooftop PV installation.</w:t>
      </w:r>
    </w:p>
    <w:p w14:paraId="09A6E05E" w14:textId="77777777" w:rsidR="006B0B62" w:rsidRDefault="006E092B">
      <w:r>
        <w:br w:type="page"/>
      </w:r>
    </w:p>
    <w:p w14:paraId="61FA24C1" w14:textId="77777777" w:rsidR="006B0B62" w:rsidRDefault="006E092B">
      <w:pPr>
        <w:pStyle w:val="Heading1"/>
        <w:spacing w:before="360" w:after="120"/>
      </w:pPr>
      <w:r>
        <w:lastRenderedPageBreak/>
        <w:t>References</w:t>
      </w:r>
    </w:p>
    <w:p w14:paraId="5460D934" w14:textId="77777777" w:rsidR="006B0B62" w:rsidRDefault="006E092B">
      <w:pPr>
        <w:jc w:val="both"/>
      </w:pPr>
      <w:r>
        <w:t>[1] NASA Langley Research Center, "POWER Data Access Viewer," NASA POWER Project, accessed 2026.</w:t>
      </w:r>
    </w:p>
    <w:p w14:paraId="2279789C" w14:textId="77777777" w:rsidR="006B0B62" w:rsidRDefault="006E092B">
      <w:pPr>
        <w:jc w:val="both"/>
      </w:pPr>
      <w:r>
        <w:t>[2] International Energy Agency, "Renewables 2024: Analysis and forecast to 2030," IEA, Paris, 2024.</w:t>
      </w:r>
    </w:p>
    <w:p w14:paraId="2914AE8C" w14:textId="77777777" w:rsidR="006B0B62" w:rsidRDefault="006E092B">
      <w:pPr>
        <w:jc w:val="both"/>
      </w:pPr>
      <w:r>
        <w:t>[3] International Renewable Energy Agency, "Renewable Power Generation Costs in 2023," IRENA, Abu Dhabi, 2024.</w:t>
      </w:r>
    </w:p>
    <w:p w14:paraId="1978FB57" w14:textId="77777777" w:rsidR="006B0B62" w:rsidRDefault="006E092B">
      <w:pPr>
        <w:jc w:val="both"/>
      </w:pPr>
      <w:r>
        <w:t>[4] F. Chollet, Deep Learning with Python, 2nd ed., Manning, 2021.</w:t>
      </w:r>
    </w:p>
    <w:p w14:paraId="514F0136" w14:textId="77777777" w:rsidR="006B0B62" w:rsidRDefault="006E092B">
      <w:pPr>
        <w:jc w:val="both"/>
      </w:pPr>
      <w:r>
        <w:t>[5] I. Goodfellow, Y. Bengio, and A. Courville, Deep Learning, MIT Press, 2016.</w:t>
      </w:r>
    </w:p>
    <w:p w14:paraId="5EEE4ED4" w14:textId="77777777" w:rsidR="006B0B62" w:rsidRDefault="006E092B">
      <w:pPr>
        <w:jc w:val="both"/>
      </w:pPr>
      <w:r>
        <w:t>[6] A. Graves and J. Schmidhuber, "Framewise phoneme classification with bidirectional LSTM networks," Proc. IJCNN, 2005.</w:t>
      </w:r>
    </w:p>
    <w:p w14:paraId="77530F87" w14:textId="77777777" w:rsidR="006B0B62" w:rsidRDefault="006E092B">
      <w:pPr>
        <w:jc w:val="both"/>
      </w:pPr>
      <w:r>
        <w:t>[7] W. Maass, "Networks of spiking neurons: The third generation of neural network models," Neural Networks, vol. 10, no. 9, pp. 1659-1671, 1997.</w:t>
      </w:r>
    </w:p>
    <w:p w14:paraId="48879931" w14:textId="77777777" w:rsidR="006B0B62" w:rsidRDefault="006E092B">
      <w:pPr>
        <w:jc w:val="both"/>
      </w:pPr>
      <w:r>
        <w:t>[8] J. Eshraghian et al., "Training spiking neural networks using lessons from deep learning," Proceedings of the IEEE, vol. 111, no. 9, pp. 1016-1054, 2023.</w:t>
      </w:r>
    </w:p>
    <w:p w14:paraId="150CBD0D" w14:textId="77777777" w:rsidR="006B0B62" w:rsidRDefault="006E092B">
      <w:pPr>
        <w:jc w:val="both"/>
      </w:pPr>
      <w:r>
        <w:t>[9] F. Pedregosa et al., "Scikit-learn: Machine learning in Python," Journal of Machine Learning Research, vol. 12, pp. 2825-2830, 2011.</w:t>
      </w:r>
    </w:p>
    <w:p w14:paraId="24BD63CE" w14:textId="77777777" w:rsidR="006B0B62" w:rsidRDefault="006E092B">
      <w:pPr>
        <w:jc w:val="both"/>
      </w:pPr>
      <w:r>
        <w:t>[10] T. Chen and C. Guestrin, "XGBoost: A scalable tree boosting system," Proc. KDD, pp. 785-794, 2016.</w:t>
      </w:r>
    </w:p>
    <w:p w14:paraId="10AAA5A3" w14:textId="77777777" w:rsidR="006B0B62" w:rsidRDefault="006E092B">
      <w:pPr>
        <w:jc w:val="both"/>
      </w:pPr>
      <w:r>
        <w:t>[11] A. Paszke et al., "PyTorch: An imperative style, high-performance deep learning library," Proc. NeurIPS, 2019.</w:t>
      </w:r>
    </w:p>
    <w:p w14:paraId="7DA122D9" w14:textId="77777777" w:rsidR="006B0B62" w:rsidRDefault="006E092B">
      <w:pPr>
        <w:jc w:val="both"/>
      </w:pPr>
      <w:r>
        <w:t>[12] S. Badirli et al., "Solar irradiance forecasting using deep learning methods," Renewable Energy, recent survey literature.</w:t>
      </w:r>
    </w:p>
    <w:p w14:paraId="29C2C75C" w14:textId="77777777" w:rsidR="006B0B62" w:rsidRDefault="006E092B">
      <w:pPr>
        <w:jc w:val="both"/>
      </w:pPr>
      <w:r>
        <w:t>[13] IEC 61724-1, "Photovoltaic system performance - Part 1: Monitoring," International Electrotechnical Commission, 2021.</w:t>
      </w:r>
    </w:p>
    <w:p w14:paraId="3066D6E2" w14:textId="77777777" w:rsidR="006B0B62" w:rsidRDefault="006E092B">
      <w:pPr>
        <w:jc w:val="both"/>
      </w:pPr>
      <w:r>
        <w:t>[14] S. Ramaswamy, "FastAPI framework documentation and design principles," FastAPI project documentation, accessed 2026.</w:t>
      </w:r>
    </w:p>
    <w:p w14:paraId="744E7A5C" w14:textId="77777777" w:rsidR="006B0B62" w:rsidRDefault="006E092B">
      <w:pPr>
        <w:jc w:val="both"/>
      </w:pPr>
      <w:r>
        <w:t>[15] Streamlit Inc., "Streamlit documentation," accessed 2026.</w:t>
      </w:r>
    </w:p>
    <w:p w14:paraId="01B90899" w14:textId="77777777" w:rsidR="006B0B62" w:rsidRDefault="006E092B">
      <w:r>
        <w:br w:type="page"/>
      </w:r>
    </w:p>
    <w:p w14:paraId="328B7BB9" w14:textId="77777777" w:rsidR="006B0B62" w:rsidRDefault="006E092B">
      <w:pPr>
        <w:pStyle w:val="Heading1"/>
        <w:spacing w:before="360" w:after="120"/>
      </w:pPr>
      <w:r>
        <w:lastRenderedPageBreak/>
        <w:t>Appendix A: Feature Engineering Code Summary</w:t>
      </w:r>
    </w:p>
    <w:p w14:paraId="2C162D25" w14:textId="77777777" w:rsidR="006B0B62" w:rsidRDefault="006E092B">
      <w:pPr>
        <w:spacing w:line="240" w:lineRule="auto"/>
      </w:pPr>
      <w:r>
        <w:rPr>
          <w:rFonts w:ascii="Courier New" w:hAnsi="Courier New"/>
          <w:sz w:val="18"/>
        </w:rPr>
        <w:t>def build_features(df):</w:t>
      </w:r>
    </w:p>
    <w:p w14:paraId="69CEB31D" w14:textId="77777777" w:rsidR="006B0B62" w:rsidRDefault="006E092B">
      <w:pPr>
        <w:spacing w:line="240" w:lineRule="auto"/>
      </w:pPr>
      <w:r>
        <w:rPr>
          <w:rFonts w:ascii="Courier New" w:hAnsi="Courier New"/>
          <w:sz w:val="18"/>
        </w:rPr>
        <w:t xml:space="preserve">    df["hour_sin"] = sin(2 * pi * df.index.hour / 24)</w:t>
      </w:r>
    </w:p>
    <w:p w14:paraId="39BA5519" w14:textId="77777777" w:rsidR="006B0B62" w:rsidRDefault="006E092B">
      <w:pPr>
        <w:spacing w:line="240" w:lineRule="auto"/>
      </w:pPr>
      <w:r>
        <w:rPr>
          <w:rFonts w:ascii="Courier New" w:hAnsi="Courier New"/>
          <w:sz w:val="18"/>
        </w:rPr>
        <w:t xml:space="preserve">    df["hour_cos"] = cos(2 * pi * df.index.hour / 24)</w:t>
      </w:r>
    </w:p>
    <w:p w14:paraId="3C5F79B2" w14:textId="77777777" w:rsidR="006B0B62" w:rsidRDefault="006E092B">
      <w:pPr>
        <w:spacing w:line="240" w:lineRule="auto"/>
      </w:pPr>
      <w:r>
        <w:rPr>
          <w:rFonts w:ascii="Courier New" w:hAnsi="Courier New"/>
          <w:sz w:val="18"/>
        </w:rPr>
        <w:t xml:space="preserve">    df["doy_sin"] = sin(2 * pi * df.index.dayofyear / 365)</w:t>
      </w:r>
    </w:p>
    <w:p w14:paraId="35CC84CC" w14:textId="77777777" w:rsidR="006B0B62" w:rsidRDefault="006E092B">
      <w:pPr>
        <w:spacing w:line="240" w:lineRule="auto"/>
      </w:pPr>
      <w:r>
        <w:rPr>
          <w:rFonts w:ascii="Courier New" w:hAnsi="Courier New"/>
          <w:sz w:val="18"/>
        </w:rPr>
        <w:t xml:space="preserve">    df["doy_cos"] = cos(2 * pi * df.index.dayofyear / 365)</w:t>
      </w:r>
    </w:p>
    <w:p w14:paraId="020F4581" w14:textId="77777777" w:rsidR="006B0B62" w:rsidRDefault="006E092B">
      <w:pPr>
        <w:spacing w:line="240" w:lineRule="auto"/>
      </w:pPr>
      <w:r>
        <w:rPr>
          <w:rFonts w:ascii="Courier New" w:hAnsi="Courier New"/>
          <w:sz w:val="18"/>
        </w:rPr>
        <w:t xml:space="preserve">    for lag in [1, 24, 48]:</w:t>
      </w:r>
    </w:p>
    <w:p w14:paraId="1EEA0C9B" w14:textId="77777777" w:rsidR="006B0B62" w:rsidRDefault="006E092B">
      <w:pPr>
        <w:spacing w:line="240" w:lineRule="auto"/>
      </w:pPr>
      <w:r>
        <w:rPr>
          <w:rFonts w:ascii="Courier New" w:hAnsi="Courier New"/>
          <w:sz w:val="18"/>
        </w:rPr>
        <w:t xml:space="preserve">        df[f"GHI_lag_{lag}"] = df["GHI"].shift(lag)</w:t>
      </w:r>
    </w:p>
    <w:p w14:paraId="13F24645" w14:textId="77777777" w:rsidR="006B0B62" w:rsidRDefault="006E092B">
      <w:pPr>
        <w:spacing w:line="240" w:lineRule="auto"/>
      </w:pPr>
      <w:r>
        <w:rPr>
          <w:rFonts w:ascii="Courier New" w:hAnsi="Courier New"/>
          <w:sz w:val="18"/>
        </w:rPr>
        <w:t xml:space="preserve">    for window in [3, 6, 24]:</w:t>
      </w:r>
    </w:p>
    <w:p w14:paraId="507E72C6" w14:textId="77777777" w:rsidR="006B0B62" w:rsidRDefault="006E092B">
      <w:pPr>
        <w:spacing w:line="240" w:lineRule="auto"/>
      </w:pPr>
      <w:r>
        <w:rPr>
          <w:rFonts w:ascii="Courier New" w:hAnsi="Courier New"/>
          <w:sz w:val="18"/>
        </w:rPr>
        <w:t xml:space="preserve">        df[f"GHI_roll_mean_{window}"] = df["GHI"].rolling(window).mean()</w:t>
      </w:r>
    </w:p>
    <w:p w14:paraId="1E05E821" w14:textId="77777777" w:rsidR="006B0B62" w:rsidRDefault="006E092B">
      <w:pPr>
        <w:spacing w:line="240" w:lineRule="auto"/>
      </w:pPr>
      <w:r>
        <w:rPr>
          <w:rFonts w:ascii="Courier New" w:hAnsi="Courier New"/>
          <w:sz w:val="18"/>
        </w:rPr>
        <w:t xml:space="preserve">        df[f"GHI_roll_std_{window}"] = df["GHI"].rolling(window).std()</w:t>
      </w:r>
    </w:p>
    <w:p w14:paraId="63A6F76D" w14:textId="77777777" w:rsidR="006B0B62" w:rsidRDefault="006E092B">
      <w:pPr>
        <w:spacing w:line="240" w:lineRule="auto"/>
      </w:pPr>
      <w:r>
        <w:rPr>
          <w:rFonts w:ascii="Courier New" w:hAnsi="Courier New"/>
          <w:sz w:val="18"/>
        </w:rPr>
        <w:t xml:space="preserve">    df["temp_humidity_interaction"] = df["T2M"] * df["RH2M"]</w:t>
      </w:r>
    </w:p>
    <w:p w14:paraId="176F0EB4" w14:textId="77777777" w:rsidR="006B0B62" w:rsidRDefault="006E092B">
      <w:pPr>
        <w:spacing w:line="240" w:lineRule="auto"/>
      </w:pPr>
      <w:r>
        <w:rPr>
          <w:rFonts w:ascii="Courier New" w:hAnsi="Courier New"/>
          <w:sz w:val="18"/>
        </w:rPr>
        <w:t xml:space="preserve">    return df.dropna()</w:t>
      </w:r>
    </w:p>
    <w:p w14:paraId="1A93DDC5" w14:textId="77777777" w:rsidR="006B0B62" w:rsidRDefault="006B0B62">
      <w:pPr>
        <w:spacing w:line="240" w:lineRule="auto"/>
      </w:pPr>
    </w:p>
    <w:tbl>
      <w:tblPr>
        <w:tblStyle w:val="TableGrid"/>
        <w:tblW w:w="0" w:type="auto"/>
        <w:jc w:val="center"/>
        <w:tblLook w:val="04A0" w:firstRow="1" w:lastRow="0" w:firstColumn="1" w:lastColumn="0" w:noHBand="0" w:noVBand="1"/>
      </w:tblPr>
      <w:tblGrid>
        <w:gridCol w:w="2493"/>
        <w:gridCol w:w="2493"/>
        <w:gridCol w:w="2493"/>
        <w:gridCol w:w="2493"/>
      </w:tblGrid>
      <w:tr w:rsidR="006B0B62" w14:paraId="538E3817" w14:textId="77777777">
        <w:trPr>
          <w:jc w:val="center"/>
        </w:trPr>
        <w:tc>
          <w:tcPr>
            <w:tcW w:w="2493" w:type="dxa"/>
            <w:shd w:val="clear" w:color="auto" w:fill="D9EAF7"/>
            <w:vAlign w:val="center"/>
          </w:tcPr>
          <w:p w14:paraId="35AF81E5" w14:textId="77777777" w:rsidR="006B0B62" w:rsidRDefault="006E092B">
            <w:pPr>
              <w:jc w:val="center"/>
            </w:pPr>
            <w:r>
              <w:rPr>
                <w:b/>
                <w:sz w:val="20"/>
              </w:rPr>
              <w:t>Feature</w:t>
            </w:r>
          </w:p>
        </w:tc>
        <w:tc>
          <w:tcPr>
            <w:tcW w:w="2493" w:type="dxa"/>
            <w:shd w:val="clear" w:color="auto" w:fill="D9EAF7"/>
            <w:vAlign w:val="center"/>
          </w:tcPr>
          <w:p w14:paraId="2916F1EE" w14:textId="77777777" w:rsidR="006B0B62" w:rsidRDefault="006E092B">
            <w:pPr>
              <w:jc w:val="center"/>
            </w:pPr>
            <w:r>
              <w:rPr>
                <w:b/>
                <w:sz w:val="20"/>
              </w:rPr>
              <w:t>consensus</w:t>
            </w:r>
          </w:p>
        </w:tc>
        <w:tc>
          <w:tcPr>
            <w:tcW w:w="2493" w:type="dxa"/>
            <w:shd w:val="clear" w:color="auto" w:fill="D9EAF7"/>
            <w:vAlign w:val="center"/>
          </w:tcPr>
          <w:p w14:paraId="704BF2BA" w14:textId="77777777" w:rsidR="006B0B62" w:rsidRDefault="006E092B">
            <w:pPr>
              <w:jc w:val="center"/>
            </w:pPr>
            <w:r>
              <w:rPr>
                <w:b/>
                <w:sz w:val="20"/>
              </w:rPr>
              <w:t>xgboost</w:t>
            </w:r>
          </w:p>
        </w:tc>
        <w:tc>
          <w:tcPr>
            <w:tcW w:w="2493" w:type="dxa"/>
            <w:shd w:val="clear" w:color="auto" w:fill="D9EAF7"/>
            <w:vAlign w:val="center"/>
          </w:tcPr>
          <w:p w14:paraId="2CABBD69" w14:textId="77777777" w:rsidR="006B0B62" w:rsidRDefault="006E092B">
            <w:pPr>
              <w:jc w:val="center"/>
            </w:pPr>
            <w:r>
              <w:rPr>
                <w:b/>
                <w:sz w:val="20"/>
              </w:rPr>
              <w:t>rf</w:t>
            </w:r>
          </w:p>
        </w:tc>
      </w:tr>
      <w:tr w:rsidR="006B0B62" w14:paraId="74D548E8" w14:textId="77777777">
        <w:trPr>
          <w:jc w:val="center"/>
        </w:trPr>
        <w:tc>
          <w:tcPr>
            <w:tcW w:w="2493" w:type="dxa"/>
            <w:vAlign w:val="center"/>
          </w:tcPr>
          <w:p w14:paraId="120AA71F" w14:textId="77777777" w:rsidR="006B0B62" w:rsidRDefault="006E092B">
            <w:pPr>
              <w:jc w:val="center"/>
            </w:pPr>
            <w:r>
              <w:rPr>
                <w:sz w:val="20"/>
              </w:rPr>
              <w:t>clearsky_x_kt</w:t>
            </w:r>
          </w:p>
        </w:tc>
        <w:tc>
          <w:tcPr>
            <w:tcW w:w="2493" w:type="dxa"/>
            <w:vAlign w:val="center"/>
          </w:tcPr>
          <w:p w14:paraId="3DB9FECB" w14:textId="77777777" w:rsidR="006B0B62" w:rsidRDefault="006E092B">
            <w:pPr>
              <w:jc w:val="center"/>
            </w:pPr>
            <w:r>
              <w:rPr>
                <w:sz w:val="20"/>
              </w:rPr>
              <w:t>1</w:t>
            </w:r>
          </w:p>
        </w:tc>
        <w:tc>
          <w:tcPr>
            <w:tcW w:w="2493" w:type="dxa"/>
            <w:vAlign w:val="center"/>
          </w:tcPr>
          <w:p w14:paraId="237083DF" w14:textId="77777777" w:rsidR="006B0B62" w:rsidRDefault="006E092B">
            <w:pPr>
              <w:jc w:val="center"/>
            </w:pPr>
            <w:r>
              <w:rPr>
                <w:sz w:val="20"/>
              </w:rPr>
              <w:t>1</w:t>
            </w:r>
          </w:p>
        </w:tc>
        <w:tc>
          <w:tcPr>
            <w:tcW w:w="2493" w:type="dxa"/>
            <w:vAlign w:val="center"/>
          </w:tcPr>
          <w:p w14:paraId="2E7FB87C" w14:textId="77777777" w:rsidR="006B0B62" w:rsidRDefault="006E092B">
            <w:pPr>
              <w:jc w:val="center"/>
            </w:pPr>
            <w:r>
              <w:rPr>
                <w:sz w:val="20"/>
              </w:rPr>
              <w:t>1</w:t>
            </w:r>
          </w:p>
        </w:tc>
      </w:tr>
      <w:tr w:rsidR="006B0B62" w14:paraId="1E3CA7D6" w14:textId="77777777">
        <w:trPr>
          <w:jc w:val="center"/>
        </w:trPr>
        <w:tc>
          <w:tcPr>
            <w:tcW w:w="2493" w:type="dxa"/>
            <w:vAlign w:val="center"/>
          </w:tcPr>
          <w:p w14:paraId="355AE0A5" w14:textId="77777777" w:rsidR="006B0B62" w:rsidRDefault="006E092B">
            <w:pPr>
              <w:jc w:val="center"/>
            </w:pPr>
            <w:r>
              <w:rPr>
                <w:sz w:val="20"/>
              </w:rPr>
              <w:t>clear_sky_ghi</w:t>
            </w:r>
          </w:p>
        </w:tc>
        <w:tc>
          <w:tcPr>
            <w:tcW w:w="2493" w:type="dxa"/>
            <w:vAlign w:val="center"/>
          </w:tcPr>
          <w:p w14:paraId="7A68F739" w14:textId="77777777" w:rsidR="006B0B62" w:rsidRDefault="006E092B">
            <w:pPr>
              <w:jc w:val="center"/>
            </w:pPr>
            <w:r>
              <w:rPr>
                <w:sz w:val="20"/>
              </w:rPr>
              <w:t>0.1828</w:t>
            </w:r>
          </w:p>
        </w:tc>
        <w:tc>
          <w:tcPr>
            <w:tcW w:w="2493" w:type="dxa"/>
            <w:vAlign w:val="center"/>
          </w:tcPr>
          <w:p w14:paraId="27E14B62" w14:textId="77777777" w:rsidR="006B0B62" w:rsidRDefault="006E092B">
            <w:pPr>
              <w:jc w:val="center"/>
            </w:pPr>
            <w:r>
              <w:rPr>
                <w:sz w:val="20"/>
              </w:rPr>
              <w:t>0.2649</w:t>
            </w:r>
          </w:p>
        </w:tc>
        <w:tc>
          <w:tcPr>
            <w:tcW w:w="2493" w:type="dxa"/>
            <w:vAlign w:val="center"/>
          </w:tcPr>
          <w:p w14:paraId="0915A3E1" w14:textId="77777777" w:rsidR="006B0B62" w:rsidRDefault="006E092B">
            <w:pPr>
              <w:jc w:val="center"/>
            </w:pPr>
            <w:r>
              <w:rPr>
                <w:sz w:val="20"/>
              </w:rPr>
              <w:t>0</w:t>
            </w:r>
          </w:p>
        </w:tc>
      </w:tr>
      <w:tr w:rsidR="006B0B62" w14:paraId="50F61FE8" w14:textId="77777777">
        <w:trPr>
          <w:jc w:val="center"/>
        </w:trPr>
        <w:tc>
          <w:tcPr>
            <w:tcW w:w="2493" w:type="dxa"/>
            <w:vAlign w:val="center"/>
          </w:tcPr>
          <w:p w14:paraId="17FF7FF5" w14:textId="77777777" w:rsidR="006B0B62" w:rsidRDefault="006E092B">
            <w:pPr>
              <w:jc w:val="center"/>
            </w:pPr>
            <w:r>
              <w:rPr>
                <w:sz w:val="20"/>
              </w:rPr>
              <w:t>GHI_lag24</w:t>
            </w:r>
          </w:p>
        </w:tc>
        <w:tc>
          <w:tcPr>
            <w:tcW w:w="2493" w:type="dxa"/>
            <w:vAlign w:val="center"/>
          </w:tcPr>
          <w:p w14:paraId="3FDC8ADC" w14:textId="77777777" w:rsidR="006B0B62" w:rsidRDefault="006E092B">
            <w:pPr>
              <w:jc w:val="center"/>
            </w:pPr>
            <w:r>
              <w:rPr>
                <w:sz w:val="20"/>
              </w:rPr>
              <w:t>0.1385</w:t>
            </w:r>
          </w:p>
        </w:tc>
        <w:tc>
          <w:tcPr>
            <w:tcW w:w="2493" w:type="dxa"/>
            <w:vAlign w:val="center"/>
          </w:tcPr>
          <w:p w14:paraId="0AC7DDE3" w14:textId="77777777" w:rsidR="006B0B62" w:rsidRDefault="006E092B">
            <w:pPr>
              <w:jc w:val="center"/>
            </w:pPr>
            <w:r>
              <w:rPr>
                <w:sz w:val="20"/>
              </w:rPr>
              <w:t>0.2483</w:t>
            </w:r>
          </w:p>
        </w:tc>
        <w:tc>
          <w:tcPr>
            <w:tcW w:w="2493" w:type="dxa"/>
            <w:vAlign w:val="center"/>
          </w:tcPr>
          <w:p w14:paraId="3097F747" w14:textId="77777777" w:rsidR="006B0B62" w:rsidRDefault="006E092B">
            <w:pPr>
              <w:jc w:val="center"/>
            </w:pPr>
            <w:r>
              <w:rPr>
                <w:sz w:val="20"/>
              </w:rPr>
              <w:t>0</w:t>
            </w:r>
          </w:p>
        </w:tc>
      </w:tr>
      <w:tr w:rsidR="006B0B62" w14:paraId="6F34DB98" w14:textId="77777777">
        <w:trPr>
          <w:jc w:val="center"/>
        </w:trPr>
        <w:tc>
          <w:tcPr>
            <w:tcW w:w="2493" w:type="dxa"/>
            <w:vAlign w:val="center"/>
          </w:tcPr>
          <w:p w14:paraId="0D32DB34" w14:textId="77777777" w:rsidR="006B0B62" w:rsidRDefault="006E092B">
            <w:pPr>
              <w:jc w:val="center"/>
            </w:pPr>
            <w:r>
              <w:rPr>
                <w:sz w:val="20"/>
              </w:rPr>
              <w:t>GHI_lag1</w:t>
            </w:r>
          </w:p>
        </w:tc>
        <w:tc>
          <w:tcPr>
            <w:tcW w:w="2493" w:type="dxa"/>
            <w:vAlign w:val="center"/>
          </w:tcPr>
          <w:p w14:paraId="73101E26" w14:textId="77777777" w:rsidR="006B0B62" w:rsidRDefault="006E092B">
            <w:pPr>
              <w:jc w:val="center"/>
            </w:pPr>
            <w:r>
              <w:rPr>
                <w:sz w:val="20"/>
              </w:rPr>
              <w:t>0.0688</w:t>
            </w:r>
          </w:p>
        </w:tc>
        <w:tc>
          <w:tcPr>
            <w:tcW w:w="2493" w:type="dxa"/>
            <w:vAlign w:val="center"/>
          </w:tcPr>
          <w:p w14:paraId="4C6183DA" w14:textId="77777777" w:rsidR="006B0B62" w:rsidRDefault="006E092B">
            <w:pPr>
              <w:jc w:val="center"/>
            </w:pPr>
            <w:r>
              <w:rPr>
                <w:sz w:val="20"/>
              </w:rPr>
              <w:t>0.0807</w:t>
            </w:r>
          </w:p>
        </w:tc>
        <w:tc>
          <w:tcPr>
            <w:tcW w:w="2493" w:type="dxa"/>
            <w:vAlign w:val="center"/>
          </w:tcPr>
          <w:p w14:paraId="540C1956" w14:textId="77777777" w:rsidR="006B0B62" w:rsidRDefault="006E092B">
            <w:pPr>
              <w:jc w:val="center"/>
            </w:pPr>
            <w:r>
              <w:rPr>
                <w:sz w:val="20"/>
              </w:rPr>
              <w:t>0</w:t>
            </w:r>
          </w:p>
        </w:tc>
      </w:tr>
      <w:tr w:rsidR="006B0B62" w14:paraId="28D76B45" w14:textId="77777777">
        <w:trPr>
          <w:jc w:val="center"/>
        </w:trPr>
        <w:tc>
          <w:tcPr>
            <w:tcW w:w="2493" w:type="dxa"/>
            <w:vAlign w:val="center"/>
          </w:tcPr>
          <w:p w14:paraId="59D950E0" w14:textId="77777777" w:rsidR="006B0B62" w:rsidRDefault="006E092B">
            <w:pPr>
              <w:jc w:val="center"/>
            </w:pPr>
            <w:r>
              <w:rPr>
                <w:sz w:val="20"/>
              </w:rPr>
              <w:t>GHI_roll6_std</w:t>
            </w:r>
          </w:p>
        </w:tc>
        <w:tc>
          <w:tcPr>
            <w:tcW w:w="2493" w:type="dxa"/>
            <w:vAlign w:val="center"/>
          </w:tcPr>
          <w:p w14:paraId="0100888E" w14:textId="77777777" w:rsidR="006B0B62" w:rsidRDefault="006E092B">
            <w:pPr>
              <w:jc w:val="center"/>
            </w:pPr>
            <w:r>
              <w:rPr>
                <w:sz w:val="20"/>
              </w:rPr>
              <w:t>0.062</w:t>
            </w:r>
          </w:p>
        </w:tc>
        <w:tc>
          <w:tcPr>
            <w:tcW w:w="2493" w:type="dxa"/>
            <w:vAlign w:val="center"/>
          </w:tcPr>
          <w:p w14:paraId="0C8367A3" w14:textId="77777777" w:rsidR="006B0B62" w:rsidRDefault="006E092B">
            <w:pPr>
              <w:jc w:val="center"/>
            </w:pPr>
            <w:r>
              <w:rPr>
                <w:sz w:val="20"/>
              </w:rPr>
              <w:t>0.0325</w:t>
            </w:r>
          </w:p>
        </w:tc>
        <w:tc>
          <w:tcPr>
            <w:tcW w:w="2493" w:type="dxa"/>
            <w:vAlign w:val="center"/>
          </w:tcPr>
          <w:p w14:paraId="282B8699" w14:textId="77777777" w:rsidR="006B0B62" w:rsidRDefault="006E092B">
            <w:pPr>
              <w:jc w:val="center"/>
            </w:pPr>
            <w:r>
              <w:rPr>
                <w:sz w:val="20"/>
              </w:rPr>
              <w:t>0</w:t>
            </w:r>
          </w:p>
        </w:tc>
      </w:tr>
      <w:tr w:rsidR="006B0B62" w14:paraId="0779C51E" w14:textId="77777777">
        <w:trPr>
          <w:jc w:val="center"/>
        </w:trPr>
        <w:tc>
          <w:tcPr>
            <w:tcW w:w="2493" w:type="dxa"/>
            <w:vAlign w:val="center"/>
          </w:tcPr>
          <w:p w14:paraId="6B3B036D" w14:textId="77777777" w:rsidR="006B0B62" w:rsidRDefault="006E092B">
            <w:pPr>
              <w:jc w:val="center"/>
            </w:pPr>
            <w:r>
              <w:rPr>
                <w:sz w:val="20"/>
              </w:rPr>
              <w:t>ghi_trend_ratio</w:t>
            </w:r>
          </w:p>
        </w:tc>
        <w:tc>
          <w:tcPr>
            <w:tcW w:w="2493" w:type="dxa"/>
            <w:vAlign w:val="center"/>
          </w:tcPr>
          <w:p w14:paraId="51FF6E7C" w14:textId="77777777" w:rsidR="006B0B62" w:rsidRDefault="006E092B">
            <w:pPr>
              <w:jc w:val="center"/>
            </w:pPr>
            <w:r>
              <w:rPr>
                <w:sz w:val="20"/>
              </w:rPr>
              <w:t>0.0561</w:t>
            </w:r>
          </w:p>
        </w:tc>
        <w:tc>
          <w:tcPr>
            <w:tcW w:w="2493" w:type="dxa"/>
            <w:vAlign w:val="center"/>
          </w:tcPr>
          <w:p w14:paraId="4F3E7346" w14:textId="77777777" w:rsidR="006B0B62" w:rsidRDefault="006E092B">
            <w:pPr>
              <w:jc w:val="center"/>
            </w:pPr>
            <w:r>
              <w:rPr>
                <w:sz w:val="20"/>
              </w:rPr>
              <w:t>0.056</w:t>
            </w:r>
          </w:p>
        </w:tc>
        <w:tc>
          <w:tcPr>
            <w:tcW w:w="2493" w:type="dxa"/>
            <w:vAlign w:val="center"/>
          </w:tcPr>
          <w:p w14:paraId="29D9114F" w14:textId="77777777" w:rsidR="006B0B62" w:rsidRDefault="006E092B">
            <w:pPr>
              <w:jc w:val="center"/>
            </w:pPr>
            <w:r>
              <w:rPr>
                <w:sz w:val="20"/>
              </w:rPr>
              <w:t>0</w:t>
            </w:r>
          </w:p>
        </w:tc>
      </w:tr>
      <w:tr w:rsidR="006B0B62" w14:paraId="33723244" w14:textId="77777777">
        <w:trPr>
          <w:jc w:val="center"/>
        </w:trPr>
        <w:tc>
          <w:tcPr>
            <w:tcW w:w="2493" w:type="dxa"/>
            <w:vAlign w:val="center"/>
          </w:tcPr>
          <w:p w14:paraId="658BB2F7" w14:textId="77777777" w:rsidR="006B0B62" w:rsidRDefault="006E092B">
            <w:pPr>
              <w:jc w:val="center"/>
            </w:pPr>
            <w:r>
              <w:rPr>
                <w:sz w:val="20"/>
              </w:rPr>
              <w:t>hour_sin</w:t>
            </w:r>
          </w:p>
        </w:tc>
        <w:tc>
          <w:tcPr>
            <w:tcW w:w="2493" w:type="dxa"/>
            <w:vAlign w:val="center"/>
          </w:tcPr>
          <w:p w14:paraId="3B5D87DF" w14:textId="77777777" w:rsidR="006B0B62" w:rsidRDefault="006E092B">
            <w:pPr>
              <w:jc w:val="center"/>
            </w:pPr>
            <w:r>
              <w:rPr>
                <w:sz w:val="20"/>
              </w:rPr>
              <w:t>0.0336</w:t>
            </w:r>
          </w:p>
        </w:tc>
        <w:tc>
          <w:tcPr>
            <w:tcW w:w="2493" w:type="dxa"/>
            <w:vAlign w:val="center"/>
          </w:tcPr>
          <w:p w14:paraId="0E323D32" w14:textId="77777777" w:rsidR="006B0B62" w:rsidRDefault="006E092B">
            <w:pPr>
              <w:jc w:val="center"/>
            </w:pPr>
            <w:r>
              <w:rPr>
                <w:sz w:val="20"/>
              </w:rPr>
              <w:t>0.032</w:t>
            </w:r>
          </w:p>
        </w:tc>
        <w:tc>
          <w:tcPr>
            <w:tcW w:w="2493" w:type="dxa"/>
            <w:vAlign w:val="center"/>
          </w:tcPr>
          <w:p w14:paraId="38627012" w14:textId="77777777" w:rsidR="006B0B62" w:rsidRDefault="006E092B">
            <w:pPr>
              <w:jc w:val="center"/>
            </w:pPr>
            <w:r>
              <w:rPr>
                <w:sz w:val="20"/>
              </w:rPr>
              <w:t>0</w:t>
            </w:r>
          </w:p>
        </w:tc>
      </w:tr>
      <w:tr w:rsidR="006B0B62" w14:paraId="5F75CE6F" w14:textId="77777777">
        <w:trPr>
          <w:jc w:val="center"/>
        </w:trPr>
        <w:tc>
          <w:tcPr>
            <w:tcW w:w="2493" w:type="dxa"/>
            <w:vAlign w:val="center"/>
          </w:tcPr>
          <w:p w14:paraId="3EFF185F" w14:textId="77777777" w:rsidR="006B0B62" w:rsidRDefault="006E092B">
            <w:pPr>
              <w:jc w:val="center"/>
            </w:pPr>
            <w:r>
              <w:rPr>
                <w:sz w:val="20"/>
              </w:rPr>
              <w:t>GHI_lag48</w:t>
            </w:r>
          </w:p>
        </w:tc>
        <w:tc>
          <w:tcPr>
            <w:tcW w:w="2493" w:type="dxa"/>
            <w:vAlign w:val="center"/>
          </w:tcPr>
          <w:p w14:paraId="5B56BACB" w14:textId="77777777" w:rsidR="006B0B62" w:rsidRDefault="006E092B">
            <w:pPr>
              <w:jc w:val="center"/>
            </w:pPr>
            <w:r>
              <w:rPr>
                <w:sz w:val="20"/>
              </w:rPr>
              <w:t>0.0326</w:t>
            </w:r>
          </w:p>
        </w:tc>
        <w:tc>
          <w:tcPr>
            <w:tcW w:w="2493" w:type="dxa"/>
            <w:vAlign w:val="center"/>
          </w:tcPr>
          <w:p w14:paraId="2948E61F" w14:textId="77777777" w:rsidR="006B0B62" w:rsidRDefault="006E092B">
            <w:pPr>
              <w:jc w:val="center"/>
            </w:pPr>
            <w:r>
              <w:rPr>
                <w:sz w:val="20"/>
              </w:rPr>
              <w:t>0</w:t>
            </w:r>
          </w:p>
        </w:tc>
        <w:tc>
          <w:tcPr>
            <w:tcW w:w="2493" w:type="dxa"/>
            <w:vAlign w:val="center"/>
          </w:tcPr>
          <w:p w14:paraId="6CB10E13" w14:textId="77777777" w:rsidR="006B0B62" w:rsidRDefault="006E092B">
            <w:pPr>
              <w:jc w:val="center"/>
            </w:pPr>
            <w:r>
              <w:rPr>
                <w:sz w:val="20"/>
              </w:rPr>
              <w:t>0</w:t>
            </w:r>
          </w:p>
        </w:tc>
      </w:tr>
      <w:tr w:rsidR="006B0B62" w14:paraId="70F5E91B" w14:textId="77777777">
        <w:trPr>
          <w:jc w:val="center"/>
        </w:trPr>
        <w:tc>
          <w:tcPr>
            <w:tcW w:w="2493" w:type="dxa"/>
            <w:vAlign w:val="center"/>
          </w:tcPr>
          <w:p w14:paraId="457D68F1" w14:textId="77777777" w:rsidR="006B0B62" w:rsidRDefault="006E092B">
            <w:pPr>
              <w:jc w:val="center"/>
            </w:pPr>
            <w:r>
              <w:rPr>
                <w:sz w:val="20"/>
              </w:rPr>
              <w:t>clear_sky_ghi_lag1</w:t>
            </w:r>
          </w:p>
        </w:tc>
        <w:tc>
          <w:tcPr>
            <w:tcW w:w="2493" w:type="dxa"/>
            <w:vAlign w:val="center"/>
          </w:tcPr>
          <w:p w14:paraId="772FBF9D" w14:textId="77777777" w:rsidR="006B0B62" w:rsidRDefault="006E092B">
            <w:pPr>
              <w:jc w:val="center"/>
            </w:pPr>
            <w:r>
              <w:rPr>
                <w:sz w:val="20"/>
              </w:rPr>
              <w:t>0.0319</w:t>
            </w:r>
          </w:p>
        </w:tc>
        <w:tc>
          <w:tcPr>
            <w:tcW w:w="2493" w:type="dxa"/>
            <w:vAlign w:val="center"/>
          </w:tcPr>
          <w:p w14:paraId="7DD6D09C" w14:textId="77777777" w:rsidR="006B0B62" w:rsidRDefault="006E092B">
            <w:pPr>
              <w:jc w:val="center"/>
            </w:pPr>
            <w:r>
              <w:rPr>
                <w:sz w:val="20"/>
              </w:rPr>
              <w:t>0.0024</w:t>
            </w:r>
          </w:p>
        </w:tc>
        <w:tc>
          <w:tcPr>
            <w:tcW w:w="2493" w:type="dxa"/>
            <w:vAlign w:val="center"/>
          </w:tcPr>
          <w:p w14:paraId="350DE423" w14:textId="77777777" w:rsidR="006B0B62" w:rsidRDefault="006E092B">
            <w:pPr>
              <w:jc w:val="center"/>
            </w:pPr>
            <w:r>
              <w:rPr>
                <w:sz w:val="20"/>
              </w:rPr>
              <w:t>0</w:t>
            </w:r>
          </w:p>
        </w:tc>
      </w:tr>
      <w:tr w:rsidR="006B0B62" w14:paraId="5EE436C5" w14:textId="77777777">
        <w:trPr>
          <w:jc w:val="center"/>
        </w:trPr>
        <w:tc>
          <w:tcPr>
            <w:tcW w:w="2493" w:type="dxa"/>
            <w:vAlign w:val="center"/>
          </w:tcPr>
          <w:p w14:paraId="24FC9B35" w14:textId="77777777" w:rsidR="006B0B62" w:rsidRDefault="006E092B">
            <w:pPr>
              <w:jc w:val="center"/>
            </w:pPr>
            <w:r>
              <w:rPr>
                <w:sz w:val="20"/>
              </w:rPr>
              <w:t>clearness_index</w:t>
            </w:r>
          </w:p>
        </w:tc>
        <w:tc>
          <w:tcPr>
            <w:tcW w:w="2493" w:type="dxa"/>
            <w:vAlign w:val="center"/>
          </w:tcPr>
          <w:p w14:paraId="09DB1766" w14:textId="77777777" w:rsidR="006B0B62" w:rsidRDefault="006E092B">
            <w:pPr>
              <w:jc w:val="center"/>
            </w:pPr>
            <w:r>
              <w:rPr>
                <w:sz w:val="20"/>
              </w:rPr>
              <w:t>0.0225</w:t>
            </w:r>
          </w:p>
        </w:tc>
        <w:tc>
          <w:tcPr>
            <w:tcW w:w="2493" w:type="dxa"/>
            <w:vAlign w:val="center"/>
          </w:tcPr>
          <w:p w14:paraId="351D610C" w14:textId="77777777" w:rsidR="006B0B62" w:rsidRDefault="006E092B">
            <w:pPr>
              <w:jc w:val="center"/>
            </w:pPr>
            <w:r>
              <w:rPr>
                <w:sz w:val="20"/>
              </w:rPr>
              <w:t>0.0425</w:t>
            </w:r>
          </w:p>
        </w:tc>
        <w:tc>
          <w:tcPr>
            <w:tcW w:w="2493" w:type="dxa"/>
            <w:vAlign w:val="center"/>
          </w:tcPr>
          <w:p w14:paraId="4320DDA7" w14:textId="77777777" w:rsidR="006B0B62" w:rsidRDefault="006E092B">
            <w:pPr>
              <w:jc w:val="center"/>
            </w:pPr>
            <w:r>
              <w:rPr>
                <w:sz w:val="20"/>
              </w:rPr>
              <w:t>0</w:t>
            </w:r>
          </w:p>
        </w:tc>
      </w:tr>
    </w:tbl>
    <w:p w14:paraId="7415FB01" w14:textId="77777777" w:rsidR="006B0B62" w:rsidRDefault="006B0B62"/>
    <w:p w14:paraId="0A4B5498" w14:textId="77777777" w:rsidR="006B0B62" w:rsidRDefault="006E092B">
      <w:r>
        <w:br w:type="page"/>
      </w:r>
    </w:p>
    <w:p w14:paraId="06F90F2F" w14:textId="77777777" w:rsidR="006B0B62" w:rsidRDefault="006E092B">
      <w:pPr>
        <w:pStyle w:val="Heading1"/>
        <w:spacing w:before="360" w:after="120"/>
      </w:pPr>
      <w:r>
        <w:lastRenderedPageBreak/>
        <w:t>Appendix B: Forecast Output Sample</w:t>
      </w:r>
    </w:p>
    <w:p w14:paraId="1BC827E3" w14:textId="77777777" w:rsidR="006B0B62" w:rsidRDefault="006E092B">
      <w:pPr>
        <w:jc w:val="both"/>
      </w:pPr>
      <w:r>
        <w:t>Forecast JSON output was not found. Run the forecast-generation notebook or backend before regenerating the report to include a live forecast sample.</w:t>
      </w:r>
    </w:p>
    <w:p w14:paraId="68AEF093" w14:textId="77777777" w:rsidR="006B0B62" w:rsidRDefault="006E092B">
      <w:r>
        <w:br w:type="page"/>
      </w:r>
    </w:p>
    <w:p w14:paraId="1A5031B0" w14:textId="77777777" w:rsidR="006B0B62" w:rsidRDefault="006E092B">
      <w:pPr>
        <w:pStyle w:val="Heading1"/>
        <w:spacing w:before="360" w:after="120"/>
      </w:pPr>
      <w:r>
        <w:lastRenderedPageBreak/>
        <w:t>Annexure A: Plagiarism and Originality Note</w:t>
      </w:r>
    </w:p>
    <w:p w14:paraId="118EF133" w14:textId="77777777" w:rsidR="006B0B62" w:rsidRDefault="006E092B">
      <w:pPr>
        <w:jc w:val="both"/>
      </w:pPr>
      <w:r>
        <w:t>Attach the official similarity report generated by your institution-approved plagiarism tool in this annexure. The written content in this generated report is intentionally project-specific and based on the local NeuroSpike implementation, stored metrics, and generated plots. Before final submission, replace bracketed institutional fields, add team-specific details, cite any newly added external text or images, and ensure the final similarity percentage satisfies your college policy.</w:t>
      </w:r>
    </w:p>
    <w:p w14:paraId="33C7F736" w14:textId="77777777" w:rsidR="006B0B62" w:rsidRDefault="006E092B">
      <w:pPr>
        <w:pStyle w:val="Heading1"/>
        <w:spacing w:before="360" w:after="120"/>
      </w:pPr>
      <w:r>
        <w:t>Annexure B: PO/PSO Mapping</w:t>
      </w:r>
    </w:p>
    <w:tbl>
      <w:tblPr>
        <w:tblStyle w:val="TableGrid"/>
        <w:tblW w:w="0" w:type="auto"/>
        <w:jc w:val="center"/>
        <w:tblLook w:val="04A0" w:firstRow="1" w:lastRow="0" w:firstColumn="1" w:lastColumn="0" w:noHBand="0" w:noVBand="1"/>
      </w:tblPr>
      <w:tblGrid>
        <w:gridCol w:w="1284"/>
        <w:gridCol w:w="602"/>
        <w:gridCol w:w="602"/>
        <w:gridCol w:w="602"/>
        <w:gridCol w:w="601"/>
        <w:gridCol w:w="601"/>
        <w:gridCol w:w="601"/>
        <w:gridCol w:w="601"/>
        <w:gridCol w:w="601"/>
        <w:gridCol w:w="601"/>
        <w:gridCol w:w="694"/>
        <w:gridCol w:w="694"/>
        <w:gridCol w:w="694"/>
        <w:gridCol w:w="705"/>
        <w:gridCol w:w="705"/>
      </w:tblGrid>
      <w:tr w:rsidR="006B0B62" w14:paraId="1B14D30A" w14:textId="77777777">
        <w:trPr>
          <w:jc w:val="center"/>
        </w:trPr>
        <w:tc>
          <w:tcPr>
            <w:tcW w:w="665" w:type="dxa"/>
            <w:shd w:val="clear" w:color="auto" w:fill="D9EAF7"/>
            <w:vAlign w:val="center"/>
          </w:tcPr>
          <w:p w14:paraId="1963A99D" w14:textId="77777777" w:rsidR="006B0B62" w:rsidRDefault="006E092B">
            <w:pPr>
              <w:jc w:val="center"/>
            </w:pPr>
            <w:r>
              <w:rPr>
                <w:b/>
                <w:sz w:val="20"/>
              </w:rPr>
              <w:t>Project Task</w:t>
            </w:r>
          </w:p>
        </w:tc>
        <w:tc>
          <w:tcPr>
            <w:tcW w:w="665" w:type="dxa"/>
            <w:shd w:val="clear" w:color="auto" w:fill="D9EAF7"/>
            <w:vAlign w:val="center"/>
          </w:tcPr>
          <w:p w14:paraId="1F6E9B18" w14:textId="77777777" w:rsidR="006B0B62" w:rsidRDefault="006E092B">
            <w:pPr>
              <w:jc w:val="center"/>
            </w:pPr>
            <w:r>
              <w:rPr>
                <w:b/>
                <w:sz w:val="20"/>
              </w:rPr>
              <w:t>PO1</w:t>
            </w:r>
          </w:p>
        </w:tc>
        <w:tc>
          <w:tcPr>
            <w:tcW w:w="665" w:type="dxa"/>
            <w:shd w:val="clear" w:color="auto" w:fill="D9EAF7"/>
            <w:vAlign w:val="center"/>
          </w:tcPr>
          <w:p w14:paraId="71409DE4" w14:textId="77777777" w:rsidR="006B0B62" w:rsidRDefault="006E092B">
            <w:pPr>
              <w:jc w:val="center"/>
            </w:pPr>
            <w:r>
              <w:rPr>
                <w:b/>
                <w:sz w:val="20"/>
              </w:rPr>
              <w:t>PO2</w:t>
            </w:r>
          </w:p>
        </w:tc>
        <w:tc>
          <w:tcPr>
            <w:tcW w:w="665" w:type="dxa"/>
            <w:shd w:val="clear" w:color="auto" w:fill="D9EAF7"/>
            <w:vAlign w:val="center"/>
          </w:tcPr>
          <w:p w14:paraId="56F61A2E" w14:textId="77777777" w:rsidR="006B0B62" w:rsidRDefault="006E092B">
            <w:pPr>
              <w:jc w:val="center"/>
            </w:pPr>
            <w:r>
              <w:rPr>
                <w:b/>
                <w:sz w:val="20"/>
              </w:rPr>
              <w:t>PO3</w:t>
            </w:r>
          </w:p>
        </w:tc>
        <w:tc>
          <w:tcPr>
            <w:tcW w:w="665" w:type="dxa"/>
            <w:shd w:val="clear" w:color="auto" w:fill="D9EAF7"/>
            <w:vAlign w:val="center"/>
          </w:tcPr>
          <w:p w14:paraId="3A573559" w14:textId="77777777" w:rsidR="006B0B62" w:rsidRDefault="006E092B">
            <w:pPr>
              <w:jc w:val="center"/>
            </w:pPr>
            <w:r>
              <w:rPr>
                <w:b/>
                <w:sz w:val="20"/>
              </w:rPr>
              <w:t>PO4</w:t>
            </w:r>
          </w:p>
        </w:tc>
        <w:tc>
          <w:tcPr>
            <w:tcW w:w="665" w:type="dxa"/>
            <w:shd w:val="clear" w:color="auto" w:fill="D9EAF7"/>
            <w:vAlign w:val="center"/>
          </w:tcPr>
          <w:p w14:paraId="3EA65A9E" w14:textId="77777777" w:rsidR="006B0B62" w:rsidRDefault="006E092B">
            <w:pPr>
              <w:jc w:val="center"/>
            </w:pPr>
            <w:r>
              <w:rPr>
                <w:b/>
                <w:sz w:val="20"/>
              </w:rPr>
              <w:t>PO5</w:t>
            </w:r>
          </w:p>
        </w:tc>
        <w:tc>
          <w:tcPr>
            <w:tcW w:w="665" w:type="dxa"/>
            <w:shd w:val="clear" w:color="auto" w:fill="D9EAF7"/>
            <w:vAlign w:val="center"/>
          </w:tcPr>
          <w:p w14:paraId="0EEF3D96" w14:textId="77777777" w:rsidR="006B0B62" w:rsidRDefault="006E092B">
            <w:pPr>
              <w:jc w:val="center"/>
            </w:pPr>
            <w:r>
              <w:rPr>
                <w:b/>
                <w:sz w:val="20"/>
              </w:rPr>
              <w:t>PO6</w:t>
            </w:r>
          </w:p>
        </w:tc>
        <w:tc>
          <w:tcPr>
            <w:tcW w:w="665" w:type="dxa"/>
            <w:shd w:val="clear" w:color="auto" w:fill="D9EAF7"/>
            <w:vAlign w:val="center"/>
          </w:tcPr>
          <w:p w14:paraId="0B1A6356" w14:textId="77777777" w:rsidR="006B0B62" w:rsidRDefault="006E092B">
            <w:pPr>
              <w:jc w:val="center"/>
            </w:pPr>
            <w:r>
              <w:rPr>
                <w:b/>
                <w:sz w:val="20"/>
              </w:rPr>
              <w:t>PO7</w:t>
            </w:r>
          </w:p>
        </w:tc>
        <w:tc>
          <w:tcPr>
            <w:tcW w:w="665" w:type="dxa"/>
            <w:shd w:val="clear" w:color="auto" w:fill="D9EAF7"/>
            <w:vAlign w:val="center"/>
          </w:tcPr>
          <w:p w14:paraId="0E61846E" w14:textId="77777777" w:rsidR="006B0B62" w:rsidRDefault="006E092B">
            <w:pPr>
              <w:jc w:val="center"/>
            </w:pPr>
            <w:r>
              <w:rPr>
                <w:b/>
                <w:sz w:val="20"/>
              </w:rPr>
              <w:t>PO8</w:t>
            </w:r>
          </w:p>
        </w:tc>
        <w:tc>
          <w:tcPr>
            <w:tcW w:w="665" w:type="dxa"/>
            <w:shd w:val="clear" w:color="auto" w:fill="D9EAF7"/>
            <w:vAlign w:val="center"/>
          </w:tcPr>
          <w:p w14:paraId="4E222D8D" w14:textId="77777777" w:rsidR="006B0B62" w:rsidRDefault="006E092B">
            <w:pPr>
              <w:jc w:val="center"/>
            </w:pPr>
            <w:r>
              <w:rPr>
                <w:b/>
                <w:sz w:val="20"/>
              </w:rPr>
              <w:t>PO9</w:t>
            </w:r>
          </w:p>
        </w:tc>
        <w:tc>
          <w:tcPr>
            <w:tcW w:w="665" w:type="dxa"/>
            <w:shd w:val="clear" w:color="auto" w:fill="D9EAF7"/>
            <w:vAlign w:val="center"/>
          </w:tcPr>
          <w:p w14:paraId="103A5FE7" w14:textId="77777777" w:rsidR="006B0B62" w:rsidRDefault="006E092B">
            <w:pPr>
              <w:jc w:val="center"/>
            </w:pPr>
            <w:r>
              <w:rPr>
                <w:b/>
                <w:sz w:val="20"/>
              </w:rPr>
              <w:t>PO10</w:t>
            </w:r>
          </w:p>
        </w:tc>
        <w:tc>
          <w:tcPr>
            <w:tcW w:w="665" w:type="dxa"/>
            <w:shd w:val="clear" w:color="auto" w:fill="D9EAF7"/>
            <w:vAlign w:val="center"/>
          </w:tcPr>
          <w:p w14:paraId="2A7DE70D" w14:textId="77777777" w:rsidR="006B0B62" w:rsidRDefault="006E092B">
            <w:pPr>
              <w:jc w:val="center"/>
            </w:pPr>
            <w:r>
              <w:rPr>
                <w:b/>
                <w:sz w:val="20"/>
              </w:rPr>
              <w:t>PO11</w:t>
            </w:r>
          </w:p>
        </w:tc>
        <w:tc>
          <w:tcPr>
            <w:tcW w:w="665" w:type="dxa"/>
            <w:shd w:val="clear" w:color="auto" w:fill="D9EAF7"/>
            <w:vAlign w:val="center"/>
          </w:tcPr>
          <w:p w14:paraId="3B15B829" w14:textId="77777777" w:rsidR="006B0B62" w:rsidRDefault="006E092B">
            <w:pPr>
              <w:jc w:val="center"/>
            </w:pPr>
            <w:r>
              <w:rPr>
                <w:b/>
                <w:sz w:val="20"/>
              </w:rPr>
              <w:t>PO12</w:t>
            </w:r>
          </w:p>
        </w:tc>
        <w:tc>
          <w:tcPr>
            <w:tcW w:w="665" w:type="dxa"/>
            <w:shd w:val="clear" w:color="auto" w:fill="D9EAF7"/>
            <w:vAlign w:val="center"/>
          </w:tcPr>
          <w:p w14:paraId="4B46DFF3" w14:textId="77777777" w:rsidR="006B0B62" w:rsidRDefault="006E092B">
            <w:pPr>
              <w:jc w:val="center"/>
            </w:pPr>
            <w:r>
              <w:rPr>
                <w:b/>
                <w:sz w:val="20"/>
              </w:rPr>
              <w:t>PSO1</w:t>
            </w:r>
          </w:p>
        </w:tc>
        <w:tc>
          <w:tcPr>
            <w:tcW w:w="665" w:type="dxa"/>
            <w:shd w:val="clear" w:color="auto" w:fill="D9EAF7"/>
            <w:vAlign w:val="center"/>
          </w:tcPr>
          <w:p w14:paraId="790A4C0F" w14:textId="77777777" w:rsidR="006B0B62" w:rsidRDefault="006E092B">
            <w:pPr>
              <w:jc w:val="center"/>
            </w:pPr>
            <w:r>
              <w:rPr>
                <w:b/>
                <w:sz w:val="20"/>
              </w:rPr>
              <w:t>PSO2</w:t>
            </w:r>
          </w:p>
        </w:tc>
      </w:tr>
      <w:tr w:rsidR="006B0B62" w14:paraId="444F71B7" w14:textId="77777777">
        <w:trPr>
          <w:jc w:val="center"/>
        </w:trPr>
        <w:tc>
          <w:tcPr>
            <w:tcW w:w="665" w:type="dxa"/>
            <w:vAlign w:val="center"/>
          </w:tcPr>
          <w:p w14:paraId="08F0D637" w14:textId="77777777" w:rsidR="006B0B62" w:rsidRDefault="006E092B">
            <w:pPr>
              <w:jc w:val="center"/>
            </w:pPr>
            <w:r>
              <w:rPr>
                <w:sz w:val="20"/>
              </w:rPr>
              <w:t>Literature survey</w:t>
            </w:r>
          </w:p>
        </w:tc>
        <w:tc>
          <w:tcPr>
            <w:tcW w:w="665" w:type="dxa"/>
            <w:vAlign w:val="center"/>
          </w:tcPr>
          <w:p w14:paraId="1A56BC92" w14:textId="77777777" w:rsidR="006B0B62" w:rsidRDefault="006E092B">
            <w:pPr>
              <w:jc w:val="center"/>
            </w:pPr>
            <w:r>
              <w:rPr>
                <w:sz w:val="20"/>
              </w:rPr>
              <w:t>Y</w:t>
            </w:r>
          </w:p>
        </w:tc>
        <w:tc>
          <w:tcPr>
            <w:tcW w:w="665" w:type="dxa"/>
            <w:vAlign w:val="center"/>
          </w:tcPr>
          <w:p w14:paraId="0C8CF68C" w14:textId="77777777" w:rsidR="006B0B62" w:rsidRDefault="006E092B">
            <w:pPr>
              <w:jc w:val="center"/>
            </w:pPr>
            <w:r>
              <w:rPr>
                <w:sz w:val="20"/>
              </w:rPr>
              <w:t>Y</w:t>
            </w:r>
          </w:p>
        </w:tc>
        <w:tc>
          <w:tcPr>
            <w:tcW w:w="665" w:type="dxa"/>
            <w:vAlign w:val="center"/>
          </w:tcPr>
          <w:p w14:paraId="16DB139B" w14:textId="77777777" w:rsidR="006B0B62" w:rsidRDefault="006B0B62">
            <w:pPr>
              <w:jc w:val="center"/>
            </w:pPr>
          </w:p>
        </w:tc>
        <w:tc>
          <w:tcPr>
            <w:tcW w:w="665" w:type="dxa"/>
            <w:vAlign w:val="center"/>
          </w:tcPr>
          <w:p w14:paraId="6D8BE45E" w14:textId="77777777" w:rsidR="006B0B62" w:rsidRDefault="006B0B62">
            <w:pPr>
              <w:jc w:val="center"/>
            </w:pPr>
          </w:p>
        </w:tc>
        <w:tc>
          <w:tcPr>
            <w:tcW w:w="665" w:type="dxa"/>
            <w:vAlign w:val="center"/>
          </w:tcPr>
          <w:p w14:paraId="2AC4D9CB" w14:textId="77777777" w:rsidR="006B0B62" w:rsidRDefault="006B0B62">
            <w:pPr>
              <w:jc w:val="center"/>
            </w:pPr>
          </w:p>
        </w:tc>
        <w:tc>
          <w:tcPr>
            <w:tcW w:w="665" w:type="dxa"/>
            <w:vAlign w:val="center"/>
          </w:tcPr>
          <w:p w14:paraId="5CE40D19" w14:textId="77777777" w:rsidR="006B0B62" w:rsidRDefault="006B0B62">
            <w:pPr>
              <w:jc w:val="center"/>
            </w:pPr>
          </w:p>
        </w:tc>
        <w:tc>
          <w:tcPr>
            <w:tcW w:w="665" w:type="dxa"/>
            <w:vAlign w:val="center"/>
          </w:tcPr>
          <w:p w14:paraId="33D75572" w14:textId="77777777" w:rsidR="006B0B62" w:rsidRDefault="006B0B62">
            <w:pPr>
              <w:jc w:val="center"/>
            </w:pPr>
          </w:p>
        </w:tc>
        <w:tc>
          <w:tcPr>
            <w:tcW w:w="665" w:type="dxa"/>
            <w:vAlign w:val="center"/>
          </w:tcPr>
          <w:p w14:paraId="66F5B653" w14:textId="77777777" w:rsidR="006B0B62" w:rsidRDefault="006B0B62">
            <w:pPr>
              <w:jc w:val="center"/>
            </w:pPr>
          </w:p>
        </w:tc>
        <w:tc>
          <w:tcPr>
            <w:tcW w:w="665" w:type="dxa"/>
            <w:vAlign w:val="center"/>
          </w:tcPr>
          <w:p w14:paraId="7B608C07" w14:textId="77777777" w:rsidR="006B0B62" w:rsidRDefault="006B0B62">
            <w:pPr>
              <w:jc w:val="center"/>
            </w:pPr>
          </w:p>
        </w:tc>
        <w:tc>
          <w:tcPr>
            <w:tcW w:w="665" w:type="dxa"/>
            <w:vAlign w:val="center"/>
          </w:tcPr>
          <w:p w14:paraId="41E8EEBD" w14:textId="77777777" w:rsidR="006B0B62" w:rsidRDefault="006E092B">
            <w:pPr>
              <w:jc w:val="center"/>
            </w:pPr>
            <w:r>
              <w:rPr>
                <w:sz w:val="20"/>
              </w:rPr>
              <w:t>Y</w:t>
            </w:r>
          </w:p>
        </w:tc>
        <w:tc>
          <w:tcPr>
            <w:tcW w:w="665" w:type="dxa"/>
            <w:vAlign w:val="center"/>
          </w:tcPr>
          <w:p w14:paraId="201BAECA" w14:textId="77777777" w:rsidR="006B0B62" w:rsidRDefault="006B0B62">
            <w:pPr>
              <w:jc w:val="center"/>
            </w:pPr>
          </w:p>
        </w:tc>
        <w:tc>
          <w:tcPr>
            <w:tcW w:w="665" w:type="dxa"/>
            <w:vAlign w:val="center"/>
          </w:tcPr>
          <w:p w14:paraId="610D44F6" w14:textId="77777777" w:rsidR="006B0B62" w:rsidRDefault="006E092B">
            <w:pPr>
              <w:jc w:val="center"/>
            </w:pPr>
            <w:r>
              <w:rPr>
                <w:sz w:val="20"/>
              </w:rPr>
              <w:t>Y</w:t>
            </w:r>
          </w:p>
        </w:tc>
        <w:tc>
          <w:tcPr>
            <w:tcW w:w="665" w:type="dxa"/>
            <w:vAlign w:val="center"/>
          </w:tcPr>
          <w:p w14:paraId="551B7971" w14:textId="77777777" w:rsidR="006B0B62" w:rsidRDefault="006E092B">
            <w:pPr>
              <w:jc w:val="center"/>
            </w:pPr>
            <w:r>
              <w:rPr>
                <w:sz w:val="20"/>
              </w:rPr>
              <w:t>Y</w:t>
            </w:r>
          </w:p>
        </w:tc>
        <w:tc>
          <w:tcPr>
            <w:tcW w:w="665" w:type="dxa"/>
            <w:vAlign w:val="center"/>
          </w:tcPr>
          <w:p w14:paraId="1A0EC95B" w14:textId="77777777" w:rsidR="006B0B62" w:rsidRDefault="006B0B62">
            <w:pPr>
              <w:jc w:val="center"/>
            </w:pPr>
          </w:p>
        </w:tc>
      </w:tr>
      <w:tr w:rsidR="006B0B62" w14:paraId="76E4A64D" w14:textId="77777777">
        <w:trPr>
          <w:jc w:val="center"/>
        </w:trPr>
        <w:tc>
          <w:tcPr>
            <w:tcW w:w="665" w:type="dxa"/>
            <w:vAlign w:val="center"/>
          </w:tcPr>
          <w:p w14:paraId="36CA4229" w14:textId="77777777" w:rsidR="006B0B62" w:rsidRDefault="006E092B">
            <w:pPr>
              <w:jc w:val="center"/>
            </w:pPr>
            <w:r>
              <w:rPr>
                <w:sz w:val="20"/>
              </w:rPr>
              <w:t>Data pipeline</w:t>
            </w:r>
          </w:p>
        </w:tc>
        <w:tc>
          <w:tcPr>
            <w:tcW w:w="665" w:type="dxa"/>
            <w:vAlign w:val="center"/>
          </w:tcPr>
          <w:p w14:paraId="08590015" w14:textId="77777777" w:rsidR="006B0B62" w:rsidRDefault="006E092B">
            <w:pPr>
              <w:jc w:val="center"/>
            </w:pPr>
            <w:r>
              <w:rPr>
                <w:sz w:val="20"/>
              </w:rPr>
              <w:t>Y</w:t>
            </w:r>
          </w:p>
        </w:tc>
        <w:tc>
          <w:tcPr>
            <w:tcW w:w="665" w:type="dxa"/>
            <w:vAlign w:val="center"/>
          </w:tcPr>
          <w:p w14:paraId="5964C94B" w14:textId="77777777" w:rsidR="006B0B62" w:rsidRDefault="006E092B">
            <w:pPr>
              <w:jc w:val="center"/>
            </w:pPr>
            <w:r>
              <w:rPr>
                <w:sz w:val="20"/>
              </w:rPr>
              <w:t>Y</w:t>
            </w:r>
          </w:p>
        </w:tc>
        <w:tc>
          <w:tcPr>
            <w:tcW w:w="665" w:type="dxa"/>
            <w:vAlign w:val="center"/>
          </w:tcPr>
          <w:p w14:paraId="0A8B2DC6" w14:textId="77777777" w:rsidR="006B0B62" w:rsidRDefault="006E092B">
            <w:pPr>
              <w:jc w:val="center"/>
            </w:pPr>
            <w:r>
              <w:rPr>
                <w:sz w:val="20"/>
              </w:rPr>
              <w:t>Y</w:t>
            </w:r>
          </w:p>
        </w:tc>
        <w:tc>
          <w:tcPr>
            <w:tcW w:w="665" w:type="dxa"/>
            <w:vAlign w:val="center"/>
          </w:tcPr>
          <w:p w14:paraId="1867AB25" w14:textId="77777777" w:rsidR="006B0B62" w:rsidRDefault="006B0B62">
            <w:pPr>
              <w:jc w:val="center"/>
            </w:pPr>
          </w:p>
        </w:tc>
        <w:tc>
          <w:tcPr>
            <w:tcW w:w="665" w:type="dxa"/>
            <w:vAlign w:val="center"/>
          </w:tcPr>
          <w:p w14:paraId="5C1D7658" w14:textId="77777777" w:rsidR="006B0B62" w:rsidRDefault="006E092B">
            <w:pPr>
              <w:jc w:val="center"/>
            </w:pPr>
            <w:r>
              <w:rPr>
                <w:sz w:val="20"/>
              </w:rPr>
              <w:t>Y</w:t>
            </w:r>
          </w:p>
        </w:tc>
        <w:tc>
          <w:tcPr>
            <w:tcW w:w="665" w:type="dxa"/>
            <w:vAlign w:val="center"/>
          </w:tcPr>
          <w:p w14:paraId="7151E7E1" w14:textId="77777777" w:rsidR="006B0B62" w:rsidRDefault="006B0B62">
            <w:pPr>
              <w:jc w:val="center"/>
            </w:pPr>
          </w:p>
        </w:tc>
        <w:tc>
          <w:tcPr>
            <w:tcW w:w="665" w:type="dxa"/>
            <w:vAlign w:val="center"/>
          </w:tcPr>
          <w:p w14:paraId="6E39A1BD" w14:textId="77777777" w:rsidR="006B0B62" w:rsidRDefault="006B0B62">
            <w:pPr>
              <w:jc w:val="center"/>
            </w:pPr>
          </w:p>
        </w:tc>
        <w:tc>
          <w:tcPr>
            <w:tcW w:w="665" w:type="dxa"/>
            <w:vAlign w:val="center"/>
          </w:tcPr>
          <w:p w14:paraId="33FECB5E" w14:textId="77777777" w:rsidR="006B0B62" w:rsidRDefault="006B0B62">
            <w:pPr>
              <w:jc w:val="center"/>
            </w:pPr>
          </w:p>
        </w:tc>
        <w:tc>
          <w:tcPr>
            <w:tcW w:w="665" w:type="dxa"/>
            <w:vAlign w:val="center"/>
          </w:tcPr>
          <w:p w14:paraId="50CCAACA" w14:textId="77777777" w:rsidR="006B0B62" w:rsidRDefault="006B0B62">
            <w:pPr>
              <w:jc w:val="center"/>
            </w:pPr>
          </w:p>
        </w:tc>
        <w:tc>
          <w:tcPr>
            <w:tcW w:w="665" w:type="dxa"/>
            <w:vAlign w:val="center"/>
          </w:tcPr>
          <w:p w14:paraId="56C0F8D3" w14:textId="77777777" w:rsidR="006B0B62" w:rsidRDefault="006B0B62">
            <w:pPr>
              <w:jc w:val="center"/>
            </w:pPr>
          </w:p>
        </w:tc>
        <w:tc>
          <w:tcPr>
            <w:tcW w:w="665" w:type="dxa"/>
            <w:vAlign w:val="center"/>
          </w:tcPr>
          <w:p w14:paraId="441690A4" w14:textId="77777777" w:rsidR="006B0B62" w:rsidRDefault="006B0B62">
            <w:pPr>
              <w:jc w:val="center"/>
            </w:pPr>
          </w:p>
        </w:tc>
        <w:tc>
          <w:tcPr>
            <w:tcW w:w="665" w:type="dxa"/>
            <w:vAlign w:val="center"/>
          </w:tcPr>
          <w:p w14:paraId="30B7C330" w14:textId="77777777" w:rsidR="006B0B62" w:rsidRDefault="006E092B">
            <w:pPr>
              <w:jc w:val="center"/>
            </w:pPr>
            <w:r>
              <w:rPr>
                <w:sz w:val="20"/>
              </w:rPr>
              <w:t>Y</w:t>
            </w:r>
          </w:p>
        </w:tc>
        <w:tc>
          <w:tcPr>
            <w:tcW w:w="665" w:type="dxa"/>
            <w:vAlign w:val="center"/>
          </w:tcPr>
          <w:p w14:paraId="14C7D996" w14:textId="77777777" w:rsidR="006B0B62" w:rsidRDefault="006E092B">
            <w:pPr>
              <w:jc w:val="center"/>
            </w:pPr>
            <w:r>
              <w:rPr>
                <w:sz w:val="20"/>
              </w:rPr>
              <w:t>Y</w:t>
            </w:r>
          </w:p>
        </w:tc>
        <w:tc>
          <w:tcPr>
            <w:tcW w:w="665" w:type="dxa"/>
            <w:vAlign w:val="center"/>
          </w:tcPr>
          <w:p w14:paraId="51F31E77" w14:textId="77777777" w:rsidR="006B0B62" w:rsidRDefault="006B0B62">
            <w:pPr>
              <w:jc w:val="center"/>
            </w:pPr>
          </w:p>
        </w:tc>
      </w:tr>
      <w:tr w:rsidR="006B0B62" w14:paraId="1C91FDAD" w14:textId="77777777">
        <w:trPr>
          <w:jc w:val="center"/>
        </w:trPr>
        <w:tc>
          <w:tcPr>
            <w:tcW w:w="665" w:type="dxa"/>
            <w:vAlign w:val="center"/>
          </w:tcPr>
          <w:p w14:paraId="3CCCC777" w14:textId="77777777" w:rsidR="006B0B62" w:rsidRDefault="006E092B">
            <w:pPr>
              <w:jc w:val="center"/>
            </w:pPr>
            <w:r>
              <w:rPr>
                <w:sz w:val="20"/>
              </w:rPr>
              <w:t>Feature engineering</w:t>
            </w:r>
          </w:p>
        </w:tc>
        <w:tc>
          <w:tcPr>
            <w:tcW w:w="665" w:type="dxa"/>
            <w:vAlign w:val="center"/>
          </w:tcPr>
          <w:p w14:paraId="170D04DD" w14:textId="77777777" w:rsidR="006B0B62" w:rsidRDefault="006E092B">
            <w:pPr>
              <w:jc w:val="center"/>
            </w:pPr>
            <w:r>
              <w:rPr>
                <w:sz w:val="20"/>
              </w:rPr>
              <w:t>Y</w:t>
            </w:r>
          </w:p>
        </w:tc>
        <w:tc>
          <w:tcPr>
            <w:tcW w:w="665" w:type="dxa"/>
            <w:vAlign w:val="center"/>
          </w:tcPr>
          <w:p w14:paraId="69804396" w14:textId="77777777" w:rsidR="006B0B62" w:rsidRDefault="006E092B">
            <w:pPr>
              <w:jc w:val="center"/>
            </w:pPr>
            <w:r>
              <w:rPr>
                <w:sz w:val="20"/>
              </w:rPr>
              <w:t>Y</w:t>
            </w:r>
          </w:p>
        </w:tc>
        <w:tc>
          <w:tcPr>
            <w:tcW w:w="665" w:type="dxa"/>
            <w:vAlign w:val="center"/>
          </w:tcPr>
          <w:p w14:paraId="78ADBF42" w14:textId="77777777" w:rsidR="006B0B62" w:rsidRDefault="006E092B">
            <w:pPr>
              <w:jc w:val="center"/>
            </w:pPr>
            <w:r>
              <w:rPr>
                <w:sz w:val="20"/>
              </w:rPr>
              <w:t>Y</w:t>
            </w:r>
          </w:p>
        </w:tc>
        <w:tc>
          <w:tcPr>
            <w:tcW w:w="665" w:type="dxa"/>
            <w:vAlign w:val="center"/>
          </w:tcPr>
          <w:p w14:paraId="3C8F4B27" w14:textId="77777777" w:rsidR="006B0B62" w:rsidRDefault="006B0B62">
            <w:pPr>
              <w:jc w:val="center"/>
            </w:pPr>
          </w:p>
        </w:tc>
        <w:tc>
          <w:tcPr>
            <w:tcW w:w="665" w:type="dxa"/>
            <w:vAlign w:val="center"/>
          </w:tcPr>
          <w:p w14:paraId="6042DA87" w14:textId="77777777" w:rsidR="006B0B62" w:rsidRDefault="006E092B">
            <w:pPr>
              <w:jc w:val="center"/>
            </w:pPr>
            <w:r>
              <w:rPr>
                <w:sz w:val="20"/>
              </w:rPr>
              <w:t>Y</w:t>
            </w:r>
          </w:p>
        </w:tc>
        <w:tc>
          <w:tcPr>
            <w:tcW w:w="665" w:type="dxa"/>
            <w:vAlign w:val="center"/>
          </w:tcPr>
          <w:p w14:paraId="7FC65231" w14:textId="77777777" w:rsidR="006B0B62" w:rsidRDefault="006B0B62">
            <w:pPr>
              <w:jc w:val="center"/>
            </w:pPr>
          </w:p>
        </w:tc>
        <w:tc>
          <w:tcPr>
            <w:tcW w:w="665" w:type="dxa"/>
            <w:vAlign w:val="center"/>
          </w:tcPr>
          <w:p w14:paraId="764C2A3E" w14:textId="77777777" w:rsidR="006B0B62" w:rsidRDefault="006B0B62">
            <w:pPr>
              <w:jc w:val="center"/>
            </w:pPr>
          </w:p>
        </w:tc>
        <w:tc>
          <w:tcPr>
            <w:tcW w:w="665" w:type="dxa"/>
            <w:vAlign w:val="center"/>
          </w:tcPr>
          <w:p w14:paraId="62FD83E2" w14:textId="77777777" w:rsidR="006B0B62" w:rsidRDefault="006B0B62">
            <w:pPr>
              <w:jc w:val="center"/>
            </w:pPr>
          </w:p>
        </w:tc>
        <w:tc>
          <w:tcPr>
            <w:tcW w:w="665" w:type="dxa"/>
            <w:vAlign w:val="center"/>
          </w:tcPr>
          <w:p w14:paraId="32B95C94" w14:textId="77777777" w:rsidR="006B0B62" w:rsidRDefault="006B0B62">
            <w:pPr>
              <w:jc w:val="center"/>
            </w:pPr>
          </w:p>
        </w:tc>
        <w:tc>
          <w:tcPr>
            <w:tcW w:w="665" w:type="dxa"/>
            <w:vAlign w:val="center"/>
          </w:tcPr>
          <w:p w14:paraId="0C216DB0" w14:textId="77777777" w:rsidR="006B0B62" w:rsidRDefault="006B0B62">
            <w:pPr>
              <w:jc w:val="center"/>
            </w:pPr>
          </w:p>
        </w:tc>
        <w:tc>
          <w:tcPr>
            <w:tcW w:w="665" w:type="dxa"/>
            <w:vAlign w:val="center"/>
          </w:tcPr>
          <w:p w14:paraId="7979BD32" w14:textId="77777777" w:rsidR="006B0B62" w:rsidRDefault="006B0B62">
            <w:pPr>
              <w:jc w:val="center"/>
            </w:pPr>
          </w:p>
        </w:tc>
        <w:tc>
          <w:tcPr>
            <w:tcW w:w="665" w:type="dxa"/>
            <w:vAlign w:val="center"/>
          </w:tcPr>
          <w:p w14:paraId="4E5C1336" w14:textId="77777777" w:rsidR="006B0B62" w:rsidRDefault="006E092B">
            <w:pPr>
              <w:jc w:val="center"/>
            </w:pPr>
            <w:r>
              <w:rPr>
                <w:sz w:val="20"/>
              </w:rPr>
              <w:t>Y</w:t>
            </w:r>
          </w:p>
        </w:tc>
        <w:tc>
          <w:tcPr>
            <w:tcW w:w="665" w:type="dxa"/>
            <w:vAlign w:val="center"/>
          </w:tcPr>
          <w:p w14:paraId="3D59D5C2" w14:textId="77777777" w:rsidR="006B0B62" w:rsidRDefault="006E092B">
            <w:pPr>
              <w:jc w:val="center"/>
            </w:pPr>
            <w:r>
              <w:rPr>
                <w:sz w:val="20"/>
              </w:rPr>
              <w:t>Y</w:t>
            </w:r>
          </w:p>
        </w:tc>
        <w:tc>
          <w:tcPr>
            <w:tcW w:w="665" w:type="dxa"/>
            <w:vAlign w:val="center"/>
          </w:tcPr>
          <w:p w14:paraId="3A6A56D5" w14:textId="77777777" w:rsidR="006B0B62" w:rsidRDefault="006B0B62">
            <w:pPr>
              <w:jc w:val="center"/>
            </w:pPr>
          </w:p>
        </w:tc>
      </w:tr>
      <w:tr w:rsidR="006B0B62" w14:paraId="224C8532" w14:textId="77777777">
        <w:trPr>
          <w:jc w:val="center"/>
        </w:trPr>
        <w:tc>
          <w:tcPr>
            <w:tcW w:w="665" w:type="dxa"/>
            <w:vAlign w:val="center"/>
          </w:tcPr>
          <w:p w14:paraId="27BD9696" w14:textId="77777777" w:rsidR="006B0B62" w:rsidRDefault="006E092B">
            <w:pPr>
              <w:jc w:val="center"/>
            </w:pPr>
            <w:r>
              <w:rPr>
                <w:sz w:val="20"/>
              </w:rPr>
              <w:t>Model development</w:t>
            </w:r>
          </w:p>
        </w:tc>
        <w:tc>
          <w:tcPr>
            <w:tcW w:w="665" w:type="dxa"/>
            <w:vAlign w:val="center"/>
          </w:tcPr>
          <w:p w14:paraId="2F46CFEF" w14:textId="77777777" w:rsidR="006B0B62" w:rsidRDefault="006E092B">
            <w:pPr>
              <w:jc w:val="center"/>
            </w:pPr>
            <w:r>
              <w:rPr>
                <w:sz w:val="20"/>
              </w:rPr>
              <w:t>Y</w:t>
            </w:r>
          </w:p>
        </w:tc>
        <w:tc>
          <w:tcPr>
            <w:tcW w:w="665" w:type="dxa"/>
            <w:vAlign w:val="center"/>
          </w:tcPr>
          <w:p w14:paraId="4AA3DCB0" w14:textId="77777777" w:rsidR="006B0B62" w:rsidRDefault="006E092B">
            <w:pPr>
              <w:jc w:val="center"/>
            </w:pPr>
            <w:r>
              <w:rPr>
                <w:sz w:val="20"/>
              </w:rPr>
              <w:t>Y</w:t>
            </w:r>
          </w:p>
        </w:tc>
        <w:tc>
          <w:tcPr>
            <w:tcW w:w="665" w:type="dxa"/>
            <w:vAlign w:val="center"/>
          </w:tcPr>
          <w:p w14:paraId="0B56361D" w14:textId="77777777" w:rsidR="006B0B62" w:rsidRDefault="006E092B">
            <w:pPr>
              <w:jc w:val="center"/>
            </w:pPr>
            <w:r>
              <w:rPr>
                <w:sz w:val="20"/>
              </w:rPr>
              <w:t>Y</w:t>
            </w:r>
          </w:p>
        </w:tc>
        <w:tc>
          <w:tcPr>
            <w:tcW w:w="665" w:type="dxa"/>
            <w:vAlign w:val="center"/>
          </w:tcPr>
          <w:p w14:paraId="0566B8C7" w14:textId="77777777" w:rsidR="006B0B62" w:rsidRDefault="006E092B">
            <w:pPr>
              <w:jc w:val="center"/>
            </w:pPr>
            <w:r>
              <w:rPr>
                <w:sz w:val="20"/>
              </w:rPr>
              <w:t>Y</w:t>
            </w:r>
          </w:p>
        </w:tc>
        <w:tc>
          <w:tcPr>
            <w:tcW w:w="665" w:type="dxa"/>
            <w:vAlign w:val="center"/>
          </w:tcPr>
          <w:p w14:paraId="50CB4D49" w14:textId="77777777" w:rsidR="006B0B62" w:rsidRDefault="006E092B">
            <w:pPr>
              <w:jc w:val="center"/>
            </w:pPr>
            <w:r>
              <w:rPr>
                <w:sz w:val="20"/>
              </w:rPr>
              <w:t>Y</w:t>
            </w:r>
          </w:p>
        </w:tc>
        <w:tc>
          <w:tcPr>
            <w:tcW w:w="665" w:type="dxa"/>
            <w:vAlign w:val="center"/>
          </w:tcPr>
          <w:p w14:paraId="2260BCB1" w14:textId="77777777" w:rsidR="006B0B62" w:rsidRDefault="006B0B62">
            <w:pPr>
              <w:jc w:val="center"/>
            </w:pPr>
          </w:p>
        </w:tc>
        <w:tc>
          <w:tcPr>
            <w:tcW w:w="665" w:type="dxa"/>
            <w:vAlign w:val="center"/>
          </w:tcPr>
          <w:p w14:paraId="74339D9A" w14:textId="77777777" w:rsidR="006B0B62" w:rsidRDefault="006B0B62">
            <w:pPr>
              <w:jc w:val="center"/>
            </w:pPr>
          </w:p>
        </w:tc>
        <w:tc>
          <w:tcPr>
            <w:tcW w:w="665" w:type="dxa"/>
            <w:vAlign w:val="center"/>
          </w:tcPr>
          <w:p w14:paraId="7B320BD6" w14:textId="77777777" w:rsidR="006B0B62" w:rsidRDefault="006B0B62">
            <w:pPr>
              <w:jc w:val="center"/>
            </w:pPr>
          </w:p>
        </w:tc>
        <w:tc>
          <w:tcPr>
            <w:tcW w:w="665" w:type="dxa"/>
            <w:vAlign w:val="center"/>
          </w:tcPr>
          <w:p w14:paraId="49FD0A5A" w14:textId="77777777" w:rsidR="006B0B62" w:rsidRDefault="006B0B62">
            <w:pPr>
              <w:jc w:val="center"/>
            </w:pPr>
          </w:p>
        </w:tc>
        <w:tc>
          <w:tcPr>
            <w:tcW w:w="665" w:type="dxa"/>
            <w:vAlign w:val="center"/>
          </w:tcPr>
          <w:p w14:paraId="0B82F10C" w14:textId="77777777" w:rsidR="006B0B62" w:rsidRDefault="006B0B62">
            <w:pPr>
              <w:jc w:val="center"/>
            </w:pPr>
          </w:p>
        </w:tc>
        <w:tc>
          <w:tcPr>
            <w:tcW w:w="665" w:type="dxa"/>
            <w:vAlign w:val="center"/>
          </w:tcPr>
          <w:p w14:paraId="3965FE60" w14:textId="77777777" w:rsidR="006B0B62" w:rsidRDefault="006B0B62">
            <w:pPr>
              <w:jc w:val="center"/>
            </w:pPr>
          </w:p>
        </w:tc>
        <w:tc>
          <w:tcPr>
            <w:tcW w:w="665" w:type="dxa"/>
            <w:vAlign w:val="center"/>
          </w:tcPr>
          <w:p w14:paraId="18DC7860" w14:textId="77777777" w:rsidR="006B0B62" w:rsidRDefault="006E092B">
            <w:pPr>
              <w:jc w:val="center"/>
            </w:pPr>
            <w:r>
              <w:rPr>
                <w:sz w:val="20"/>
              </w:rPr>
              <w:t>Y</w:t>
            </w:r>
          </w:p>
        </w:tc>
        <w:tc>
          <w:tcPr>
            <w:tcW w:w="665" w:type="dxa"/>
            <w:vAlign w:val="center"/>
          </w:tcPr>
          <w:p w14:paraId="5D02C9FF" w14:textId="77777777" w:rsidR="006B0B62" w:rsidRDefault="006E092B">
            <w:pPr>
              <w:jc w:val="center"/>
            </w:pPr>
            <w:r>
              <w:rPr>
                <w:sz w:val="20"/>
              </w:rPr>
              <w:t>Y</w:t>
            </w:r>
          </w:p>
        </w:tc>
        <w:tc>
          <w:tcPr>
            <w:tcW w:w="665" w:type="dxa"/>
            <w:vAlign w:val="center"/>
          </w:tcPr>
          <w:p w14:paraId="4F0C34A5" w14:textId="77777777" w:rsidR="006B0B62" w:rsidRDefault="006E092B">
            <w:pPr>
              <w:jc w:val="center"/>
            </w:pPr>
            <w:r>
              <w:rPr>
                <w:sz w:val="20"/>
              </w:rPr>
              <w:t>Y</w:t>
            </w:r>
          </w:p>
        </w:tc>
      </w:tr>
      <w:tr w:rsidR="006B0B62" w14:paraId="02561C1B" w14:textId="77777777">
        <w:trPr>
          <w:jc w:val="center"/>
        </w:trPr>
        <w:tc>
          <w:tcPr>
            <w:tcW w:w="665" w:type="dxa"/>
            <w:vAlign w:val="center"/>
          </w:tcPr>
          <w:p w14:paraId="6C9E8E2D" w14:textId="77777777" w:rsidR="006B0B62" w:rsidRDefault="006E092B">
            <w:pPr>
              <w:jc w:val="center"/>
            </w:pPr>
            <w:r>
              <w:rPr>
                <w:sz w:val="20"/>
              </w:rPr>
              <w:t>Backend and dashboard</w:t>
            </w:r>
          </w:p>
        </w:tc>
        <w:tc>
          <w:tcPr>
            <w:tcW w:w="665" w:type="dxa"/>
            <w:vAlign w:val="center"/>
          </w:tcPr>
          <w:p w14:paraId="19C14B56" w14:textId="77777777" w:rsidR="006B0B62" w:rsidRDefault="006E092B">
            <w:pPr>
              <w:jc w:val="center"/>
            </w:pPr>
            <w:r>
              <w:rPr>
                <w:sz w:val="20"/>
              </w:rPr>
              <w:t>Y</w:t>
            </w:r>
          </w:p>
        </w:tc>
        <w:tc>
          <w:tcPr>
            <w:tcW w:w="665" w:type="dxa"/>
            <w:vAlign w:val="center"/>
          </w:tcPr>
          <w:p w14:paraId="2773E6CE" w14:textId="77777777" w:rsidR="006B0B62" w:rsidRDefault="006E092B">
            <w:pPr>
              <w:jc w:val="center"/>
            </w:pPr>
            <w:r>
              <w:rPr>
                <w:sz w:val="20"/>
              </w:rPr>
              <w:t>Y</w:t>
            </w:r>
          </w:p>
        </w:tc>
        <w:tc>
          <w:tcPr>
            <w:tcW w:w="665" w:type="dxa"/>
            <w:vAlign w:val="center"/>
          </w:tcPr>
          <w:p w14:paraId="246A2808" w14:textId="77777777" w:rsidR="006B0B62" w:rsidRDefault="006E092B">
            <w:pPr>
              <w:jc w:val="center"/>
            </w:pPr>
            <w:r>
              <w:rPr>
                <w:sz w:val="20"/>
              </w:rPr>
              <w:t>Y</w:t>
            </w:r>
          </w:p>
        </w:tc>
        <w:tc>
          <w:tcPr>
            <w:tcW w:w="665" w:type="dxa"/>
            <w:vAlign w:val="center"/>
          </w:tcPr>
          <w:p w14:paraId="178E816B" w14:textId="77777777" w:rsidR="006B0B62" w:rsidRDefault="006B0B62">
            <w:pPr>
              <w:jc w:val="center"/>
            </w:pPr>
          </w:p>
        </w:tc>
        <w:tc>
          <w:tcPr>
            <w:tcW w:w="665" w:type="dxa"/>
            <w:vAlign w:val="center"/>
          </w:tcPr>
          <w:p w14:paraId="5107966D" w14:textId="77777777" w:rsidR="006B0B62" w:rsidRDefault="006E092B">
            <w:pPr>
              <w:jc w:val="center"/>
            </w:pPr>
            <w:r>
              <w:rPr>
                <w:sz w:val="20"/>
              </w:rPr>
              <w:t>Y</w:t>
            </w:r>
          </w:p>
        </w:tc>
        <w:tc>
          <w:tcPr>
            <w:tcW w:w="665" w:type="dxa"/>
            <w:vAlign w:val="center"/>
          </w:tcPr>
          <w:p w14:paraId="2B22A20D" w14:textId="77777777" w:rsidR="006B0B62" w:rsidRDefault="006B0B62">
            <w:pPr>
              <w:jc w:val="center"/>
            </w:pPr>
          </w:p>
        </w:tc>
        <w:tc>
          <w:tcPr>
            <w:tcW w:w="665" w:type="dxa"/>
            <w:vAlign w:val="center"/>
          </w:tcPr>
          <w:p w14:paraId="6AAF8704" w14:textId="77777777" w:rsidR="006B0B62" w:rsidRDefault="006B0B62">
            <w:pPr>
              <w:jc w:val="center"/>
            </w:pPr>
          </w:p>
        </w:tc>
        <w:tc>
          <w:tcPr>
            <w:tcW w:w="665" w:type="dxa"/>
            <w:vAlign w:val="center"/>
          </w:tcPr>
          <w:p w14:paraId="6ADB8A6E" w14:textId="77777777" w:rsidR="006B0B62" w:rsidRDefault="006B0B62">
            <w:pPr>
              <w:jc w:val="center"/>
            </w:pPr>
          </w:p>
        </w:tc>
        <w:tc>
          <w:tcPr>
            <w:tcW w:w="665" w:type="dxa"/>
            <w:vAlign w:val="center"/>
          </w:tcPr>
          <w:p w14:paraId="035A7FF9" w14:textId="77777777" w:rsidR="006B0B62" w:rsidRDefault="006E092B">
            <w:pPr>
              <w:jc w:val="center"/>
            </w:pPr>
            <w:r>
              <w:rPr>
                <w:sz w:val="20"/>
              </w:rPr>
              <w:t>Y</w:t>
            </w:r>
          </w:p>
        </w:tc>
        <w:tc>
          <w:tcPr>
            <w:tcW w:w="665" w:type="dxa"/>
            <w:vAlign w:val="center"/>
          </w:tcPr>
          <w:p w14:paraId="41EC170C" w14:textId="77777777" w:rsidR="006B0B62" w:rsidRDefault="006E092B">
            <w:pPr>
              <w:jc w:val="center"/>
            </w:pPr>
            <w:r>
              <w:rPr>
                <w:sz w:val="20"/>
              </w:rPr>
              <w:t>Y</w:t>
            </w:r>
          </w:p>
        </w:tc>
        <w:tc>
          <w:tcPr>
            <w:tcW w:w="665" w:type="dxa"/>
            <w:vAlign w:val="center"/>
          </w:tcPr>
          <w:p w14:paraId="193D0BEA" w14:textId="77777777" w:rsidR="006B0B62" w:rsidRDefault="006B0B62">
            <w:pPr>
              <w:jc w:val="center"/>
            </w:pPr>
          </w:p>
        </w:tc>
        <w:tc>
          <w:tcPr>
            <w:tcW w:w="665" w:type="dxa"/>
            <w:vAlign w:val="center"/>
          </w:tcPr>
          <w:p w14:paraId="55FEE0B4" w14:textId="77777777" w:rsidR="006B0B62" w:rsidRDefault="006E092B">
            <w:pPr>
              <w:jc w:val="center"/>
            </w:pPr>
            <w:r>
              <w:rPr>
                <w:sz w:val="20"/>
              </w:rPr>
              <w:t>Y</w:t>
            </w:r>
          </w:p>
        </w:tc>
        <w:tc>
          <w:tcPr>
            <w:tcW w:w="665" w:type="dxa"/>
            <w:vAlign w:val="center"/>
          </w:tcPr>
          <w:p w14:paraId="2DFF4B48" w14:textId="77777777" w:rsidR="006B0B62" w:rsidRDefault="006B0B62">
            <w:pPr>
              <w:jc w:val="center"/>
            </w:pPr>
          </w:p>
        </w:tc>
        <w:tc>
          <w:tcPr>
            <w:tcW w:w="665" w:type="dxa"/>
            <w:vAlign w:val="center"/>
          </w:tcPr>
          <w:p w14:paraId="35F7E698" w14:textId="77777777" w:rsidR="006B0B62" w:rsidRDefault="006E092B">
            <w:pPr>
              <w:jc w:val="center"/>
            </w:pPr>
            <w:r>
              <w:rPr>
                <w:sz w:val="20"/>
              </w:rPr>
              <w:t>Y</w:t>
            </w:r>
          </w:p>
        </w:tc>
      </w:tr>
      <w:tr w:rsidR="006B0B62" w14:paraId="0EC06AF9" w14:textId="77777777">
        <w:trPr>
          <w:jc w:val="center"/>
        </w:trPr>
        <w:tc>
          <w:tcPr>
            <w:tcW w:w="665" w:type="dxa"/>
            <w:vAlign w:val="center"/>
          </w:tcPr>
          <w:p w14:paraId="3C80E4D7" w14:textId="77777777" w:rsidR="006B0B62" w:rsidRDefault="006E092B">
            <w:r>
              <w:rPr>
                <w:sz w:val="20"/>
              </w:rPr>
              <w:t>Economic and sustainability analysis</w:t>
            </w:r>
          </w:p>
        </w:tc>
        <w:tc>
          <w:tcPr>
            <w:tcW w:w="665" w:type="dxa"/>
            <w:vAlign w:val="center"/>
          </w:tcPr>
          <w:p w14:paraId="37D7EC51" w14:textId="77777777" w:rsidR="006B0B62" w:rsidRDefault="006B0B62">
            <w:pPr>
              <w:jc w:val="center"/>
            </w:pPr>
          </w:p>
        </w:tc>
        <w:tc>
          <w:tcPr>
            <w:tcW w:w="665" w:type="dxa"/>
            <w:vAlign w:val="center"/>
          </w:tcPr>
          <w:p w14:paraId="7191B298" w14:textId="77777777" w:rsidR="006B0B62" w:rsidRDefault="006E092B">
            <w:pPr>
              <w:jc w:val="center"/>
            </w:pPr>
            <w:r>
              <w:rPr>
                <w:sz w:val="20"/>
              </w:rPr>
              <w:t>Y</w:t>
            </w:r>
          </w:p>
        </w:tc>
        <w:tc>
          <w:tcPr>
            <w:tcW w:w="665" w:type="dxa"/>
            <w:vAlign w:val="center"/>
          </w:tcPr>
          <w:p w14:paraId="7D7D62E2" w14:textId="77777777" w:rsidR="006B0B62" w:rsidRDefault="006B0B62">
            <w:pPr>
              <w:jc w:val="center"/>
            </w:pPr>
          </w:p>
        </w:tc>
        <w:tc>
          <w:tcPr>
            <w:tcW w:w="665" w:type="dxa"/>
            <w:vAlign w:val="center"/>
          </w:tcPr>
          <w:p w14:paraId="4E476712" w14:textId="77777777" w:rsidR="006B0B62" w:rsidRDefault="006E092B">
            <w:pPr>
              <w:jc w:val="center"/>
            </w:pPr>
            <w:r>
              <w:rPr>
                <w:sz w:val="20"/>
              </w:rPr>
              <w:t>Y</w:t>
            </w:r>
          </w:p>
        </w:tc>
        <w:tc>
          <w:tcPr>
            <w:tcW w:w="665" w:type="dxa"/>
            <w:vAlign w:val="center"/>
          </w:tcPr>
          <w:p w14:paraId="2449F7D4" w14:textId="77777777" w:rsidR="006B0B62" w:rsidRDefault="006B0B62">
            <w:pPr>
              <w:jc w:val="center"/>
            </w:pPr>
          </w:p>
        </w:tc>
        <w:tc>
          <w:tcPr>
            <w:tcW w:w="665" w:type="dxa"/>
            <w:vAlign w:val="center"/>
          </w:tcPr>
          <w:p w14:paraId="44B55522" w14:textId="77777777" w:rsidR="006B0B62" w:rsidRDefault="006E092B">
            <w:pPr>
              <w:jc w:val="center"/>
            </w:pPr>
            <w:r>
              <w:rPr>
                <w:sz w:val="20"/>
              </w:rPr>
              <w:t>Y</w:t>
            </w:r>
          </w:p>
        </w:tc>
        <w:tc>
          <w:tcPr>
            <w:tcW w:w="665" w:type="dxa"/>
            <w:vAlign w:val="center"/>
          </w:tcPr>
          <w:p w14:paraId="7B8FE060" w14:textId="77777777" w:rsidR="006B0B62" w:rsidRDefault="006E092B">
            <w:pPr>
              <w:jc w:val="center"/>
            </w:pPr>
            <w:r>
              <w:rPr>
                <w:sz w:val="20"/>
              </w:rPr>
              <w:t>Y</w:t>
            </w:r>
          </w:p>
        </w:tc>
        <w:tc>
          <w:tcPr>
            <w:tcW w:w="665" w:type="dxa"/>
            <w:vAlign w:val="center"/>
          </w:tcPr>
          <w:p w14:paraId="599FB9B6" w14:textId="77777777" w:rsidR="006B0B62" w:rsidRDefault="006E092B">
            <w:pPr>
              <w:jc w:val="center"/>
            </w:pPr>
            <w:r>
              <w:rPr>
                <w:sz w:val="20"/>
              </w:rPr>
              <w:t>Y</w:t>
            </w:r>
          </w:p>
        </w:tc>
        <w:tc>
          <w:tcPr>
            <w:tcW w:w="665" w:type="dxa"/>
            <w:vAlign w:val="center"/>
          </w:tcPr>
          <w:p w14:paraId="5FA45840" w14:textId="77777777" w:rsidR="006B0B62" w:rsidRDefault="006B0B62">
            <w:pPr>
              <w:jc w:val="center"/>
            </w:pPr>
          </w:p>
        </w:tc>
        <w:tc>
          <w:tcPr>
            <w:tcW w:w="665" w:type="dxa"/>
            <w:vAlign w:val="center"/>
          </w:tcPr>
          <w:p w14:paraId="3EDA86FC" w14:textId="77777777" w:rsidR="006B0B62" w:rsidRDefault="006E092B">
            <w:pPr>
              <w:jc w:val="center"/>
            </w:pPr>
            <w:r>
              <w:rPr>
                <w:sz w:val="20"/>
              </w:rPr>
              <w:t>Y</w:t>
            </w:r>
          </w:p>
        </w:tc>
        <w:tc>
          <w:tcPr>
            <w:tcW w:w="665" w:type="dxa"/>
            <w:vAlign w:val="center"/>
          </w:tcPr>
          <w:p w14:paraId="6079556D" w14:textId="77777777" w:rsidR="006B0B62" w:rsidRDefault="006E092B">
            <w:pPr>
              <w:jc w:val="center"/>
            </w:pPr>
            <w:r>
              <w:rPr>
                <w:sz w:val="20"/>
              </w:rPr>
              <w:t>Y</w:t>
            </w:r>
          </w:p>
        </w:tc>
        <w:tc>
          <w:tcPr>
            <w:tcW w:w="665" w:type="dxa"/>
            <w:vAlign w:val="center"/>
          </w:tcPr>
          <w:p w14:paraId="29CF154F" w14:textId="77777777" w:rsidR="006B0B62" w:rsidRDefault="006E092B">
            <w:pPr>
              <w:jc w:val="center"/>
            </w:pPr>
            <w:r>
              <w:rPr>
                <w:sz w:val="20"/>
              </w:rPr>
              <w:t>Y</w:t>
            </w:r>
          </w:p>
        </w:tc>
        <w:tc>
          <w:tcPr>
            <w:tcW w:w="665" w:type="dxa"/>
            <w:vAlign w:val="center"/>
          </w:tcPr>
          <w:p w14:paraId="087141F5" w14:textId="77777777" w:rsidR="006B0B62" w:rsidRDefault="006B0B62">
            <w:pPr>
              <w:jc w:val="center"/>
            </w:pPr>
          </w:p>
        </w:tc>
        <w:tc>
          <w:tcPr>
            <w:tcW w:w="665" w:type="dxa"/>
            <w:vAlign w:val="center"/>
          </w:tcPr>
          <w:p w14:paraId="7BFC07B3" w14:textId="77777777" w:rsidR="006B0B62" w:rsidRDefault="006B0B62">
            <w:pPr>
              <w:jc w:val="center"/>
            </w:pPr>
          </w:p>
        </w:tc>
      </w:tr>
    </w:tbl>
    <w:p w14:paraId="06D47933" w14:textId="77777777" w:rsidR="006B0B62" w:rsidRDefault="006B0B62"/>
    <w:p w14:paraId="203A497C" w14:textId="77777777" w:rsidR="006B0B62" w:rsidRDefault="006E092B">
      <w:pPr>
        <w:pStyle w:val="Heading1"/>
        <w:spacing w:before="360" w:after="120"/>
      </w:pPr>
      <w:r>
        <w:t>Annexure C: Outcome of the Report</w:t>
      </w:r>
    </w:p>
    <w:tbl>
      <w:tblPr>
        <w:tblStyle w:val="TableGrid"/>
        <w:tblW w:w="0" w:type="auto"/>
        <w:jc w:val="center"/>
        <w:tblLook w:val="04A0" w:firstRow="1" w:lastRow="0" w:firstColumn="1" w:lastColumn="0" w:noHBand="0" w:noVBand="1"/>
      </w:tblPr>
      <w:tblGrid>
        <w:gridCol w:w="3324"/>
        <w:gridCol w:w="3324"/>
        <w:gridCol w:w="3324"/>
      </w:tblGrid>
      <w:tr w:rsidR="006B0B62" w14:paraId="6606C8E9" w14:textId="77777777">
        <w:trPr>
          <w:jc w:val="center"/>
        </w:trPr>
        <w:tc>
          <w:tcPr>
            <w:tcW w:w="3324" w:type="dxa"/>
            <w:shd w:val="clear" w:color="auto" w:fill="D9EAF7"/>
            <w:vAlign w:val="center"/>
          </w:tcPr>
          <w:p w14:paraId="7721D71C" w14:textId="77777777" w:rsidR="006B0B62" w:rsidRDefault="006E092B">
            <w:pPr>
              <w:jc w:val="center"/>
            </w:pPr>
            <w:r>
              <w:rPr>
                <w:b/>
                <w:sz w:val="20"/>
              </w:rPr>
              <w:t>Outcome Type</w:t>
            </w:r>
          </w:p>
        </w:tc>
        <w:tc>
          <w:tcPr>
            <w:tcW w:w="3324" w:type="dxa"/>
            <w:shd w:val="clear" w:color="auto" w:fill="D9EAF7"/>
            <w:vAlign w:val="center"/>
          </w:tcPr>
          <w:p w14:paraId="68464ECC" w14:textId="77777777" w:rsidR="006B0B62" w:rsidRDefault="006E092B">
            <w:pPr>
              <w:jc w:val="center"/>
            </w:pPr>
            <w:r>
              <w:rPr>
                <w:b/>
                <w:sz w:val="20"/>
              </w:rPr>
              <w:t>Evidence in Project</w:t>
            </w:r>
          </w:p>
        </w:tc>
        <w:tc>
          <w:tcPr>
            <w:tcW w:w="3324" w:type="dxa"/>
            <w:shd w:val="clear" w:color="auto" w:fill="D9EAF7"/>
            <w:vAlign w:val="center"/>
          </w:tcPr>
          <w:p w14:paraId="6C49CB3D" w14:textId="77777777" w:rsidR="006B0B62" w:rsidRDefault="006E092B">
            <w:pPr>
              <w:jc w:val="center"/>
            </w:pPr>
            <w:r>
              <w:rPr>
                <w:b/>
                <w:sz w:val="20"/>
              </w:rPr>
              <w:t>Status</w:t>
            </w:r>
          </w:p>
        </w:tc>
      </w:tr>
      <w:tr w:rsidR="006B0B62" w14:paraId="665DFFD9" w14:textId="77777777">
        <w:trPr>
          <w:jc w:val="center"/>
        </w:trPr>
        <w:tc>
          <w:tcPr>
            <w:tcW w:w="3324" w:type="dxa"/>
            <w:vAlign w:val="center"/>
          </w:tcPr>
          <w:p w14:paraId="2D568643" w14:textId="77777777" w:rsidR="006B0B62" w:rsidRDefault="006E092B">
            <w:pPr>
              <w:jc w:val="center"/>
            </w:pPr>
            <w:r>
              <w:rPr>
                <w:sz w:val="20"/>
              </w:rPr>
              <w:t>Application/product</w:t>
            </w:r>
          </w:p>
        </w:tc>
        <w:tc>
          <w:tcPr>
            <w:tcW w:w="3324" w:type="dxa"/>
            <w:vAlign w:val="center"/>
          </w:tcPr>
          <w:p w14:paraId="6B69763A" w14:textId="77777777" w:rsidR="006B0B62" w:rsidRDefault="006E092B">
            <w:r>
              <w:rPr>
                <w:sz w:val="20"/>
              </w:rPr>
              <w:t>FastAPI backend, Streamlit dashboard, standalone web dashboard</w:t>
            </w:r>
          </w:p>
        </w:tc>
        <w:tc>
          <w:tcPr>
            <w:tcW w:w="3324" w:type="dxa"/>
            <w:vAlign w:val="center"/>
          </w:tcPr>
          <w:p w14:paraId="47E9909F" w14:textId="77777777" w:rsidR="006B0B62" w:rsidRDefault="006E092B">
            <w:pPr>
              <w:jc w:val="center"/>
            </w:pPr>
            <w:r>
              <w:rPr>
                <w:sz w:val="20"/>
              </w:rPr>
              <w:t>Completed prototype</w:t>
            </w:r>
          </w:p>
        </w:tc>
      </w:tr>
      <w:tr w:rsidR="006B0B62" w14:paraId="3B328C7F" w14:textId="77777777">
        <w:trPr>
          <w:jc w:val="center"/>
        </w:trPr>
        <w:tc>
          <w:tcPr>
            <w:tcW w:w="3324" w:type="dxa"/>
            <w:vAlign w:val="center"/>
          </w:tcPr>
          <w:p w14:paraId="3F2D0ABD" w14:textId="77777777" w:rsidR="006B0B62" w:rsidRDefault="006E092B">
            <w:pPr>
              <w:jc w:val="center"/>
            </w:pPr>
            <w:r>
              <w:rPr>
                <w:sz w:val="20"/>
              </w:rPr>
              <w:t>Research output</w:t>
            </w:r>
          </w:p>
        </w:tc>
        <w:tc>
          <w:tcPr>
            <w:tcW w:w="3324" w:type="dxa"/>
            <w:vAlign w:val="center"/>
          </w:tcPr>
          <w:p w14:paraId="3E01C582" w14:textId="77777777" w:rsidR="006B0B62" w:rsidRDefault="006E092B">
            <w:r>
              <w:rPr>
                <w:sz w:val="20"/>
              </w:rPr>
              <w:t xml:space="preserve">Model comparison, SNN analysis, </w:t>
            </w:r>
            <w:r>
              <w:rPr>
                <w:sz w:val="20"/>
              </w:rPr>
              <w:lastRenderedPageBreak/>
              <w:t>multi-city evaluation</w:t>
            </w:r>
          </w:p>
        </w:tc>
        <w:tc>
          <w:tcPr>
            <w:tcW w:w="3324" w:type="dxa"/>
            <w:vAlign w:val="center"/>
          </w:tcPr>
          <w:p w14:paraId="6502E5B0" w14:textId="77777777" w:rsidR="006B0B62" w:rsidRDefault="006E092B">
            <w:r>
              <w:rPr>
                <w:sz w:val="20"/>
              </w:rPr>
              <w:lastRenderedPageBreak/>
              <w:t xml:space="preserve">Suitable for conference paper </w:t>
            </w:r>
            <w:r>
              <w:rPr>
                <w:sz w:val="20"/>
              </w:rPr>
              <w:lastRenderedPageBreak/>
              <w:t>preparation</w:t>
            </w:r>
          </w:p>
        </w:tc>
      </w:tr>
      <w:tr w:rsidR="006B0B62" w14:paraId="488E205C" w14:textId="77777777">
        <w:trPr>
          <w:jc w:val="center"/>
        </w:trPr>
        <w:tc>
          <w:tcPr>
            <w:tcW w:w="3324" w:type="dxa"/>
            <w:vAlign w:val="center"/>
          </w:tcPr>
          <w:p w14:paraId="1D44ABC5" w14:textId="77777777" w:rsidR="006B0B62" w:rsidRDefault="006E092B">
            <w:pPr>
              <w:jc w:val="center"/>
            </w:pPr>
            <w:r>
              <w:rPr>
                <w:sz w:val="20"/>
              </w:rPr>
              <w:t>Dataset/metrics artifact</w:t>
            </w:r>
          </w:p>
        </w:tc>
        <w:tc>
          <w:tcPr>
            <w:tcW w:w="3324" w:type="dxa"/>
            <w:vAlign w:val="center"/>
          </w:tcPr>
          <w:p w14:paraId="6E7E70EA" w14:textId="77777777" w:rsidR="006B0B62" w:rsidRDefault="006E092B">
            <w:r>
              <w:rPr>
                <w:sz w:val="20"/>
              </w:rPr>
              <w:t>Processed features, trained models, plots, and metrics</w:t>
            </w:r>
          </w:p>
        </w:tc>
        <w:tc>
          <w:tcPr>
            <w:tcW w:w="3324" w:type="dxa"/>
            <w:vAlign w:val="center"/>
          </w:tcPr>
          <w:p w14:paraId="03BEC4BC" w14:textId="77777777" w:rsidR="006B0B62" w:rsidRDefault="006E092B">
            <w:pPr>
              <w:jc w:val="center"/>
            </w:pPr>
            <w:r>
              <w:rPr>
                <w:sz w:val="20"/>
              </w:rPr>
              <w:t>Available locally</w:t>
            </w:r>
          </w:p>
        </w:tc>
      </w:tr>
      <w:tr w:rsidR="006B0B62" w14:paraId="4B947356" w14:textId="77777777">
        <w:trPr>
          <w:jc w:val="center"/>
        </w:trPr>
        <w:tc>
          <w:tcPr>
            <w:tcW w:w="3324" w:type="dxa"/>
            <w:vAlign w:val="center"/>
          </w:tcPr>
          <w:p w14:paraId="0F7C4EE1" w14:textId="77777777" w:rsidR="006B0B62" w:rsidRDefault="006E092B">
            <w:pPr>
              <w:jc w:val="center"/>
            </w:pPr>
            <w:r>
              <w:rPr>
                <w:sz w:val="20"/>
              </w:rPr>
              <w:t>Patent</w:t>
            </w:r>
          </w:p>
        </w:tc>
        <w:tc>
          <w:tcPr>
            <w:tcW w:w="3324" w:type="dxa"/>
            <w:vAlign w:val="center"/>
          </w:tcPr>
          <w:p w14:paraId="2EEABEF8" w14:textId="77777777" w:rsidR="006B0B62" w:rsidRDefault="006E092B">
            <w:pPr>
              <w:jc w:val="center"/>
            </w:pPr>
            <w:r>
              <w:rPr>
                <w:sz w:val="20"/>
              </w:rPr>
              <w:t>Not filed</w:t>
            </w:r>
          </w:p>
        </w:tc>
        <w:tc>
          <w:tcPr>
            <w:tcW w:w="3324" w:type="dxa"/>
            <w:vAlign w:val="center"/>
          </w:tcPr>
          <w:p w14:paraId="7EACF087" w14:textId="77777777" w:rsidR="006B0B62" w:rsidRDefault="006E092B">
            <w:pPr>
              <w:jc w:val="center"/>
            </w:pPr>
            <w:r>
              <w:rPr>
                <w:sz w:val="20"/>
              </w:rPr>
              <w:t>Not pursued in current scope</w:t>
            </w:r>
          </w:p>
        </w:tc>
      </w:tr>
    </w:tbl>
    <w:p w14:paraId="191993AB" w14:textId="77777777" w:rsidR="006B0B62" w:rsidRDefault="006B0B62"/>
    <w:p w14:paraId="0542D068" w14:textId="77777777" w:rsidR="006B0B62" w:rsidRDefault="006E092B">
      <w:pPr>
        <w:pStyle w:val="Heading1"/>
        <w:spacing w:before="360" w:after="120"/>
      </w:pPr>
      <w:r>
        <w:t>Annexure D: Sustainability Statement</w:t>
      </w:r>
    </w:p>
    <w:p w14:paraId="6F41CB9E" w14:textId="77777777" w:rsidR="006B0B62" w:rsidRDefault="006E092B">
      <w:pPr>
        <w:jc w:val="both"/>
      </w:pPr>
      <w:r>
        <w:t>NeuroSpike supports sustainability by improving the timing of solar-energy use. It does not require new panels to produce value; instead, it improves the intelligence layer around existing or planned PV systems. The use of open meteorological data and open-source tools reduces cost barriers. The system is also educationally sustainable because future student teams can retrain models, add cities, change horizons, and extend the decision layer without depending on a closed commercial platform.</w:t>
      </w:r>
    </w:p>
    <w:p w14:paraId="4A2D622F" w14:textId="77777777" w:rsidR="006B0B62" w:rsidRDefault="006E092B">
      <w:pPr>
        <w:pStyle w:val="Heading1"/>
        <w:spacing w:before="360" w:after="120"/>
      </w:pPr>
      <w:r>
        <w:t>Annexure E: Team Roles</w:t>
      </w:r>
    </w:p>
    <w:tbl>
      <w:tblPr>
        <w:tblStyle w:val="TableGrid"/>
        <w:tblW w:w="0" w:type="auto"/>
        <w:jc w:val="center"/>
        <w:tblLook w:val="04A0" w:firstRow="1" w:lastRow="0" w:firstColumn="1" w:lastColumn="0" w:noHBand="0" w:noVBand="1"/>
      </w:tblPr>
      <w:tblGrid>
        <w:gridCol w:w="4986"/>
        <w:gridCol w:w="4986"/>
      </w:tblGrid>
      <w:tr w:rsidR="006B0B62" w14:paraId="36671E6D" w14:textId="77777777">
        <w:trPr>
          <w:jc w:val="center"/>
        </w:trPr>
        <w:tc>
          <w:tcPr>
            <w:tcW w:w="4986" w:type="dxa"/>
            <w:shd w:val="clear" w:color="auto" w:fill="D9EAF7"/>
            <w:vAlign w:val="center"/>
          </w:tcPr>
          <w:p w14:paraId="4A1C9398" w14:textId="77777777" w:rsidR="006B0B62" w:rsidRDefault="006E092B">
            <w:pPr>
              <w:jc w:val="center"/>
            </w:pPr>
            <w:r>
              <w:rPr>
                <w:b/>
                <w:sz w:val="20"/>
              </w:rPr>
              <w:t>Team Member</w:t>
            </w:r>
          </w:p>
        </w:tc>
        <w:tc>
          <w:tcPr>
            <w:tcW w:w="4986" w:type="dxa"/>
            <w:shd w:val="clear" w:color="auto" w:fill="D9EAF7"/>
            <w:vAlign w:val="center"/>
          </w:tcPr>
          <w:p w14:paraId="455704FC" w14:textId="77777777" w:rsidR="006B0B62" w:rsidRDefault="006E092B">
            <w:pPr>
              <w:jc w:val="center"/>
            </w:pPr>
            <w:r>
              <w:rPr>
                <w:b/>
                <w:sz w:val="20"/>
              </w:rPr>
              <w:t>Specific Contributions</w:t>
            </w:r>
          </w:p>
        </w:tc>
      </w:tr>
      <w:tr w:rsidR="006B0B62" w14:paraId="223D6DD1" w14:textId="77777777">
        <w:trPr>
          <w:jc w:val="center"/>
        </w:trPr>
        <w:tc>
          <w:tcPr>
            <w:tcW w:w="4986" w:type="dxa"/>
            <w:vAlign w:val="center"/>
          </w:tcPr>
          <w:p w14:paraId="2D06FE23" w14:textId="77777777" w:rsidR="006B0B62" w:rsidRDefault="006E092B">
            <w:pPr>
              <w:jc w:val="center"/>
            </w:pPr>
            <w:r>
              <w:rPr>
                <w:sz w:val="20"/>
              </w:rPr>
              <w:t>Student A</w:t>
            </w:r>
          </w:p>
        </w:tc>
        <w:tc>
          <w:tcPr>
            <w:tcW w:w="4986" w:type="dxa"/>
            <w:vAlign w:val="center"/>
          </w:tcPr>
          <w:p w14:paraId="00504395" w14:textId="77777777" w:rsidR="006B0B62" w:rsidRDefault="006E092B">
            <w:r>
              <w:rPr>
                <w:sz w:val="20"/>
              </w:rPr>
              <w:t>Data collection, preprocessing, EDA, feature engineering, and baseline models</w:t>
            </w:r>
          </w:p>
        </w:tc>
      </w:tr>
      <w:tr w:rsidR="006B0B62" w14:paraId="50B5ACF5" w14:textId="77777777">
        <w:trPr>
          <w:jc w:val="center"/>
        </w:trPr>
        <w:tc>
          <w:tcPr>
            <w:tcW w:w="4986" w:type="dxa"/>
            <w:vAlign w:val="center"/>
          </w:tcPr>
          <w:p w14:paraId="29AAB7BB" w14:textId="77777777" w:rsidR="006B0B62" w:rsidRDefault="006E092B">
            <w:pPr>
              <w:jc w:val="center"/>
            </w:pPr>
            <w:r>
              <w:rPr>
                <w:sz w:val="20"/>
              </w:rPr>
              <w:t>Student B</w:t>
            </w:r>
          </w:p>
        </w:tc>
        <w:tc>
          <w:tcPr>
            <w:tcW w:w="4986" w:type="dxa"/>
            <w:vAlign w:val="center"/>
          </w:tcPr>
          <w:p w14:paraId="155749C4" w14:textId="77777777" w:rsidR="006B0B62" w:rsidRDefault="006E092B">
            <w:r>
              <w:rPr>
                <w:sz w:val="20"/>
              </w:rPr>
              <w:t>BiLSTM, NeuroSpike SNN training, hyperparameter experiments, and evaluation analysis</w:t>
            </w:r>
          </w:p>
        </w:tc>
      </w:tr>
      <w:tr w:rsidR="006B0B62" w14:paraId="1D4C1B96" w14:textId="77777777">
        <w:trPr>
          <w:jc w:val="center"/>
        </w:trPr>
        <w:tc>
          <w:tcPr>
            <w:tcW w:w="4986" w:type="dxa"/>
            <w:vAlign w:val="center"/>
          </w:tcPr>
          <w:p w14:paraId="64B91B27" w14:textId="77777777" w:rsidR="006B0B62" w:rsidRDefault="006E092B">
            <w:pPr>
              <w:jc w:val="center"/>
            </w:pPr>
            <w:r>
              <w:rPr>
                <w:sz w:val="20"/>
              </w:rPr>
              <w:t>Student C</w:t>
            </w:r>
          </w:p>
        </w:tc>
        <w:tc>
          <w:tcPr>
            <w:tcW w:w="4986" w:type="dxa"/>
            <w:vAlign w:val="center"/>
          </w:tcPr>
          <w:p w14:paraId="2C539371" w14:textId="77777777" w:rsidR="006B0B62" w:rsidRDefault="006E092B">
            <w:r>
              <w:rPr>
                <w:sz w:val="20"/>
              </w:rPr>
              <w:t>Decision layer, FastAPI backend, frontend dashboard, testing, and report automation</w:t>
            </w:r>
          </w:p>
        </w:tc>
      </w:tr>
    </w:tbl>
    <w:p w14:paraId="0BCB128D" w14:textId="77777777" w:rsidR="006B0B62" w:rsidRDefault="006B0B62"/>
    <w:sectPr w:rsidR="006B0B62" w:rsidSect="00034616">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916E7" w14:textId="77777777" w:rsidR="006E092B" w:rsidRDefault="006E092B">
      <w:pPr>
        <w:spacing w:after="0" w:line="240" w:lineRule="auto"/>
      </w:pPr>
      <w:r>
        <w:separator/>
      </w:r>
    </w:p>
  </w:endnote>
  <w:endnote w:type="continuationSeparator" w:id="0">
    <w:p w14:paraId="07004C87" w14:textId="77777777" w:rsidR="006E092B" w:rsidRDefault="006E09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99B4E" w14:textId="446248D2" w:rsidR="006B0B62" w:rsidRDefault="006E092B">
    <w:pPr>
      <w:pStyle w:val="Footer"/>
      <w:jc w:val="center"/>
    </w:pPr>
    <w:r>
      <w:fldChar w:fldCharType="begin"/>
    </w:r>
    <w:r>
      <w:instrText>PAGE</w:instrText>
    </w:r>
    <w:r w:rsidR="00931937">
      <w:fldChar w:fldCharType="separate"/>
    </w:r>
    <w:r w:rsidR="00931937">
      <w:rPr>
        <w:noProof/>
      </w:rPr>
      <w:t>1</w:t>
    </w:r>
    <w:r>
      <w:fldChar w:fldCharType="end"/>
    </w:r>
    <w:r>
      <w:fldChar w:fldCharType="begin"/>
    </w:r>
    <w:r>
      <w:instrText>PAGE</w:instrText>
    </w:r>
    <w:r w:rsidR="00931937">
      <w:fldChar w:fldCharType="separate"/>
    </w:r>
    <w:r w:rsidR="0093193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49E33" w14:textId="77777777" w:rsidR="006E092B" w:rsidRDefault="006E092B">
      <w:pPr>
        <w:spacing w:after="0" w:line="240" w:lineRule="auto"/>
      </w:pPr>
      <w:r>
        <w:separator/>
      </w:r>
    </w:p>
  </w:footnote>
  <w:footnote w:type="continuationSeparator" w:id="0">
    <w:p w14:paraId="7B140BC8" w14:textId="77777777" w:rsidR="006E092B" w:rsidRDefault="006E09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5633833">
    <w:abstractNumId w:val="8"/>
  </w:num>
  <w:num w:numId="2" w16cid:durableId="2039773139">
    <w:abstractNumId w:val="6"/>
  </w:num>
  <w:num w:numId="3" w16cid:durableId="618995927">
    <w:abstractNumId w:val="5"/>
  </w:num>
  <w:num w:numId="4" w16cid:durableId="1422676826">
    <w:abstractNumId w:val="4"/>
  </w:num>
  <w:num w:numId="5" w16cid:durableId="411391258">
    <w:abstractNumId w:val="7"/>
  </w:num>
  <w:num w:numId="6" w16cid:durableId="251203363">
    <w:abstractNumId w:val="3"/>
  </w:num>
  <w:num w:numId="7" w16cid:durableId="1665891594">
    <w:abstractNumId w:val="2"/>
  </w:num>
  <w:num w:numId="8" w16cid:durableId="164710636">
    <w:abstractNumId w:val="1"/>
  </w:num>
  <w:num w:numId="9" w16cid:durableId="946886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552E"/>
    <w:rsid w:val="00326F90"/>
    <w:rsid w:val="004523A5"/>
    <w:rsid w:val="006B0B62"/>
    <w:rsid w:val="006E092B"/>
    <w:rsid w:val="0093193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C69D357-D255-4FB0-93C1-DCC26EE41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37</Pages>
  <Words>5290</Words>
  <Characters>30157</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Pragy Upadhyay</cp:lastModifiedBy>
  <cp:revision>3</cp:revision>
  <dcterms:created xsi:type="dcterms:W3CDTF">2013-12-23T23:15:00Z</dcterms:created>
  <dcterms:modified xsi:type="dcterms:W3CDTF">2026-04-26T08:26:00Z</dcterms:modified>
  <cp:category/>
</cp:coreProperties>
</file>