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F461" w14:textId="5BAACD30" w:rsidR="00D43968" w:rsidRPr="00D43968" w:rsidRDefault="00D43968" w:rsidP="00D43968">
      <w:pPr>
        <w:jc w:val="center"/>
        <w:rPr>
          <w:b/>
          <w:bCs/>
          <w:sz w:val="32"/>
          <w:szCs w:val="32"/>
          <w:u w:val="single"/>
        </w:rPr>
      </w:pPr>
      <w:r w:rsidRPr="00D43968">
        <w:rPr>
          <w:b/>
          <w:bCs/>
          <w:sz w:val="32"/>
          <w:szCs w:val="32"/>
          <w:u w:val="single"/>
        </w:rPr>
        <w:t>Task 5</w:t>
      </w:r>
    </w:p>
    <w:p w14:paraId="03D29E48" w14:textId="0C2CE3C7" w:rsidR="00D43968" w:rsidRPr="00D43968" w:rsidRDefault="00D43968" w:rsidP="00D43968">
      <w:r w:rsidRPr="00D43968">
        <w:t>Case Study: UPI Payment Fraud</w:t>
      </w:r>
    </w:p>
    <w:p w14:paraId="420EEECC" w14:textId="77777777" w:rsidR="00D43968" w:rsidRPr="00D43968" w:rsidRDefault="00D43968" w:rsidP="00D43968">
      <w:r w:rsidRPr="00D43968">
        <w:t>UPI payment fraud is a cybercrime where attackers trick users into sending money or sharing sensitive banking details through digital payment platforms. This type of fraud has become common among college students who frequently use UPI apps for daily transactions.</w:t>
      </w:r>
    </w:p>
    <w:p w14:paraId="51EBDC41" w14:textId="77777777" w:rsidR="00D43968" w:rsidRPr="00D43968" w:rsidRDefault="00D43968" w:rsidP="00D43968">
      <w:r w:rsidRPr="00D43968">
        <w:t>A typical incident begins when a fraudster contacts the victim through a phone call, SMS, or WhatsApp message. The attacker pretends to be a bank representative, delivery agent, or buyer. They create urgency by saying a payment is pending, a refund is due, or an account will be blocked. Next, the fraudster sends a payment request or QR code and instructs the victim to approve it to “receive” money. Many users mistakenly enter their UPI PIN, believing they are accepting funds. Once the PIN is entered, money is instantly transferred to the attacker’s account. In some cases, fraudsters also ask victims to install screen-sharing apps, allowing them to access banking apps directly.</w:t>
      </w:r>
    </w:p>
    <w:p w14:paraId="606D82C7" w14:textId="77777777" w:rsidR="00D43968" w:rsidRPr="00D43968" w:rsidRDefault="00D43968" w:rsidP="00D43968">
      <w:r w:rsidRPr="00D43968">
        <w:t>Students, elderly users, and people new to digital payments are commonly targeted because they may not fully understand how UPI works. The consequences include immediate financial loss, stress, and difficulty recovering funds. Victims may also face unauthorized transactions if sensitive information is shared. This highlights the importance of awareness, verifying requests, and never sharing UPI credentials.</w:t>
      </w:r>
    </w:p>
    <w:p w14:paraId="5A6C0064" w14:textId="77777777" w:rsidR="00D43968" w:rsidRDefault="00D43968"/>
    <w:sectPr w:rsidR="00D43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68"/>
    <w:rsid w:val="00C87C48"/>
    <w:rsid w:val="00D43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13CD"/>
  <w15:chartTrackingRefBased/>
  <w15:docId w15:val="{0D2A344F-B41E-4347-A13A-31ACAC41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68"/>
    <w:rPr>
      <w:rFonts w:eastAsiaTheme="majorEastAsia" w:cstheme="majorBidi"/>
      <w:color w:val="272727" w:themeColor="text1" w:themeTint="D8"/>
    </w:rPr>
  </w:style>
  <w:style w:type="paragraph" w:styleId="Title">
    <w:name w:val="Title"/>
    <w:basedOn w:val="Normal"/>
    <w:next w:val="Normal"/>
    <w:link w:val="TitleChar"/>
    <w:uiPriority w:val="10"/>
    <w:qFormat/>
    <w:rsid w:val="00D4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68"/>
    <w:pPr>
      <w:spacing w:before="160"/>
      <w:jc w:val="center"/>
    </w:pPr>
    <w:rPr>
      <w:i/>
      <w:iCs/>
      <w:color w:val="404040" w:themeColor="text1" w:themeTint="BF"/>
    </w:rPr>
  </w:style>
  <w:style w:type="character" w:customStyle="1" w:styleId="QuoteChar">
    <w:name w:val="Quote Char"/>
    <w:basedOn w:val="DefaultParagraphFont"/>
    <w:link w:val="Quote"/>
    <w:uiPriority w:val="29"/>
    <w:rsid w:val="00D43968"/>
    <w:rPr>
      <w:i/>
      <w:iCs/>
      <w:color w:val="404040" w:themeColor="text1" w:themeTint="BF"/>
    </w:rPr>
  </w:style>
  <w:style w:type="paragraph" w:styleId="ListParagraph">
    <w:name w:val="List Paragraph"/>
    <w:basedOn w:val="Normal"/>
    <w:uiPriority w:val="34"/>
    <w:qFormat/>
    <w:rsid w:val="00D43968"/>
    <w:pPr>
      <w:ind w:left="720"/>
      <w:contextualSpacing/>
    </w:pPr>
  </w:style>
  <w:style w:type="character" w:styleId="IntenseEmphasis">
    <w:name w:val="Intense Emphasis"/>
    <w:basedOn w:val="DefaultParagraphFont"/>
    <w:uiPriority w:val="21"/>
    <w:qFormat/>
    <w:rsid w:val="00D43968"/>
    <w:rPr>
      <w:i/>
      <w:iCs/>
      <w:color w:val="2F5496" w:themeColor="accent1" w:themeShade="BF"/>
    </w:rPr>
  </w:style>
  <w:style w:type="paragraph" w:styleId="IntenseQuote">
    <w:name w:val="Intense Quote"/>
    <w:basedOn w:val="Normal"/>
    <w:next w:val="Normal"/>
    <w:link w:val="IntenseQuoteChar"/>
    <w:uiPriority w:val="30"/>
    <w:qFormat/>
    <w:rsid w:val="00D43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968"/>
    <w:rPr>
      <w:i/>
      <w:iCs/>
      <w:color w:val="2F5496" w:themeColor="accent1" w:themeShade="BF"/>
    </w:rPr>
  </w:style>
  <w:style w:type="character" w:styleId="IntenseReference">
    <w:name w:val="Intense Reference"/>
    <w:basedOn w:val="DefaultParagraphFont"/>
    <w:uiPriority w:val="32"/>
    <w:qFormat/>
    <w:rsid w:val="00D439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Pragya Sharma</dc:creator>
  <cp:keywords/>
  <dc:description/>
  <cp:lastModifiedBy>A Pragya Sharma</cp:lastModifiedBy>
  <cp:revision>1</cp:revision>
  <dcterms:created xsi:type="dcterms:W3CDTF">2026-03-30T17:30:00Z</dcterms:created>
  <dcterms:modified xsi:type="dcterms:W3CDTF">2026-03-30T17:35:00Z</dcterms:modified>
</cp:coreProperties>
</file>