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0A1F" w14:textId="111AD81C" w:rsidR="00A63F22" w:rsidRDefault="000D5E14">
      <w:r>
        <w:t xml:space="preserve">Project proposal </w:t>
      </w:r>
    </w:p>
    <w:p w14:paraId="5C5C1DBF" w14:textId="5E48F4B6" w:rsidR="000D5E14" w:rsidRDefault="000D5E14">
      <w:r>
        <w:t xml:space="preserve">Team member: Duyen Su, </w:t>
      </w:r>
      <w:proofErr w:type="spellStart"/>
      <w:r w:rsidR="00DE16C0">
        <w:t>Mugdha</w:t>
      </w:r>
      <w:proofErr w:type="spellEnd"/>
      <w:r w:rsidR="00DE16C0">
        <w:t xml:space="preserve"> Dixit, Pragya Verma, </w:t>
      </w:r>
      <w:proofErr w:type="spellStart"/>
      <w:r w:rsidR="00DE16C0">
        <w:t>Y</w:t>
      </w:r>
      <w:r w:rsidR="005831E4">
        <w:t>eeyin</w:t>
      </w:r>
      <w:proofErr w:type="spellEnd"/>
      <w:r w:rsidR="005831E4">
        <w:t xml:space="preserve"> Lim</w:t>
      </w:r>
      <w:r w:rsidR="00DE16C0">
        <w:t xml:space="preserve">, </w:t>
      </w:r>
      <w:r w:rsidR="005831E4">
        <w:t xml:space="preserve">Priyanka </w:t>
      </w:r>
      <w:r w:rsidR="00DE16C0">
        <w:t xml:space="preserve">Patil </w:t>
      </w:r>
    </w:p>
    <w:p w14:paraId="3385D463" w14:textId="77777777" w:rsidR="000D5E14" w:rsidRDefault="000D5E14"/>
    <w:p w14:paraId="7D0E000A" w14:textId="07AC31A4" w:rsidR="000D5E14" w:rsidRDefault="000D5E14">
      <w:r>
        <w:t xml:space="preserve">Credit fraud detection </w:t>
      </w:r>
    </w:p>
    <w:p w14:paraId="33BD0331" w14:textId="77777777" w:rsidR="000D5E14" w:rsidRDefault="000D5E14"/>
    <w:p w14:paraId="58260FD6" w14:textId="46377AF4" w:rsidR="000D5E14" w:rsidRDefault="000D5E14" w:rsidP="000D5E14">
      <w:pPr>
        <w:pStyle w:val="ListParagraph"/>
        <w:numPr>
          <w:ilvl w:val="0"/>
          <w:numId w:val="1"/>
        </w:numPr>
      </w:pPr>
      <w:r>
        <w:t xml:space="preserve">Description of data source and weblink: </w:t>
      </w:r>
    </w:p>
    <w:p w14:paraId="6D8996B3" w14:textId="23999314" w:rsidR="000D5E14" w:rsidRDefault="000D5E14" w:rsidP="000D5E14">
      <w:pPr>
        <w:pStyle w:val="ListParagraph"/>
      </w:pPr>
      <w:r>
        <w:t xml:space="preserve">The data is coming from Kaggle website: </w:t>
      </w:r>
      <w:hyperlink r:id="rId5" w:history="1">
        <w:r w:rsidRPr="00D86946">
          <w:rPr>
            <w:rStyle w:val="Hyperlink"/>
          </w:rPr>
          <w:t>https://www.kaggle.com/datasets/mlg-ulb/creditcardfraud</w:t>
        </w:r>
      </w:hyperlink>
      <w:r>
        <w:t xml:space="preserve"> with the license </w:t>
      </w:r>
      <w:hyperlink r:id="rId6" w:history="1">
        <w:r w:rsidRPr="00D86946">
          <w:rPr>
            <w:rStyle w:val="Hyperlink"/>
          </w:rPr>
          <w:t>https://opendatacommons.org/licenses/dbcl/1-0/</w:t>
        </w:r>
      </w:hyperlink>
    </w:p>
    <w:p w14:paraId="1FB3CBEF" w14:textId="77777777" w:rsidR="000D5E14" w:rsidRDefault="000D5E14" w:rsidP="000D5E14">
      <w:pPr>
        <w:pStyle w:val="ListParagraph"/>
      </w:pPr>
    </w:p>
    <w:p w14:paraId="00CA754A" w14:textId="18E9DE8B" w:rsidR="000D5E14" w:rsidRDefault="000D5E14" w:rsidP="000D5E14">
      <w:pPr>
        <w:pStyle w:val="ListParagraph"/>
      </w:pPr>
      <w:r>
        <w:t xml:space="preserve">This dataset includes transactions made by credit cards in September 2023 by European card holders. </w:t>
      </w:r>
    </w:p>
    <w:p w14:paraId="4351D778" w14:textId="1ACF7801" w:rsidR="000D5E14" w:rsidRDefault="000D5E14" w:rsidP="000D5E14">
      <w:pPr>
        <w:pStyle w:val="ListParagraph"/>
        <w:numPr>
          <w:ilvl w:val="0"/>
          <w:numId w:val="1"/>
        </w:numPr>
      </w:pPr>
      <w:r>
        <w:t>Number of records and number of attributes with description of each attribute</w:t>
      </w:r>
    </w:p>
    <w:p w14:paraId="4EF48CD4" w14:textId="07E41657" w:rsidR="000D5E14" w:rsidRDefault="000D5E14" w:rsidP="000D5E14">
      <w:pPr>
        <w:pStyle w:val="ListParagraph"/>
      </w:pPr>
      <w:r>
        <w:t>The dataset contains 284,807 records (transactions)</w:t>
      </w:r>
      <w:r w:rsidR="00EA7DE9">
        <w:t xml:space="preserve"> with total of 31 features(columns).</w:t>
      </w:r>
    </w:p>
    <w:p w14:paraId="6F340686" w14:textId="77777777" w:rsidR="00EA7DE9" w:rsidRDefault="00EA7DE9" w:rsidP="000D5E14">
      <w:pPr>
        <w:pStyle w:val="ListParagraph"/>
      </w:pPr>
    </w:p>
    <w:p w14:paraId="0F63A171" w14:textId="261DCC3D" w:rsidR="00EA7DE9" w:rsidRDefault="00EA7DE9" w:rsidP="000D5E14">
      <w:pPr>
        <w:pStyle w:val="ListParagraph"/>
      </w:pPr>
      <w:r>
        <w:t>The features are ‘Time’, V1 to V28, ‘Amount’, and ‘Class’. Feature ‘Time’ contains the second elapsed between each transaction and the first transaction in the dataset. Feature ‘Amount’ is the transaction amount. Feature ‘Class’ classify whether the transaction is fraud (1 means fraud). Features V1, V</w:t>
      </w:r>
      <w:proofErr w:type="gramStart"/>
      <w:r>
        <w:t>2,..</w:t>
      </w:r>
      <w:proofErr w:type="gramEnd"/>
      <w:r>
        <w:t xml:space="preserve">,V27,V28 are numerical value and are principle component analysis (PCA). The information background of V1 to V29 are hidden due to the confidentiality issue. </w:t>
      </w:r>
    </w:p>
    <w:p w14:paraId="1BC10648" w14:textId="2B7D3FAF" w:rsidR="000D5E14" w:rsidRDefault="000D5E14" w:rsidP="000D5E14">
      <w:pPr>
        <w:pStyle w:val="ListParagraph"/>
        <w:numPr>
          <w:ilvl w:val="0"/>
          <w:numId w:val="1"/>
        </w:numPr>
      </w:pPr>
      <w:r>
        <w:t>Some general statistics of the data set</w:t>
      </w:r>
      <w:r w:rsidR="003E0ABE">
        <w:t xml:space="preserve"> (we also attached the python analysis file for more information)</w:t>
      </w:r>
    </w:p>
    <w:p w14:paraId="4E496244" w14:textId="3B3A2B7C" w:rsidR="00A146B5" w:rsidRDefault="00A146B5" w:rsidP="00A146B5">
      <w:pPr>
        <w:pStyle w:val="ListParagraph"/>
      </w:pPr>
      <w:r w:rsidRPr="00A146B5">
        <w:drawing>
          <wp:inline distT="0" distB="0" distL="0" distR="0" wp14:anchorId="41A2F529" wp14:editId="046BFCEC">
            <wp:extent cx="5250180" cy="1153806"/>
            <wp:effectExtent l="0" t="0" r="0" b="1905"/>
            <wp:docPr id="1195048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884" name="Picture 1" descr="A screenshot of a graph&#10;&#10;Description automatically generated"/>
                    <pic:cNvPicPr/>
                  </pic:nvPicPr>
                  <pic:blipFill>
                    <a:blip r:embed="rId7"/>
                    <a:stretch>
                      <a:fillRect/>
                    </a:stretch>
                  </pic:blipFill>
                  <pic:spPr>
                    <a:xfrm>
                      <a:off x="0" y="0"/>
                      <a:ext cx="5284221" cy="1161287"/>
                    </a:xfrm>
                    <a:prstGeom prst="rect">
                      <a:avLst/>
                    </a:prstGeom>
                  </pic:spPr>
                </pic:pic>
              </a:graphicData>
            </a:graphic>
          </wp:inline>
        </w:drawing>
      </w:r>
    </w:p>
    <w:p w14:paraId="45F8B213" w14:textId="7FD8455F" w:rsidR="00745F28" w:rsidRDefault="00745F28" w:rsidP="00745F28">
      <w:pPr>
        <w:pStyle w:val="ListParagraph"/>
      </w:pPr>
      <w:r>
        <w:t xml:space="preserve">This transaction dataset includes </w:t>
      </w:r>
      <w:r>
        <w:t>284,807 records (transactions)</w:t>
      </w:r>
      <w:r>
        <w:t xml:space="preserve"> that occurred in 2 days, with 492 frauds. This fraud accounts for almost 0.2% of the data and this makes the data is unbalanced. </w:t>
      </w:r>
    </w:p>
    <w:p w14:paraId="05C57675" w14:textId="77777777" w:rsidR="00745F28" w:rsidRDefault="00745F28" w:rsidP="00745F28">
      <w:pPr>
        <w:pStyle w:val="ListParagraph"/>
      </w:pPr>
    </w:p>
    <w:p w14:paraId="495D0348" w14:textId="4042B99E" w:rsidR="00745F28" w:rsidRDefault="00745F28" w:rsidP="00745F28">
      <w:pPr>
        <w:pStyle w:val="ListParagraph"/>
      </w:pPr>
      <w:r>
        <w:t>Sum of null value in the dataset:</w:t>
      </w:r>
    </w:p>
    <w:p w14:paraId="1EA2C143" w14:textId="4A927DEA" w:rsidR="00745F28" w:rsidRDefault="00745F28" w:rsidP="00745F28">
      <w:pPr>
        <w:pStyle w:val="ListParagraph"/>
      </w:pPr>
      <w:r w:rsidRPr="00745F28">
        <w:drawing>
          <wp:inline distT="0" distB="0" distL="0" distR="0" wp14:anchorId="70F55EEF" wp14:editId="68082118">
            <wp:extent cx="716280" cy="2055556"/>
            <wp:effectExtent l="0" t="0" r="0" b="1905"/>
            <wp:docPr id="2047900319"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00319" name="Picture 1" descr="A number and numbers on a white background&#10;&#10;Description automatically generated"/>
                    <pic:cNvPicPr/>
                  </pic:nvPicPr>
                  <pic:blipFill>
                    <a:blip r:embed="rId8"/>
                    <a:stretch>
                      <a:fillRect/>
                    </a:stretch>
                  </pic:blipFill>
                  <pic:spPr>
                    <a:xfrm>
                      <a:off x="0" y="0"/>
                      <a:ext cx="746057" cy="2141009"/>
                    </a:xfrm>
                    <a:prstGeom prst="rect">
                      <a:avLst/>
                    </a:prstGeom>
                  </pic:spPr>
                </pic:pic>
              </a:graphicData>
            </a:graphic>
          </wp:inline>
        </w:drawing>
      </w:r>
    </w:p>
    <w:p w14:paraId="27761806" w14:textId="77777777" w:rsidR="00A146B5" w:rsidRDefault="00A146B5" w:rsidP="00A146B5">
      <w:pPr>
        <w:shd w:val="clear" w:color="auto" w:fill="FFFFFF"/>
        <w:jc w:val="right"/>
        <w:rPr>
          <w:rFonts w:ascii="Arial" w:hAnsi="Arial" w:cs="Arial"/>
          <w:color w:val="212121"/>
          <w:sz w:val="21"/>
          <w:szCs w:val="21"/>
        </w:rPr>
      </w:pPr>
    </w:p>
    <w:p w14:paraId="725E9C00" w14:textId="77777777" w:rsidR="00A146B5" w:rsidRDefault="00A146B5" w:rsidP="00745F28">
      <w:pPr>
        <w:pStyle w:val="ListParagraph"/>
      </w:pPr>
    </w:p>
    <w:p w14:paraId="712A0139" w14:textId="77777777" w:rsidR="00745F28" w:rsidRDefault="00745F28" w:rsidP="00745F28">
      <w:pPr>
        <w:pStyle w:val="ListParagraph"/>
      </w:pPr>
    </w:p>
    <w:p w14:paraId="1A9A7D0C" w14:textId="6F4250B7" w:rsidR="000D5E14" w:rsidRDefault="000D5E14" w:rsidP="000D5E14">
      <w:pPr>
        <w:pStyle w:val="ListParagraph"/>
        <w:numPr>
          <w:ilvl w:val="0"/>
          <w:numId w:val="1"/>
        </w:numPr>
      </w:pPr>
      <w:r>
        <w:t>Tools/Methods</w:t>
      </w:r>
      <w:r w:rsidR="00A146B5">
        <w:t xml:space="preserve">: </w:t>
      </w:r>
    </w:p>
    <w:p w14:paraId="78EAF826" w14:textId="1108E297" w:rsidR="00A146B5" w:rsidRDefault="00A146B5" w:rsidP="00A146B5">
      <w:pPr>
        <w:pStyle w:val="ListParagraph"/>
      </w:pPr>
      <w:r>
        <w:t xml:space="preserve">We will use Logistic Regression method with Python </w:t>
      </w:r>
      <w:proofErr w:type="spellStart"/>
      <w:r>
        <w:t>Sklearn</w:t>
      </w:r>
      <w:proofErr w:type="spellEnd"/>
    </w:p>
    <w:p w14:paraId="2F070C23" w14:textId="77777777" w:rsidR="00A146B5" w:rsidRDefault="000D5E14" w:rsidP="000D5E14">
      <w:pPr>
        <w:pStyle w:val="ListParagraph"/>
        <w:numPr>
          <w:ilvl w:val="0"/>
          <w:numId w:val="1"/>
        </w:numPr>
      </w:pPr>
      <w:r>
        <w:t>Detail description of what problems/questions</w:t>
      </w:r>
      <w:r w:rsidR="00A146B5">
        <w:t xml:space="preserve">: </w:t>
      </w:r>
    </w:p>
    <w:p w14:paraId="6C761C03" w14:textId="487EE756" w:rsidR="00F510EA" w:rsidRDefault="00F510EA" w:rsidP="00F510EA">
      <w:pPr>
        <w:pStyle w:val="ListParagraph"/>
      </w:pPr>
      <w:r>
        <w:t xml:space="preserve">The question is that we will try to find the model to predict the “Class” </w:t>
      </w:r>
      <w:proofErr w:type="gramStart"/>
      <w:r>
        <w:t>whether or not</w:t>
      </w:r>
      <w:proofErr w:type="gramEnd"/>
      <w:r>
        <w:t xml:space="preserve"> the transaction is fraud. </w:t>
      </w:r>
    </w:p>
    <w:p w14:paraId="064FCE46" w14:textId="434E545B" w:rsidR="000D5E14" w:rsidRDefault="000D5E14" w:rsidP="00A146B5">
      <w:pPr>
        <w:pStyle w:val="ListParagraph"/>
      </w:pPr>
      <w:r>
        <w:t xml:space="preserve"> </w:t>
      </w:r>
    </w:p>
    <w:p w14:paraId="1C932A48" w14:textId="77777777" w:rsidR="00A146B5" w:rsidRDefault="00A146B5" w:rsidP="00A146B5"/>
    <w:p w14:paraId="1845A9FE" w14:textId="77777777" w:rsidR="00A146B5" w:rsidRDefault="00A146B5" w:rsidP="00A146B5"/>
    <w:p w14:paraId="3E536402" w14:textId="77777777" w:rsidR="00A146B5" w:rsidRDefault="00A146B5" w:rsidP="00A146B5">
      <w:pPr>
        <w:shd w:val="clear" w:color="auto" w:fill="FFFFFF"/>
        <w:jc w:val="right"/>
        <w:rPr>
          <w:rFonts w:ascii="Arial" w:hAnsi="Arial" w:cs="Arial"/>
          <w:color w:val="212121"/>
          <w:sz w:val="21"/>
          <w:szCs w:val="21"/>
        </w:rPr>
      </w:pPr>
    </w:p>
    <w:p w14:paraId="1B44E56E" w14:textId="77777777" w:rsidR="00A146B5" w:rsidRDefault="00A146B5" w:rsidP="00A146B5"/>
    <w:sectPr w:rsidR="00A1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41617"/>
    <w:multiLevelType w:val="hybridMultilevel"/>
    <w:tmpl w:val="BDBA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431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14"/>
    <w:rsid w:val="000D5E14"/>
    <w:rsid w:val="003E0ABE"/>
    <w:rsid w:val="005831E4"/>
    <w:rsid w:val="006842D6"/>
    <w:rsid w:val="00745F28"/>
    <w:rsid w:val="00A146B5"/>
    <w:rsid w:val="00A63F22"/>
    <w:rsid w:val="00AD7528"/>
    <w:rsid w:val="00DE16C0"/>
    <w:rsid w:val="00EA7DE9"/>
    <w:rsid w:val="00F5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EF25"/>
  <w15:chartTrackingRefBased/>
  <w15:docId w15:val="{F87D32D6-A6E4-E343-8EB0-14F295AA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B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14"/>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0D5E14"/>
    <w:rPr>
      <w:color w:val="0563C1" w:themeColor="hyperlink"/>
      <w:u w:val="single"/>
    </w:rPr>
  </w:style>
  <w:style w:type="character" w:styleId="UnresolvedMention">
    <w:name w:val="Unresolved Mention"/>
    <w:basedOn w:val="DefaultParagraphFont"/>
    <w:uiPriority w:val="99"/>
    <w:semiHidden/>
    <w:unhideWhenUsed/>
    <w:rsid w:val="000D5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6663">
      <w:bodyDiv w:val="1"/>
      <w:marLeft w:val="0"/>
      <w:marRight w:val="0"/>
      <w:marTop w:val="0"/>
      <w:marBottom w:val="0"/>
      <w:divBdr>
        <w:top w:val="none" w:sz="0" w:space="0" w:color="auto"/>
        <w:left w:val="none" w:sz="0" w:space="0" w:color="auto"/>
        <w:bottom w:val="none" w:sz="0" w:space="0" w:color="auto"/>
        <w:right w:val="none" w:sz="0" w:space="0" w:color="auto"/>
      </w:divBdr>
      <w:divsChild>
        <w:div w:id="991368287">
          <w:marLeft w:val="0"/>
          <w:marRight w:val="0"/>
          <w:marTop w:val="0"/>
          <w:marBottom w:val="0"/>
          <w:divBdr>
            <w:top w:val="single" w:sz="2" w:space="0" w:color="EEEEEE"/>
            <w:left w:val="single" w:sz="2" w:space="0" w:color="EEEEEE"/>
            <w:bottom w:val="single" w:sz="2" w:space="0" w:color="EEEEEE"/>
            <w:right w:val="single" w:sz="2" w:space="0" w:color="EEEEEE"/>
          </w:divBdr>
        </w:div>
      </w:divsChild>
    </w:div>
    <w:div w:id="1502239905">
      <w:bodyDiv w:val="1"/>
      <w:marLeft w:val="0"/>
      <w:marRight w:val="0"/>
      <w:marTop w:val="0"/>
      <w:marBottom w:val="0"/>
      <w:divBdr>
        <w:top w:val="none" w:sz="0" w:space="0" w:color="auto"/>
        <w:left w:val="none" w:sz="0" w:space="0" w:color="auto"/>
        <w:bottom w:val="none" w:sz="0" w:space="0" w:color="auto"/>
        <w:right w:val="none" w:sz="0" w:space="0" w:color="auto"/>
      </w:divBdr>
      <w:divsChild>
        <w:div w:id="237399727">
          <w:marLeft w:val="0"/>
          <w:marRight w:val="0"/>
          <w:marTop w:val="0"/>
          <w:marBottom w:val="0"/>
          <w:divBdr>
            <w:top w:val="single" w:sz="2" w:space="0" w:color="EEEEEE"/>
            <w:left w:val="single" w:sz="2" w:space="0" w:color="EEEEEE"/>
            <w:bottom w:val="single" w:sz="2" w:space="0" w:color="EEEEEE"/>
            <w:right w:val="single" w:sz="2" w:space="0"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ommons.org/licenses/dbcl/1-0/" TargetMode="External"/><Relationship Id="rId5" Type="http://schemas.openxmlformats.org/officeDocument/2006/relationships/hyperlink" Target="https://www.kaggle.com/datasets/mlg-ulb/creditcardfrau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Duyen H.</dc:creator>
  <cp:keywords/>
  <dc:description/>
  <cp:lastModifiedBy>Su, Duyen H.</cp:lastModifiedBy>
  <cp:revision>3</cp:revision>
  <dcterms:created xsi:type="dcterms:W3CDTF">2023-10-17T23:45:00Z</dcterms:created>
  <dcterms:modified xsi:type="dcterms:W3CDTF">2023-10-17T23:45:00Z</dcterms:modified>
</cp:coreProperties>
</file>