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284E3" w14:textId="1ED59445" w:rsidR="00B84B36" w:rsidRDefault="00B84B36" w:rsidP="00B84B36">
      <w:pPr>
        <w:jc w:val="center"/>
        <w:rPr>
          <w:b/>
          <w:bCs/>
          <w:sz w:val="32"/>
          <w:szCs w:val="32"/>
          <w:u w:val="single"/>
        </w:rPr>
      </w:pPr>
      <w:r w:rsidRPr="00B84B36">
        <w:rPr>
          <w:b/>
          <w:bCs/>
          <w:sz w:val="32"/>
          <w:szCs w:val="32"/>
          <w:u w:val="single"/>
        </w:rPr>
        <w:t>Trader Behaviour vs. Market Sentiment</w:t>
      </w:r>
    </w:p>
    <w:p w14:paraId="158328F6" w14:textId="037D3DF9" w:rsidR="00B84B36" w:rsidRPr="00B84B36" w:rsidRDefault="00B84B36" w:rsidP="00B84B36">
      <w:pPr>
        <w:spacing w:before="300" w:after="150" w:line="240" w:lineRule="auto"/>
        <w:outlineLvl w:val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84B3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Summary</w:t>
      </w:r>
    </w:p>
    <w:p w14:paraId="63C73324" w14:textId="77777777" w:rsidR="00B84B36" w:rsidRPr="00397BC6" w:rsidRDefault="00B84B36" w:rsidP="00B84B36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B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analysis merges 211,224 Hyperliquid trade executions from 32 accounts (May 2023 - May 2025) with the daily Bitcoin Fear &amp; Greed Index to test whether crowd sentiment is linked to trader profitability, positioning, and risk-taking. Three headline findings emerge:</w:t>
      </w:r>
    </w:p>
    <w:p w14:paraId="6C01DABF" w14:textId="12F4C2DC" w:rsidR="00B84B36" w:rsidRPr="00397BC6" w:rsidRDefault="00B84B36" w:rsidP="00B84B36">
      <w:pPr>
        <w:numPr>
          <w:ilvl w:val="0"/>
          <w:numId w:val="1"/>
        </w:numPr>
        <w:spacing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B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Sentiment extremes outperform the middle. Traders were most profitable and had the highest win rates during Extreme Greed and Fear</w:t>
      </w:r>
      <w:r w:rsidR="00890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97B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during calm, Neutral markets.</w:t>
      </w:r>
    </w:p>
    <w:p w14:paraId="1E31B618" w14:textId="77777777" w:rsidR="00B84B36" w:rsidRPr="00397BC6" w:rsidRDefault="00B84B36" w:rsidP="00B84B36">
      <w:pPr>
        <w:numPr>
          <w:ilvl w:val="0"/>
          <w:numId w:val="1"/>
        </w:numPr>
        <w:spacing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B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Short positions are the profit driver in this dataset. Across every sentiment regime, short trades produced higher average PnL and a larger share of total profit than longs - most pronounced during Greed, where shorts generated $3.65M of PnL vs. $1.16M for longs.</w:t>
      </w:r>
    </w:p>
    <w:p w14:paraId="74236EFD" w14:textId="77777777" w:rsidR="00B84B36" w:rsidRPr="00397BC6" w:rsidRDefault="00B84B36" w:rsidP="00B84B36">
      <w:pPr>
        <w:numPr>
          <w:ilvl w:val="0"/>
          <w:numId w:val="1"/>
        </w:numPr>
        <w:spacing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B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Traders size up during Fear. Average position size peaks during Fear ($7,182) - roughly 57% larger than during Greed ($4,574) or Neutral ($4,784) - suggesting conviction-driven, contrarian-leaning behavior rather than panic-driven de-risking.</w:t>
      </w:r>
    </w:p>
    <w:p w14:paraId="32470A40" w14:textId="77777777" w:rsidR="00B84B36" w:rsidRDefault="00B84B36" w:rsidP="00664614">
      <w:pPr>
        <w:rPr>
          <w:sz w:val="32"/>
          <w:szCs w:val="32"/>
          <w:u w:val="single"/>
        </w:rPr>
      </w:pPr>
    </w:p>
    <w:p w14:paraId="7B3BF072" w14:textId="77777777" w:rsidR="00664614" w:rsidRPr="00664614" w:rsidRDefault="00664614" w:rsidP="00664614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664614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Datasets</w:t>
      </w:r>
    </w:p>
    <w:p w14:paraId="4584422B" w14:textId="77777777" w:rsidR="00664614" w:rsidRPr="00664614" w:rsidRDefault="00664614" w:rsidP="00664614">
      <w:pPr>
        <w:numPr>
          <w:ilvl w:val="0"/>
          <w:numId w:val="2"/>
        </w:numPr>
        <w:spacing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46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Hyperliquid Historical Trader Data: 211,224 trade-level records across 32 accounts and 246 traded assets, including execution price, size (tokens and USD), side, direction, closed PnL, fees, and timestamps.</w:t>
      </w:r>
    </w:p>
    <w:p w14:paraId="7DEB5617" w14:textId="77777777" w:rsidR="00664614" w:rsidRDefault="00664614" w:rsidP="00664614">
      <w:pPr>
        <w:numPr>
          <w:ilvl w:val="0"/>
          <w:numId w:val="2"/>
        </w:numPr>
        <w:spacing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46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Bitcoin Fear &amp; Greed Index: Daily sentiment classification (Extreme Fear, Fear, Neutral, Greed, Extreme Greed) with a 0-100 numeric score, spanning 2018-2025.</w:t>
      </w:r>
    </w:p>
    <w:p w14:paraId="66F15FD6" w14:textId="77777777" w:rsidR="00664614" w:rsidRDefault="00664614" w:rsidP="00664614">
      <w:pPr>
        <w:spacing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07CD33" w14:textId="77777777" w:rsidR="00664614" w:rsidRDefault="00664614" w:rsidP="00664614">
      <w:pPr>
        <w:spacing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833432" w14:textId="77777777" w:rsidR="00664614" w:rsidRPr="00664614" w:rsidRDefault="00664614" w:rsidP="00664614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664614">
        <w:rPr>
          <w:rFonts w:ascii="Times New Roman" w:hAnsi="Times New Roman" w:cs="Times New Roman"/>
          <w:color w:val="auto"/>
        </w:rPr>
        <w:t>Processing Steps</w:t>
      </w:r>
    </w:p>
    <w:p w14:paraId="2B762F1E" w14:textId="77777777" w:rsidR="00664614" w:rsidRDefault="00664614" w:rsidP="00664614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Converted trade timestamps to calendar dates (IST) and joined each trade to that day's Fear &amp; Greed classification. 211,218 of 211,224 rows (99.997%) matched successfully.</w:t>
      </w:r>
    </w:p>
    <w:p w14:paraId="6FFA5A47" w14:textId="77777777" w:rsidR="00664614" w:rsidRDefault="00664614" w:rsidP="00664614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Classifications were also grouped into three simplified buckets - Fear (Fear + Extreme Fear), Neutral, and Greed (Greed + Extreme Greed) - for cleaner comparisons alongside the five-level breakdown.</w:t>
      </w:r>
    </w:p>
    <w:p w14:paraId="72664176" w14:textId="77777777" w:rsidR="00664614" w:rsidRDefault="00664614" w:rsidP="00664614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Profitability metrics (average PnL, win rate) were computed on the 104,408 trade rows carrying a nonzero Closed PnL, since most 'open' fills correctly show $0 PnL until a position is closed.</w:t>
      </w:r>
    </w:p>
    <w:p w14:paraId="57EA4CD1" w14:textId="77777777" w:rsidR="00664614" w:rsidRDefault="00664614" w:rsidP="00664614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Trade direction was bucketed into Long (Open/Close Long, Buy) and Short (Open/Close Short, Sell) to compare directional performance.</w:t>
      </w:r>
    </w:p>
    <w:p w14:paraId="571EC0D3" w14:textId="77777777" w:rsidR="00664614" w:rsidRDefault="00664614" w:rsidP="00664614">
      <w:pPr>
        <w:spacing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E77D164" w14:textId="77777777" w:rsidR="00664614" w:rsidRPr="00664614" w:rsidRDefault="00664614" w:rsidP="00664614">
      <w:pPr>
        <w:spacing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B7120A" w14:textId="77777777" w:rsidR="00664614" w:rsidRPr="00B84B36" w:rsidRDefault="00664614" w:rsidP="00664614">
      <w:pPr>
        <w:rPr>
          <w:sz w:val="32"/>
          <w:szCs w:val="32"/>
          <w:u w:val="single"/>
        </w:rPr>
      </w:pPr>
    </w:p>
    <w:p w14:paraId="5E2B3BA8" w14:textId="7C5FDDCF" w:rsidR="00664614" w:rsidRDefault="00664614" w:rsidP="00664614">
      <w:pPr>
        <w:rPr>
          <w:rFonts w:ascii="Times New Roman" w:hAnsi="Times New Roman" w:cs="Times New Roman"/>
          <w:sz w:val="32"/>
          <w:szCs w:val="32"/>
        </w:rPr>
      </w:pPr>
      <w:r w:rsidRPr="00664614">
        <w:rPr>
          <w:rFonts w:ascii="Times New Roman" w:hAnsi="Times New Roman" w:cs="Times New Roman"/>
          <w:sz w:val="32"/>
          <w:szCs w:val="32"/>
        </w:rPr>
        <w:lastRenderedPageBreak/>
        <w:t>Key Findings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54A90F37" w14:textId="42093529" w:rsidR="00664614" w:rsidRPr="00664614" w:rsidRDefault="00664614" w:rsidP="006646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64614">
        <w:rPr>
          <w:rFonts w:ascii="Times New Roman" w:hAnsi="Times New Roman" w:cs="Times New Roman"/>
        </w:rPr>
        <w:t>Profitability by Market Sentiment</w:t>
      </w:r>
      <w:r>
        <w:rPr>
          <w:rFonts w:ascii="Times New Roman" w:hAnsi="Times New Roman" w:cs="Times New Roman"/>
        </w:rPr>
        <w:t xml:space="preserve">: </w:t>
      </w:r>
      <w:r w:rsidRPr="00664614">
        <w:rPr>
          <w:rFonts w:ascii="Times New Roman" w:hAnsi="Times New Roman" w:cs="Times New Roman"/>
        </w:rPr>
        <w:t>Average PnL per trade and win rate both follow a U-shaped (non-linear) pattern across the sentiment spectrum, peaking at the emotional extremes rather than moving in a straight line from Fear to Greed.</w:t>
      </w:r>
    </w:p>
    <w:p w14:paraId="12331223" w14:textId="76C0A14E" w:rsidR="00B84B36" w:rsidRDefault="00664614">
      <w:r>
        <w:rPr>
          <w:noProof/>
        </w:rPr>
        <w:drawing>
          <wp:inline distT="0" distB="0" distL="0" distR="0" wp14:anchorId="56F91C14" wp14:editId="2DB71717">
            <wp:extent cx="5238750" cy="3276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BFD7" w14:textId="77777777" w:rsidR="00664614" w:rsidRPr="00664614" w:rsidRDefault="00664614" w:rsidP="00664614">
      <w:r w:rsidRPr="00664614">
        <w:rPr>
          <w:i/>
          <w:iCs/>
        </w:rPr>
        <w:t>Figure 1: Average Closed PnL (bars) and win rate (line) by sentiment classification.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900"/>
        <w:gridCol w:w="1700"/>
        <w:gridCol w:w="1600"/>
        <w:gridCol w:w="2000"/>
      </w:tblGrid>
      <w:tr w:rsidR="00664614" w:rsidRPr="00664614" w14:paraId="25CF32B0" w14:textId="77777777">
        <w:trPr>
          <w:tblHeader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5F"/>
            <w:hideMark/>
          </w:tcPr>
          <w:p w14:paraId="31A43859" w14:textId="77777777" w:rsidR="00664614" w:rsidRPr="00664614" w:rsidRDefault="00664614" w:rsidP="00664614">
            <w:r w:rsidRPr="00664614">
              <w:rPr>
                <w:b/>
                <w:bCs/>
              </w:rPr>
              <w:t>Sentiment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5F"/>
            <w:hideMark/>
          </w:tcPr>
          <w:p w14:paraId="041286C0" w14:textId="77777777" w:rsidR="00664614" w:rsidRPr="00664614" w:rsidRDefault="00664614" w:rsidP="00664614">
            <w:r w:rsidRPr="00664614">
              <w:rPr>
                <w:b/>
                <w:bCs/>
              </w:rPr>
              <w:t>Closed Trades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5F"/>
            <w:hideMark/>
          </w:tcPr>
          <w:p w14:paraId="55C8341D" w14:textId="77777777" w:rsidR="00664614" w:rsidRPr="00664614" w:rsidRDefault="00664614" w:rsidP="00664614">
            <w:r w:rsidRPr="00664614">
              <w:rPr>
                <w:b/>
                <w:bCs/>
              </w:rPr>
              <w:t>Avg. PnL ($)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5F"/>
            <w:hideMark/>
          </w:tcPr>
          <w:p w14:paraId="7C84177F" w14:textId="77777777" w:rsidR="00664614" w:rsidRPr="00664614" w:rsidRDefault="00664614" w:rsidP="00664614">
            <w:r w:rsidRPr="00664614">
              <w:rPr>
                <w:b/>
                <w:bCs/>
              </w:rPr>
              <w:t>Win Rate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5F"/>
            <w:hideMark/>
          </w:tcPr>
          <w:p w14:paraId="7286509B" w14:textId="77777777" w:rsidR="00664614" w:rsidRPr="00664614" w:rsidRDefault="00664614" w:rsidP="00664614">
            <w:r w:rsidRPr="00664614">
              <w:rPr>
                <w:b/>
                <w:bCs/>
              </w:rPr>
              <w:t>Total PnL ($)</w:t>
            </w:r>
          </w:p>
        </w:tc>
      </w:tr>
      <w:tr w:rsidR="00664614" w:rsidRPr="00664614" w14:paraId="484A50D4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18D83E77" w14:textId="77777777" w:rsidR="00664614" w:rsidRPr="00664614" w:rsidRDefault="00664614" w:rsidP="00664614">
            <w:r w:rsidRPr="00664614">
              <w:t>Extreme Fear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3AE11B5F" w14:textId="77777777" w:rsidR="00664614" w:rsidRPr="00664614" w:rsidRDefault="00664614" w:rsidP="00664614">
            <w:r w:rsidRPr="00664614">
              <w:t>10,406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68E3D191" w14:textId="77777777" w:rsidR="00664614" w:rsidRPr="00664614" w:rsidRDefault="00664614" w:rsidP="00664614">
            <w:r w:rsidRPr="00664614">
              <w:t>71.03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06EBA183" w14:textId="77777777" w:rsidR="00664614" w:rsidRPr="00664614" w:rsidRDefault="00664614" w:rsidP="00664614">
            <w:r w:rsidRPr="00664614">
              <w:t>76%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189FDF68" w14:textId="77777777" w:rsidR="00664614" w:rsidRPr="00664614" w:rsidRDefault="00664614" w:rsidP="00664614">
            <w:r w:rsidRPr="00664614">
              <w:t>739,110</w:t>
            </w:r>
          </w:p>
        </w:tc>
      </w:tr>
      <w:tr w:rsidR="00664614" w:rsidRPr="00664614" w14:paraId="2345E431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60BA9C2" w14:textId="77777777" w:rsidR="00664614" w:rsidRPr="00664614" w:rsidRDefault="00664614" w:rsidP="00664614">
            <w:r w:rsidRPr="00664614">
              <w:t>Fear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87C6206" w14:textId="77777777" w:rsidR="00664614" w:rsidRPr="00664614" w:rsidRDefault="00664614" w:rsidP="00664614">
            <w:r w:rsidRPr="00664614">
              <w:t>29,808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6C96543" w14:textId="77777777" w:rsidR="00664614" w:rsidRPr="00664614" w:rsidRDefault="00664614" w:rsidP="00664614">
            <w:r w:rsidRPr="00664614">
              <w:t>112.63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73E7016" w14:textId="77777777" w:rsidR="00664614" w:rsidRPr="00664614" w:rsidRDefault="00664614" w:rsidP="00664614">
            <w:r w:rsidRPr="00664614">
              <w:t>87%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15EF766" w14:textId="77777777" w:rsidR="00664614" w:rsidRPr="00664614" w:rsidRDefault="00664614" w:rsidP="00664614">
            <w:r w:rsidRPr="00664614">
              <w:t>3,357,155</w:t>
            </w:r>
          </w:p>
        </w:tc>
      </w:tr>
      <w:tr w:rsidR="00664614" w:rsidRPr="00664614" w14:paraId="08B7D096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4B4FE100" w14:textId="77777777" w:rsidR="00664614" w:rsidRPr="00664614" w:rsidRDefault="00664614" w:rsidP="00664614">
            <w:r w:rsidRPr="00664614">
              <w:t>Neutral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5277957D" w14:textId="77777777" w:rsidR="00664614" w:rsidRPr="00664614" w:rsidRDefault="00664614" w:rsidP="00664614">
            <w:r w:rsidRPr="00664614">
              <w:t>18,159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50AECA1B" w14:textId="77777777" w:rsidR="00664614" w:rsidRPr="00664614" w:rsidRDefault="00664614" w:rsidP="00664614">
            <w:r w:rsidRPr="00664614">
              <w:t>71.20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5C8C44A6" w14:textId="77777777" w:rsidR="00664614" w:rsidRPr="00664614" w:rsidRDefault="00664614" w:rsidP="00664614">
            <w:r w:rsidRPr="00664614">
              <w:t>82%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0C328227" w14:textId="77777777" w:rsidR="00664614" w:rsidRPr="00664614" w:rsidRDefault="00664614" w:rsidP="00664614">
            <w:r w:rsidRPr="00664614">
              <w:t>1,292,921</w:t>
            </w:r>
          </w:p>
        </w:tc>
      </w:tr>
      <w:tr w:rsidR="00664614" w:rsidRPr="00664614" w14:paraId="0F76CFD8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EC9C9BC" w14:textId="77777777" w:rsidR="00664614" w:rsidRPr="00664614" w:rsidRDefault="00664614" w:rsidP="00664614">
            <w:r w:rsidRPr="00664614">
              <w:t>Greed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E4CF075" w14:textId="77777777" w:rsidR="00664614" w:rsidRPr="00664614" w:rsidRDefault="00664614" w:rsidP="00664614">
            <w:r w:rsidRPr="00664614">
              <w:t>25,176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8B1BD6E" w14:textId="77777777" w:rsidR="00664614" w:rsidRPr="00664614" w:rsidRDefault="00664614" w:rsidP="00664614">
            <w:r w:rsidRPr="00664614">
              <w:t>85.40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5BCE16D" w14:textId="77777777" w:rsidR="00664614" w:rsidRPr="00664614" w:rsidRDefault="00664614" w:rsidP="00664614">
            <w:r w:rsidRPr="00664614">
              <w:t>77%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A2102D7" w14:textId="77777777" w:rsidR="00664614" w:rsidRPr="00664614" w:rsidRDefault="00664614" w:rsidP="00664614">
            <w:r w:rsidRPr="00664614">
              <w:t>2,150,129</w:t>
            </w:r>
          </w:p>
        </w:tc>
      </w:tr>
      <w:tr w:rsidR="00664614" w:rsidRPr="00664614" w14:paraId="01129AEA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5C104DDC" w14:textId="77777777" w:rsidR="00664614" w:rsidRPr="00664614" w:rsidRDefault="00664614" w:rsidP="00664614">
            <w:r w:rsidRPr="00664614">
              <w:t>Extreme Greed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7887DA31" w14:textId="77777777" w:rsidR="00664614" w:rsidRPr="00664614" w:rsidRDefault="00664614" w:rsidP="00664614">
            <w:r w:rsidRPr="00664614">
              <w:t>20,853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0ECA91E0" w14:textId="77777777" w:rsidR="00664614" w:rsidRPr="00664614" w:rsidRDefault="00664614" w:rsidP="00664614">
            <w:r w:rsidRPr="00664614">
              <w:t>130.21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0C4AEC76" w14:textId="77777777" w:rsidR="00664614" w:rsidRPr="00664614" w:rsidRDefault="00664614" w:rsidP="00664614">
            <w:r w:rsidRPr="00664614">
              <w:t>89%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315E132E" w14:textId="77777777" w:rsidR="00664614" w:rsidRPr="00664614" w:rsidRDefault="00664614" w:rsidP="00664614">
            <w:r w:rsidRPr="00664614">
              <w:t>2,715,171</w:t>
            </w:r>
          </w:p>
        </w:tc>
      </w:tr>
    </w:tbl>
    <w:p w14:paraId="38CAE537" w14:textId="77777777" w:rsidR="00664614" w:rsidRDefault="00664614"/>
    <w:p w14:paraId="419E1A45" w14:textId="77777777" w:rsidR="00664614" w:rsidRDefault="00664614"/>
    <w:p w14:paraId="056A0E7A" w14:textId="77777777" w:rsidR="00664614" w:rsidRDefault="00664614"/>
    <w:p w14:paraId="0F3DBA48" w14:textId="77777777" w:rsidR="00664614" w:rsidRDefault="00664614"/>
    <w:p w14:paraId="40B977DE" w14:textId="77777777" w:rsidR="00664614" w:rsidRDefault="00664614"/>
    <w:p w14:paraId="58D9B895" w14:textId="77777777" w:rsidR="00664614" w:rsidRDefault="00664614"/>
    <w:p w14:paraId="0D4BF8EF" w14:textId="77777777" w:rsidR="00664614" w:rsidRDefault="00664614"/>
    <w:p w14:paraId="011B6C62" w14:textId="76BF3E17" w:rsidR="00664614" w:rsidRPr="00664614" w:rsidRDefault="00664614" w:rsidP="00664614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6461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lastRenderedPageBreak/>
        <w:t>2</w:t>
      </w:r>
      <w:r w:rsidR="001E75BD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  <w:r w:rsidRPr="0066461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Trading Volume &amp; Activity</w:t>
      </w:r>
    </w:p>
    <w:p w14:paraId="141999FC" w14:textId="77777777" w:rsidR="00664614" w:rsidRPr="00664614" w:rsidRDefault="00664614" w:rsidP="00664614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46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Trading volume is heavily concentrated in Fear regimes: $598M of the roughly $1.19B total notional volume in this dataset was traded while the market was fearful, compared to $413M during Greed and $180M during Neutral conditions - despite Fear windows not being the majority of calendar days. This indicates elevated activity and larger position sizes when sentiment turns negative.</w:t>
      </w:r>
    </w:p>
    <w:p w14:paraId="35351CBC" w14:textId="77777777" w:rsidR="00664614" w:rsidRPr="00664614" w:rsidRDefault="00664614" w:rsidP="00664614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664614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0CF7BAD" wp14:editId="62C88678">
            <wp:extent cx="5236845" cy="3276600"/>
            <wp:effectExtent l="0" t="0" r="1905" b="0"/>
            <wp:docPr id="13" name="Picture 1290434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4345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84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C2283" w14:textId="77777777" w:rsidR="00664614" w:rsidRPr="00664614" w:rsidRDefault="00664614" w:rsidP="00664614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664614">
        <w:rPr>
          <w:rFonts w:ascii="Times New Roman" w:eastAsia="Times New Roman" w:hAnsi="Times New Roman" w:cs="Times New Roman"/>
          <w:i/>
          <w:iCs/>
          <w:color w:val="555555"/>
          <w:kern w:val="0"/>
          <w:sz w:val="18"/>
          <w:szCs w:val="18"/>
          <w:lang w:eastAsia="en-IN"/>
          <w14:ligatures w14:val="none"/>
        </w:rPr>
        <w:t>Figure 2: Total notional trading volume (USD) by sentiment classification.</w:t>
      </w:r>
    </w:p>
    <w:p w14:paraId="00E513F2" w14:textId="77777777" w:rsidR="00664614" w:rsidRDefault="00664614" w:rsidP="00664614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41EDE2EE" w14:textId="77777777" w:rsidR="00664614" w:rsidRDefault="00664614" w:rsidP="00664614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3191BA67" w14:textId="77777777" w:rsidR="00664614" w:rsidRDefault="00664614" w:rsidP="00664614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6EC80675" w14:textId="77777777" w:rsidR="00664614" w:rsidRDefault="00664614" w:rsidP="00664614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1BFEB121" w14:textId="77777777" w:rsidR="00664614" w:rsidRDefault="00664614" w:rsidP="00664614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223E2A4F" w14:textId="77777777" w:rsidR="00664614" w:rsidRDefault="00664614" w:rsidP="00664614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3838EA44" w14:textId="77777777" w:rsidR="00664614" w:rsidRDefault="00664614" w:rsidP="00664614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1D262567" w14:textId="77777777" w:rsidR="00664614" w:rsidRDefault="00664614" w:rsidP="00664614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4C9A1D1E" w14:textId="77777777" w:rsidR="00664614" w:rsidRDefault="00664614" w:rsidP="00664614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11E76D3C" w14:textId="77777777" w:rsidR="00664614" w:rsidRDefault="00664614" w:rsidP="00664614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6DE4E559" w14:textId="76564553" w:rsidR="00664614" w:rsidRPr="00664614" w:rsidRDefault="00664614" w:rsidP="00664614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6461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lastRenderedPageBreak/>
        <w:t>3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  <w:r w:rsidRPr="0066461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Long vs. Short Positioning</w:t>
      </w:r>
    </w:p>
    <w:p w14:paraId="013F831E" w14:textId="77777777" w:rsidR="00664614" w:rsidRPr="00664614" w:rsidRDefault="00664614" w:rsidP="00664614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46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Short positions consistently generated higher average PnL per trade than longs across every sentiment regime, though longs had a modestly higher win rate (more frequent, smaller wins vs. less frequent, larger wins for shorts).</w:t>
      </w:r>
    </w:p>
    <w:p w14:paraId="7C95CC11" w14:textId="77777777" w:rsidR="00664614" w:rsidRPr="00664614" w:rsidRDefault="00664614" w:rsidP="00664614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664614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1DB95B7" wp14:editId="200B6B71">
            <wp:extent cx="4572000" cy="3269615"/>
            <wp:effectExtent l="0" t="0" r="0" b="6985"/>
            <wp:docPr id="14" name="Picture 1360340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034096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2B4E5" w14:textId="77777777" w:rsidR="00664614" w:rsidRPr="00664614" w:rsidRDefault="00664614" w:rsidP="00664614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664614">
        <w:rPr>
          <w:rFonts w:ascii="Times New Roman" w:eastAsia="Times New Roman" w:hAnsi="Times New Roman" w:cs="Times New Roman"/>
          <w:i/>
          <w:iCs/>
          <w:color w:val="555555"/>
          <w:kern w:val="0"/>
          <w:sz w:val="18"/>
          <w:szCs w:val="18"/>
          <w:lang w:eastAsia="en-IN"/>
          <w14:ligatures w14:val="none"/>
        </w:rPr>
        <w:t>Figure 3: Average Closed PnL for Long vs. Short trades, by sentiment.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1600"/>
        <w:gridCol w:w="1800"/>
        <w:gridCol w:w="1600"/>
        <w:gridCol w:w="2000"/>
      </w:tblGrid>
      <w:tr w:rsidR="00664614" w:rsidRPr="00664614" w14:paraId="44135275" w14:textId="77777777">
        <w:trPr>
          <w:tblHeader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5F"/>
            <w:hideMark/>
          </w:tcPr>
          <w:p w14:paraId="5DA278DA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Sentiment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5F"/>
            <w:hideMark/>
          </w:tcPr>
          <w:p w14:paraId="3D031DDC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Side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5F"/>
            <w:hideMark/>
          </w:tcPr>
          <w:p w14:paraId="3B9D5285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Trades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5F"/>
            <w:hideMark/>
          </w:tcPr>
          <w:p w14:paraId="1D738ABD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Avg. PnL ($)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5F"/>
            <w:hideMark/>
          </w:tcPr>
          <w:p w14:paraId="749E4701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Win Rate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5F"/>
            <w:hideMark/>
          </w:tcPr>
          <w:p w14:paraId="7716E31A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Total PnL ($)</w:t>
            </w:r>
          </w:p>
        </w:tc>
      </w:tr>
      <w:tr w:rsidR="00664614" w:rsidRPr="00664614" w14:paraId="6CE1C381" w14:textId="77777777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344F2FA4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Fear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5CE377F3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Long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1D7D8929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23,544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7403A23D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82.73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4A73EEC7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88%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5C9C226E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1,947,900</w:t>
            </w:r>
          </w:p>
        </w:tc>
      </w:tr>
      <w:tr w:rsidR="00664614" w:rsidRPr="00664614" w14:paraId="0EB4C5E8" w14:textId="77777777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C161B22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Fear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71BB726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Short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D4E17CE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16,670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7F3FC00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128.88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6174E63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79%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7270341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2,148,365</w:t>
            </w:r>
          </w:p>
        </w:tc>
      </w:tr>
      <w:tr w:rsidR="00664614" w:rsidRPr="00664614" w14:paraId="64C2B5DA" w14:textId="77777777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48192155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Greed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0720A1BC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Long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09E95356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15,204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572EB9E5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76.26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369E741D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88%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77D941EA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1,159,459</w:t>
            </w:r>
          </w:p>
        </w:tc>
      </w:tr>
      <w:tr w:rsidR="00664614" w:rsidRPr="00664614" w14:paraId="55FEC825" w14:textId="77777777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CC7522D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Greed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5A843FE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Short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345313A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30,816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07E62A0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118.39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B9A64D3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80%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D1ABE2F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3,648,392</w:t>
            </w:r>
          </w:p>
        </w:tc>
      </w:tr>
      <w:tr w:rsidR="00664614" w:rsidRPr="00664614" w14:paraId="74EE3C47" w14:textId="77777777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2A5120B0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Neutral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055FD356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Long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483B4416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10,012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24AFE286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52.77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0A92030D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86%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1E8BD16E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528,355</w:t>
            </w:r>
          </w:p>
        </w:tc>
      </w:tr>
      <w:tr w:rsidR="00664614" w:rsidRPr="00664614" w14:paraId="004C4131" w14:textId="77777777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28B6F65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Neutral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A3D5C6A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Short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F0F4FE9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8,153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9796BB9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98.99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2265605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78%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3BEF865" w14:textId="77777777" w:rsidR="00664614" w:rsidRPr="00664614" w:rsidRDefault="00664614" w:rsidP="0066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46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807,038</w:t>
            </w:r>
          </w:p>
        </w:tc>
      </w:tr>
    </w:tbl>
    <w:p w14:paraId="086DAA14" w14:textId="77777777" w:rsidR="00664614" w:rsidRPr="00664614" w:rsidRDefault="00664614" w:rsidP="00664614">
      <w:pPr>
        <w:spacing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72227A5C" w14:textId="77777777" w:rsidR="00664614" w:rsidRPr="00664614" w:rsidRDefault="00664614" w:rsidP="00664614">
      <w:pPr>
        <w:spacing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6461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The Greed regime stands out: traders placed roughly twice as many short trades as long trades and shorts contributed 76% of total PnL generated during Greed. This is consistent with a 'fade the euphoria' style of trading - selling into strength - being the more profitable stance historically, rather than chasing upside momentum.</w:t>
      </w:r>
    </w:p>
    <w:p w14:paraId="2FBD1360" w14:textId="3AF1957E" w:rsidR="00664614" w:rsidRPr="00664614" w:rsidRDefault="00664614" w:rsidP="00664614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664614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4</w:t>
      </w:r>
      <w:r w:rsidRPr="00664614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. </w:t>
      </w:r>
      <w:r w:rsidRPr="00664614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Position Sizing by Sentiment</w:t>
      </w:r>
    </w:p>
    <w:p w14:paraId="039D0D17" w14:textId="77777777" w:rsidR="00664614" w:rsidRPr="00664614" w:rsidRDefault="00664614" w:rsidP="00664614">
      <w:pPr>
        <w:spacing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6461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Average trade size swells to $7,182 during Fear, versus $4,574 during Greed and $4,784 during Neutral markets - a ~57% increase in typical conviction/exposure when the market is fearful. This pattern held for both long and short trades individually, indicating it is a broad behavioral shift rather than one large outlier account skewing the average.</w:t>
      </w:r>
    </w:p>
    <w:p w14:paraId="3F55CEB9" w14:textId="77777777" w:rsidR="001E75BD" w:rsidRDefault="001E75BD" w:rsidP="00664614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14:paraId="45E74DF3" w14:textId="77777777" w:rsidR="001E75BD" w:rsidRDefault="001E75BD" w:rsidP="00664614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14:paraId="3B0BDC36" w14:textId="59E87542" w:rsidR="00664614" w:rsidRPr="001E75BD" w:rsidRDefault="001E75BD" w:rsidP="00664614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1E75BD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lastRenderedPageBreak/>
        <w:t xml:space="preserve">5. </w:t>
      </w:r>
      <w:r w:rsidR="00664614" w:rsidRPr="001E75BD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Sentiment vs. Time-Series Relationship</w:t>
      </w:r>
    </w:p>
    <w:p w14:paraId="510BC794" w14:textId="77777777" w:rsidR="00664614" w:rsidRPr="00664614" w:rsidRDefault="00664614" w:rsidP="00664614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664614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1259F58" wp14:editId="4A046A7A">
            <wp:extent cx="5908675" cy="2687955"/>
            <wp:effectExtent l="0" t="0" r="0" b="0"/>
            <wp:docPr id="15" name="Picture 1354188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418826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448F0" w14:textId="77777777" w:rsidR="00664614" w:rsidRPr="00664614" w:rsidRDefault="00664614" w:rsidP="00664614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664614">
        <w:rPr>
          <w:rFonts w:ascii="Times New Roman" w:eastAsia="Times New Roman" w:hAnsi="Times New Roman" w:cs="Times New Roman"/>
          <w:i/>
          <w:iCs/>
          <w:color w:val="555555"/>
          <w:kern w:val="0"/>
          <w:sz w:val="18"/>
          <w:szCs w:val="18"/>
          <w:lang w:eastAsia="en-IN"/>
          <w14:ligatures w14:val="none"/>
        </w:rPr>
        <w:t>Figure 4: Fear &amp; Greed Index (line) overlaid with daily total Closed PnL (bars) over the trading window.</w:t>
      </w:r>
    </w:p>
    <w:p w14:paraId="759F06A9" w14:textId="77777777" w:rsidR="00664614" w:rsidRPr="001E75BD" w:rsidRDefault="00664614" w:rsidP="00664614">
      <w:pPr>
        <w:spacing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1E75BD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The day-level correlation between the numeric Fear &amp; Greed score and same-day total PnL is weak and slightly negative (r ≈ -0.10), and the correlation with daily trade count is more clearly negative (r ≈ -0.25) - i.e., traders in this sample trade somewhat more, not less, as sentiment moves toward Fear. This corroborates the volume finding in 3.2: activity and profitability do not simply rise with 'greedy' bullishness.</w:t>
      </w:r>
    </w:p>
    <w:p w14:paraId="6843B9E2" w14:textId="77777777" w:rsidR="001E75BD" w:rsidRDefault="001E75BD" w:rsidP="00664614"/>
    <w:p w14:paraId="20A6896F" w14:textId="5EC63E22" w:rsidR="00664614" w:rsidRPr="001E75BD" w:rsidRDefault="001E75BD" w:rsidP="00664614">
      <w:pPr>
        <w:rPr>
          <w:rFonts w:ascii="Times New Roman" w:hAnsi="Times New Roman" w:cs="Times New Roman"/>
          <w:sz w:val="32"/>
          <w:szCs w:val="32"/>
        </w:rPr>
      </w:pPr>
      <w:r w:rsidRPr="001E75BD">
        <w:rPr>
          <w:rFonts w:ascii="Times New Roman" w:hAnsi="Times New Roman" w:cs="Times New Roman"/>
          <w:sz w:val="32"/>
          <w:szCs w:val="32"/>
        </w:rPr>
        <w:t>Limitations:</w:t>
      </w:r>
    </w:p>
    <w:p w14:paraId="2FF3357A" w14:textId="77777777" w:rsidR="00664614" w:rsidRPr="001E75BD" w:rsidRDefault="00664614" w:rsidP="0066461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E75BD">
        <w:rPr>
          <w:rFonts w:ascii="Times New Roman" w:hAnsi="Times New Roman" w:cs="Times New Roman"/>
          <w:sz w:val="26"/>
          <w:szCs w:val="26"/>
        </w:rPr>
        <w:t>Small account universe: only 32 unique accounts are represented, so account-level findings (Section 3.6) may reflect the strategies of a few individuals rather than the broader market.</w:t>
      </w:r>
    </w:p>
    <w:p w14:paraId="20574E1B" w14:textId="77777777" w:rsidR="00664614" w:rsidRPr="001E75BD" w:rsidRDefault="00664614" w:rsidP="0066461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E75BD">
        <w:rPr>
          <w:rFonts w:ascii="Times New Roman" w:hAnsi="Times New Roman" w:cs="Times New Roman"/>
          <w:sz w:val="26"/>
          <w:szCs w:val="26"/>
        </w:rPr>
        <w:t>No explicit leverage field: position size in USD was used as a proxy for conviction/risk; true leverage or margin usage could shift the risk-taking narrative.</w:t>
      </w:r>
    </w:p>
    <w:p w14:paraId="6A055060" w14:textId="77777777" w:rsidR="00664614" w:rsidRDefault="00664614" w:rsidP="00664614">
      <w:pPr>
        <w:ind w:left="720"/>
      </w:pPr>
    </w:p>
    <w:p w14:paraId="5DA326F0" w14:textId="77777777" w:rsidR="00664614" w:rsidRDefault="00664614" w:rsidP="00664614">
      <w:pPr>
        <w:ind w:left="720"/>
      </w:pPr>
    </w:p>
    <w:p w14:paraId="5D1CE8F0" w14:textId="77777777" w:rsidR="001E75BD" w:rsidRDefault="001E75BD" w:rsidP="00664614">
      <w:pPr>
        <w:ind w:left="720"/>
      </w:pPr>
    </w:p>
    <w:p w14:paraId="4864D536" w14:textId="77777777" w:rsidR="001E75BD" w:rsidRDefault="001E75BD" w:rsidP="00664614">
      <w:pPr>
        <w:ind w:left="720"/>
      </w:pPr>
    </w:p>
    <w:p w14:paraId="414DDFC7" w14:textId="77777777" w:rsidR="001E75BD" w:rsidRDefault="001E75BD" w:rsidP="00664614">
      <w:pPr>
        <w:ind w:left="720"/>
      </w:pPr>
    </w:p>
    <w:p w14:paraId="75CFE6C7" w14:textId="77777777" w:rsidR="001E75BD" w:rsidRDefault="001E75BD" w:rsidP="00664614">
      <w:pPr>
        <w:ind w:left="720"/>
      </w:pPr>
    </w:p>
    <w:p w14:paraId="69151A36" w14:textId="77777777" w:rsidR="001E75BD" w:rsidRDefault="001E75BD" w:rsidP="00664614">
      <w:pPr>
        <w:ind w:left="720"/>
      </w:pPr>
    </w:p>
    <w:p w14:paraId="640629A9" w14:textId="05A171E3" w:rsidR="00664614" w:rsidRPr="001E75BD" w:rsidRDefault="00664614" w:rsidP="00664614">
      <w:pPr>
        <w:ind w:left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E75BD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Data Summary</w:t>
      </w:r>
      <w:r w:rsidR="001E75BD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tbl>
      <w:tblPr>
        <w:tblW w:w="8415" w:type="dxa"/>
        <w:tblInd w:w="13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4185"/>
        <w:gridCol w:w="15"/>
        <w:gridCol w:w="4185"/>
        <w:gridCol w:w="15"/>
      </w:tblGrid>
      <w:tr w:rsidR="00664614" w:rsidRPr="001E75BD" w14:paraId="352770EA" w14:textId="77777777" w:rsidTr="001E75BD">
        <w:trPr>
          <w:gridAfter w:val="1"/>
          <w:wAfter w:w="15" w:type="dxa"/>
          <w:tblHeader/>
        </w:trPr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5F"/>
            <w:hideMark/>
          </w:tcPr>
          <w:p w14:paraId="5B79220B" w14:textId="77777777" w:rsidR="00664614" w:rsidRPr="001E75BD" w:rsidRDefault="00664614" w:rsidP="00664614">
            <w:pPr>
              <w:ind w:left="720"/>
              <w:rPr>
                <w:rFonts w:ascii="Times New Roman" w:hAnsi="Times New Roman" w:cs="Times New Roman"/>
              </w:rPr>
            </w:pPr>
            <w:r w:rsidRPr="001E75BD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5F"/>
            <w:hideMark/>
          </w:tcPr>
          <w:p w14:paraId="511BDE2E" w14:textId="77777777" w:rsidR="00664614" w:rsidRPr="001E75BD" w:rsidRDefault="00664614" w:rsidP="00664614">
            <w:pPr>
              <w:ind w:left="720"/>
              <w:rPr>
                <w:rFonts w:ascii="Times New Roman" w:hAnsi="Times New Roman" w:cs="Times New Roman"/>
              </w:rPr>
            </w:pPr>
            <w:r w:rsidRPr="001E75BD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664614" w:rsidRPr="001E75BD" w14:paraId="42E70BD0" w14:textId="77777777" w:rsidTr="001E75BD">
        <w:trPr>
          <w:gridBefore w:val="1"/>
          <w:wBefore w:w="15" w:type="dxa"/>
        </w:trPr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4523918E" w14:textId="77777777" w:rsidR="00664614" w:rsidRPr="001E75BD" w:rsidRDefault="00664614" w:rsidP="00664614">
            <w:pPr>
              <w:ind w:left="720"/>
              <w:rPr>
                <w:rFonts w:ascii="Times New Roman" w:hAnsi="Times New Roman" w:cs="Times New Roman"/>
              </w:rPr>
            </w:pPr>
            <w:r w:rsidRPr="001E75BD">
              <w:rPr>
                <w:rFonts w:ascii="Times New Roman" w:hAnsi="Times New Roman" w:cs="Times New Roman"/>
              </w:rPr>
              <w:t>Total trade records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0093D88B" w14:textId="77777777" w:rsidR="00664614" w:rsidRPr="001E75BD" w:rsidRDefault="00664614" w:rsidP="00664614">
            <w:pPr>
              <w:ind w:left="720"/>
              <w:rPr>
                <w:rFonts w:ascii="Times New Roman" w:hAnsi="Times New Roman" w:cs="Times New Roman"/>
              </w:rPr>
            </w:pPr>
            <w:r w:rsidRPr="001E75BD">
              <w:rPr>
                <w:rFonts w:ascii="Times New Roman" w:hAnsi="Times New Roman" w:cs="Times New Roman"/>
              </w:rPr>
              <w:t>211,224</w:t>
            </w:r>
          </w:p>
        </w:tc>
      </w:tr>
      <w:tr w:rsidR="00664614" w:rsidRPr="001E75BD" w14:paraId="4DB70FB7" w14:textId="77777777" w:rsidTr="001E75BD">
        <w:trPr>
          <w:gridBefore w:val="1"/>
          <w:wBefore w:w="15" w:type="dxa"/>
        </w:trPr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4BCF0B3" w14:textId="77777777" w:rsidR="00664614" w:rsidRPr="001E75BD" w:rsidRDefault="00664614" w:rsidP="00664614">
            <w:pPr>
              <w:ind w:left="720"/>
              <w:rPr>
                <w:rFonts w:ascii="Times New Roman" w:hAnsi="Times New Roman" w:cs="Times New Roman"/>
              </w:rPr>
            </w:pPr>
            <w:r w:rsidRPr="001E75BD">
              <w:rPr>
                <w:rFonts w:ascii="Times New Roman" w:hAnsi="Times New Roman" w:cs="Times New Roman"/>
              </w:rPr>
              <w:t>Records with nonzero Closed PnL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F6AC291" w14:textId="77777777" w:rsidR="00664614" w:rsidRPr="001E75BD" w:rsidRDefault="00664614" w:rsidP="00664614">
            <w:pPr>
              <w:ind w:left="720"/>
              <w:rPr>
                <w:rFonts w:ascii="Times New Roman" w:hAnsi="Times New Roman" w:cs="Times New Roman"/>
              </w:rPr>
            </w:pPr>
            <w:r w:rsidRPr="001E75BD">
              <w:rPr>
                <w:rFonts w:ascii="Times New Roman" w:hAnsi="Times New Roman" w:cs="Times New Roman"/>
              </w:rPr>
              <w:t>104,408</w:t>
            </w:r>
          </w:p>
        </w:tc>
      </w:tr>
      <w:tr w:rsidR="00664614" w:rsidRPr="001E75BD" w14:paraId="39A8A76D" w14:textId="77777777" w:rsidTr="001E75BD">
        <w:trPr>
          <w:gridBefore w:val="1"/>
          <w:wBefore w:w="15" w:type="dxa"/>
        </w:trPr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02E2AD8F" w14:textId="77777777" w:rsidR="00664614" w:rsidRPr="001E75BD" w:rsidRDefault="00664614" w:rsidP="00664614">
            <w:pPr>
              <w:ind w:left="720"/>
              <w:rPr>
                <w:rFonts w:ascii="Times New Roman" w:hAnsi="Times New Roman" w:cs="Times New Roman"/>
              </w:rPr>
            </w:pPr>
            <w:r w:rsidRPr="001E75BD">
              <w:rPr>
                <w:rFonts w:ascii="Times New Roman" w:hAnsi="Times New Roman" w:cs="Times New Roman"/>
              </w:rPr>
              <w:t>Date range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4D2904C4" w14:textId="77777777" w:rsidR="00664614" w:rsidRPr="001E75BD" w:rsidRDefault="00664614" w:rsidP="00664614">
            <w:pPr>
              <w:ind w:left="720"/>
              <w:rPr>
                <w:rFonts w:ascii="Times New Roman" w:hAnsi="Times New Roman" w:cs="Times New Roman"/>
              </w:rPr>
            </w:pPr>
            <w:r w:rsidRPr="001E75BD">
              <w:rPr>
                <w:rFonts w:ascii="Times New Roman" w:hAnsi="Times New Roman" w:cs="Times New Roman"/>
              </w:rPr>
              <w:t>2023-05-01 to 2025-05-01</w:t>
            </w:r>
          </w:p>
        </w:tc>
      </w:tr>
      <w:tr w:rsidR="00664614" w:rsidRPr="001E75BD" w14:paraId="28CFB20B" w14:textId="77777777" w:rsidTr="001E75BD">
        <w:trPr>
          <w:gridBefore w:val="1"/>
          <w:wBefore w:w="15" w:type="dxa"/>
        </w:trPr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62BD160" w14:textId="77777777" w:rsidR="00664614" w:rsidRPr="001E75BD" w:rsidRDefault="00664614" w:rsidP="00664614">
            <w:pPr>
              <w:ind w:left="720"/>
              <w:rPr>
                <w:rFonts w:ascii="Times New Roman" w:hAnsi="Times New Roman" w:cs="Times New Roman"/>
              </w:rPr>
            </w:pPr>
            <w:r w:rsidRPr="001E75BD">
              <w:rPr>
                <w:rFonts w:ascii="Times New Roman" w:hAnsi="Times New Roman" w:cs="Times New Roman"/>
              </w:rPr>
              <w:t>Unique trading accounts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A0BFC02" w14:textId="77777777" w:rsidR="00664614" w:rsidRPr="001E75BD" w:rsidRDefault="00664614" w:rsidP="00664614">
            <w:pPr>
              <w:ind w:left="720"/>
              <w:rPr>
                <w:rFonts w:ascii="Times New Roman" w:hAnsi="Times New Roman" w:cs="Times New Roman"/>
              </w:rPr>
            </w:pPr>
            <w:r w:rsidRPr="001E75BD">
              <w:rPr>
                <w:rFonts w:ascii="Times New Roman" w:hAnsi="Times New Roman" w:cs="Times New Roman"/>
              </w:rPr>
              <w:t>32</w:t>
            </w:r>
          </w:p>
        </w:tc>
      </w:tr>
      <w:tr w:rsidR="00664614" w:rsidRPr="001E75BD" w14:paraId="4829CF03" w14:textId="77777777" w:rsidTr="001E75BD">
        <w:trPr>
          <w:gridBefore w:val="1"/>
          <w:wBefore w:w="15" w:type="dxa"/>
        </w:trPr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42EE1741" w14:textId="77777777" w:rsidR="00664614" w:rsidRPr="001E75BD" w:rsidRDefault="00664614" w:rsidP="00664614">
            <w:pPr>
              <w:ind w:left="720"/>
              <w:rPr>
                <w:rFonts w:ascii="Times New Roman" w:hAnsi="Times New Roman" w:cs="Times New Roman"/>
              </w:rPr>
            </w:pPr>
            <w:r w:rsidRPr="001E75BD">
              <w:rPr>
                <w:rFonts w:ascii="Times New Roman" w:hAnsi="Times New Roman" w:cs="Times New Roman"/>
              </w:rPr>
              <w:t>Unique assets traded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8"/>
            <w:hideMark/>
          </w:tcPr>
          <w:p w14:paraId="42FEE87D" w14:textId="77777777" w:rsidR="00664614" w:rsidRPr="001E75BD" w:rsidRDefault="00664614" w:rsidP="00664614">
            <w:pPr>
              <w:ind w:left="720"/>
              <w:rPr>
                <w:rFonts w:ascii="Times New Roman" w:hAnsi="Times New Roman" w:cs="Times New Roman"/>
              </w:rPr>
            </w:pPr>
            <w:r w:rsidRPr="001E75BD">
              <w:rPr>
                <w:rFonts w:ascii="Times New Roman" w:hAnsi="Times New Roman" w:cs="Times New Roman"/>
              </w:rPr>
              <w:t>246</w:t>
            </w:r>
          </w:p>
        </w:tc>
      </w:tr>
      <w:tr w:rsidR="00664614" w:rsidRPr="001E75BD" w14:paraId="5CF50753" w14:textId="77777777" w:rsidTr="001E75BD">
        <w:trPr>
          <w:gridBefore w:val="1"/>
          <w:wBefore w:w="15" w:type="dxa"/>
        </w:trPr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6F78A7F" w14:textId="77777777" w:rsidR="00664614" w:rsidRPr="001E75BD" w:rsidRDefault="00664614" w:rsidP="00664614">
            <w:pPr>
              <w:ind w:left="720"/>
              <w:rPr>
                <w:rFonts w:ascii="Times New Roman" w:hAnsi="Times New Roman" w:cs="Times New Roman"/>
              </w:rPr>
            </w:pPr>
            <w:r w:rsidRPr="001E75BD">
              <w:rPr>
                <w:rFonts w:ascii="Times New Roman" w:hAnsi="Times New Roman" w:cs="Times New Roman"/>
              </w:rPr>
              <w:t>Sentiment match rate to trades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188ECE5" w14:textId="77777777" w:rsidR="00664614" w:rsidRPr="001E75BD" w:rsidRDefault="00664614" w:rsidP="00664614">
            <w:pPr>
              <w:ind w:left="720"/>
              <w:rPr>
                <w:rFonts w:ascii="Times New Roman" w:hAnsi="Times New Roman" w:cs="Times New Roman"/>
              </w:rPr>
            </w:pPr>
            <w:r w:rsidRPr="001E75BD">
              <w:rPr>
                <w:rFonts w:ascii="Times New Roman" w:hAnsi="Times New Roman" w:cs="Times New Roman"/>
              </w:rPr>
              <w:t>99.997%</w:t>
            </w:r>
          </w:p>
        </w:tc>
      </w:tr>
    </w:tbl>
    <w:p w14:paraId="3F26D7D7" w14:textId="77777777" w:rsidR="00664614" w:rsidRPr="00664614" w:rsidRDefault="00664614" w:rsidP="00664614">
      <w:pPr>
        <w:ind w:left="720"/>
      </w:pPr>
    </w:p>
    <w:p w14:paraId="0F8BC379" w14:textId="77777777" w:rsidR="00664614" w:rsidRPr="00664614" w:rsidRDefault="00664614" w:rsidP="00664614">
      <w:pPr>
        <w:ind w:left="720"/>
      </w:pPr>
    </w:p>
    <w:p w14:paraId="1A9D872C" w14:textId="77777777" w:rsidR="00664614" w:rsidRDefault="00664614"/>
    <w:sectPr w:rsidR="00664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664A9"/>
    <w:multiLevelType w:val="hybridMultilevel"/>
    <w:tmpl w:val="9A30D0EA"/>
    <w:lvl w:ilvl="0" w:tplc="B818F11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C1886"/>
    <w:multiLevelType w:val="hybridMultilevel"/>
    <w:tmpl w:val="BE900C18"/>
    <w:lvl w:ilvl="0" w:tplc="532E9DFE">
      <w:start w:val="1"/>
      <w:numFmt w:val="bullet"/>
      <w:lvlText w:val="●"/>
      <w:lvlJc w:val="left"/>
      <w:pPr>
        <w:ind w:left="720" w:hanging="360"/>
      </w:pPr>
    </w:lvl>
    <w:lvl w:ilvl="1" w:tplc="C61473D2">
      <w:start w:val="1"/>
      <w:numFmt w:val="bullet"/>
      <w:lvlText w:val="○"/>
      <w:lvlJc w:val="left"/>
      <w:pPr>
        <w:ind w:left="1440" w:hanging="360"/>
      </w:pPr>
    </w:lvl>
    <w:lvl w:ilvl="2" w:tplc="D798636A">
      <w:start w:val="1"/>
      <w:numFmt w:val="bullet"/>
      <w:lvlText w:val="■"/>
      <w:lvlJc w:val="left"/>
      <w:pPr>
        <w:ind w:left="2160" w:hanging="360"/>
      </w:pPr>
    </w:lvl>
    <w:lvl w:ilvl="3" w:tplc="68C840D2">
      <w:start w:val="1"/>
      <w:numFmt w:val="bullet"/>
      <w:lvlText w:val="●"/>
      <w:lvlJc w:val="left"/>
      <w:pPr>
        <w:ind w:left="2880" w:hanging="360"/>
      </w:pPr>
    </w:lvl>
    <w:lvl w:ilvl="4" w:tplc="36362064">
      <w:start w:val="1"/>
      <w:numFmt w:val="bullet"/>
      <w:lvlText w:val="○"/>
      <w:lvlJc w:val="left"/>
      <w:pPr>
        <w:ind w:left="3600" w:hanging="360"/>
      </w:pPr>
    </w:lvl>
    <w:lvl w:ilvl="5" w:tplc="00B0D264">
      <w:start w:val="1"/>
      <w:numFmt w:val="bullet"/>
      <w:lvlText w:val="■"/>
      <w:lvlJc w:val="left"/>
      <w:pPr>
        <w:ind w:left="4320" w:hanging="360"/>
      </w:pPr>
    </w:lvl>
    <w:lvl w:ilvl="6" w:tplc="FA005C6E">
      <w:start w:val="1"/>
      <w:numFmt w:val="bullet"/>
      <w:lvlText w:val="●"/>
      <w:lvlJc w:val="left"/>
      <w:pPr>
        <w:ind w:left="5040" w:hanging="360"/>
      </w:pPr>
    </w:lvl>
    <w:lvl w:ilvl="7" w:tplc="4C0A7CB4">
      <w:start w:val="1"/>
      <w:numFmt w:val="bullet"/>
      <w:lvlText w:val="●"/>
      <w:lvlJc w:val="left"/>
      <w:pPr>
        <w:ind w:left="5760" w:hanging="360"/>
      </w:pPr>
    </w:lvl>
    <w:lvl w:ilvl="8" w:tplc="6E6A3E0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EF46095"/>
    <w:multiLevelType w:val="hybridMultilevel"/>
    <w:tmpl w:val="87483CF8"/>
    <w:lvl w:ilvl="0" w:tplc="456CBC4E">
      <w:start w:val="1"/>
      <w:numFmt w:val="bullet"/>
      <w:lvlText w:val="●"/>
      <w:lvlJc w:val="left"/>
      <w:pPr>
        <w:ind w:left="720" w:hanging="360"/>
      </w:pPr>
    </w:lvl>
    <w:lvl w:ilvl="1" w:tplc="96282436">
      <w:start w:val="1"/>
      <w:numFmt w:val="bullet"/>
      <w:lvlText w:val="○"/>
      <w:lvlJc w:val="left"/>
      <w:pPr>
        <w:ind w:left="1440" w:hanging="360"/>
      </w:pPr>
    </w:lvl>
    <w:lvl w:ilvl="2" w:tplc="97B2F794">
      <w:start w:val="1"/>
      <w:numFmt w:val="bullet"/>
      <w:lvlText w:val="■"/>
      <w:lvlJc w:val="left"/>
      <w:pPr>
        <w:ind w:left="2160" w:hanging="360"/>
      </w:pPr>
    </w:lvl>
    <w:lvl w:ilvl="3" w:tplc="8B1422B2">
      <w:start w:val="1"/>
      <w:numFmt w:val="bullet"/>
      <w:lvlText w:val="●"/>
      <w:lvlJc w:val="left"/>
      <w:pPr>
        <w:ind w:left="2880" w:hanging="360"/>
      </w:pPr>
    </w:lvl>
    <w:lvl w:ilvl="4" w:tplc="92B00D4A">
      <w:start w:val="1"/>
      <w:numFmt w:val="bullet"/>
      <w:lvlText w:val="○"/>
      <w:lvlJc w:val="left"/>
      <w:pPr>
        <w:ind w:left="3600" w:hanging="360"/>
      </w:pPr>
    </w:lvl>
    <w:lvl w:ilvl="5" w:tplc="2EEEB330">
      <w:start w:val="1"/>
      <w:numFmt w:val="bullet"/>
      <w:lvlText w:val="■"/>
      <w:lvlJc w:val="left"/>
      <w:pPr>
        <w:ind w:left="4320" w:hanging="360"/>
      </w:pPr>
    </w:lvl>
    <w:lvl w:ilvl="6" w:tplc="ED4C2310">
      <w:start w:val="1"/>
      <w:numFmt w:val="bullet"/>
      <w:lvlText w:val="●"/>
      <w:lvlJc w:val="left"/>
      <w:pPr>
        <w:ind w:left="5040" w:hanging="360"/>
      </w:pPr>
    </w:lvl>
    <w:lvl w:ilvl="7" w:tplc="6136EAD2">
      <w:start w:val="1"/>
      <w:numFmt w:val="bullet"/>
      <w:lvlText w:val="●"/>
      <w:lvlJc w:val="left"/>
      <w:pPr>
        <w:ind w:left="5760" w:hanging="360"/>
      </w:pPr>
    </w:lvl>
    <w:lvl w:ilvl="8" w:tplc="4094CC34">
      <w:start w:val="1"/>
      <w:numFmt w:val="bullet"/>
      <w:lvlText w:val="●"/>
      <w:lvlJc w:val="left"/>
      <w:pPr>
        <w:ind w:left="6480" w:hanging="360"/>
      </w:pPr>
    </w:lvl>
  </w:abstractNum>
  <w:num w:numId="1" w16cid:durableId="181116394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3968927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46634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B36"/>
    <w:rsid w:val="001E75BD"/>
    <w:rsid w:val="00397BC6"/>
    <w:rsid w:val="004A6A8E"/>
    <w:rsid w:val="00664614"/>
    <w:rsid w:val="008903E2"/>
    <w:rsid w:val="00B84B36"/>
    <w:rsid w:val="00E4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46D5A"/>
  <w15:chartTrackingRefBased/>
  <w15:docId w15:val="{755AA7ED-09AC-483F-A4FF-77B43C6E0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B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B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B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B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B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B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B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B3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84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B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B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B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B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848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 raj</dc:creator>
  <cp:keywords/>
  <dc:description/>
  <cp:lastModifiedBy>pragya raj</cp:lastModifiedBy>
  <cp:revision>2</cp:revision>
  <dcterms:created xsi:type="dcterms:W3CDTF">2026-07-06T04:58:00Z</dcterms:created>
  <dcterms:modified xsi:type="dcterms:W3CDTF">2026-07-06T12:30:00Z</dcterms:modified>
</cp:coreProperties>
</file>