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746640" w14:textId="7C8EAF16" w:rsidR="004877CC" w:rsidRPr="006A4F0F" w:rsidRDefault="00000000" w:rsidP="004B27A1">
      <w:pPr>
        <w:pStyle w:val="Title"/>
        <w:spacing w:line="276" w:lineRule="auto"/>
        <w:jc w:val="center"/>
        <w:rPr>
          <w:rFonts w:ascii="Times New Roman" w:hAnsi="Times New Roman" w:cs="Times New Roman"/>
          <w:color w:val="000000" w:themeColor="text1"/>
          <w:sz w:val="32"/>
          <w:szCs w:val="32"/>
        </w:rPr>
      </w:pPr>
      <w:r w:rsidRPr="006A4F0F">
        <w:rPr>
          <w:rFonts w:ascii="Times New Roman" w:hAnsi="Times New Roman" w:cs="Times New Roman"/>
          <w:color w:val="000000" w:themeColor="text1"/>
          <w:sz w:val="32"/>
          <w:szCs w:val="32"/>
        </w:rPr>
        <w:t>Food Safety Concerns in Public Venues</w:t>
      </w:r>
    </w:p>
    <w:p w14:paraId="02A52615" w14:textId="77777777" w:rsidR="00DB4747" w:rsidRPr="006A4F0F" w:rsidRDefault="00000000" w:rsidP="004B27A1">
      <w:pPr>
        <w:spacing w:after="0"/>
        <w:jc w:val="center"/>
        <w:rPr>
          <w:rFonts w:ascii="Times New Roman" w:hAnsi="Times New Roman" w:cs="Times New Roman"/>
          <w:color w:val="000000" w:themeColor="text1"/>
          <w:sz w:val="24"/>
          <w:szCs w:val="24"/>
        </w:rPr>
      </w:pPr>
      <w:r w:rsidRPr="006A4F0F">
        <w:rPr>
          <w:rFonts w:ascii="Times New Roman" w:hAnsi="Times New Roman" w:cs="Times New Roman"/>
          <w:color w:val="000000" w:themeColor="text1"/>
          <w:sz w:val="24"/>
          <w:szCs w:val="24"/>
        </w:rPr>
        <w:br/>
      </w:r>
      <w:r w:rsidR="00DB4747" w:rsidRPr="006A4F0F">
        <w:rPr>
          <w:rFonts w:ascii="Times New Roman" w:hAnsi="Times New Roman" w:cs="Times New Roman"/>
          <w:color w:val="000000" w:themeColor="text1"/>
          <w:sz w:val="24"/>
          <w:szCs w:val="24"/>
        </w:rPr>
        <w:t>Pragya Mittal</w:t>
      </w:r>
    </w:p>
    <w:p w14:paraId="0065838B" w14:textId="79E52D4C" w:rsidR="00DB4747" w:rsidRPr="006A4F0F" w:rsidRDefault="00DB4747" w:rsidP="004B27A1">
      <w:pPr>
        <w:spacing w:after="0"/>
        <w:jc w:val="center"/>
        <w:rPr>
          <w:rFonts w:ascii="Times New Roman" w:hAnsi="Times New Roman" w:cs="Times New Roman"/>
          <w:color w:val="000000" w:themeColor="text1"/>
          <w:sz w:val="24"/>
          <w:szCs w:val="24"/>
        </w:rPr>
      </w:pPr>
      <w:r w:rsidRPr="006A4F0F">
        <w:rPr>
          <w:rFonts w:ascii="Times New Roman" w:hAnsi="Times New Roman" w:cs="Times New Roman"/>
          <w:color w:val="000000" w:themeColor="text1"/>
          <w:sz w:val="24"/>
          <w:szCs w:val="24"/>
        </w:rPr>
        <w:t>Dept of Computer Science and Engineering</w:t>
      </w:r>
    </w:p>
    <w:p w14:paraId="268380E4" w14:textId="23CB746E" w:rsidR="004877CC" w:rsidRPr="006A4F0F" w:rsidRDefault="00DB4747" w:rsidP="004B27A1">
      <w:pPr>
        <w:spacing w:after="0"/>
        <w:jc w:val="center"/>
        <w:rPr>
          <w:rFonts w:ascii="Times New Roman" w:hAnsi="Times New Roman" w:cs="Times New Roman"/>
          <w:color w:val="000000" w:themeColor="text1"/>
          <w:sz w:val="24"/>
          <w:szCs w:val="24"/>
        </w:rPr>
      </w:pPr>
      <w:r w:rsidRPr="006A4F0F">
        <w:rPr>
          <w:rFonts w:ascii="Times New Roman" w:hAnsi="Times New Roman" w:cs="Times New Roman"/>
          <w:color w:val="000000" w:themeColor="text1"/>
          <w:sz w:val="24"/>
          <w:szCs w:val="24"/>
        </w:rPr>
        <w:t>934008488</w:t>
      </w:r>
      <w:r w:rsidR="00000000" w:rsidRPr="006A4F0F">
        <w:rPr>
          <w:rFonts w:ascii="Times New Roman" w:hAnsi="Times New Roman" w:cs="Times New Roman"/>
          <w:color w:val="000000" w:themeColor="text1"/>
          <w:sz w:val="24"/>
          <w:szCs w:val="24"/>
        </w:rPr>
        <w:br/>
        <w:t>Texas A&amp;M University</w:t>
      </w:r>
      <w:r w:rsidR="00000000" w:rsidRPr="006A4F0F">
        <w:rPr>
          <w:rFonts w:ascii="Times New Roman" w:hAnsi="Times New Roman" w:cs="Times New Roman"/>
          <w:color w:val="000000" w:themeColor="text1"/>
          <w:sz w:val="24"/>
          <w:szCs w:val="24"/>
        </w:rPr>
        <w:br/>
      </w:r>
      <w:r w:rsidR="00000000" w:rsidRPr="006A4F0F">
        <w:rPr>
          <w:rFonts w:ascii="Times New Roman" w:hAnsi="Times New Roman" w:cs="Times New Roman"/>
          <w:color w:val="000000" w:themeColor="text1"/>
          <w:sz w:val="24"/>
          <w:szCs w:val="24"/>
        </w:rPr>
        <w:br/>
      </w:r>
    </w:p>
    <w:p w14:paraId="1DF463ED" w14:textId="77777777" w:rsidR="004877CC" w:rsidRPr="006A4F0F" w:rsidRDefault="00000000" w:rsidP="004B27A1">
      <w:pPr>
        <w:pStyle w:val="Heading1"/>
        <w:rPr>
          <w:rFonts w:ascii="Times New Roman" w:hAnsi="Times New Roman" w:cs="Times New Roman"/>
          <w:color w:val="000000" w:themeColor="text1"/>
          <w:sz w:val="24"/>
          <w:szCs w:val="24"/>
        </w:rPr>
      </w:pPr>
      <w:r w:rsidRPr="006A4F0F">
        <w:rPr>
          <w:rFonts w:ascii="Times New Roman" w:hAnsi="Times New Roman" w:cs="Times New Roman"/>
          <w:color w:val="000000" w:themeColor="text1"/>
          <w:sz w:val="24"/>
          <w:szCs w:val="24"/>
        </w:rPr>
        <w:t>Abstract</w:t>
      </w:r>
    </w:p>
    <w:p w14:paraId="43AA3E4F" w14:textId="30252088" w:rsidR="004877CC" w:rsidRPr="006A4F0F" w:rsidRDefault="00000000" w:rsidP="005D10C7">
      <w:pPr>
        <w:jc w:val="both"/>
        <w:rPr>
          <w:rFonts w:ascii="Times New Roman" w:hAnsi="Times New Roman" w:cs="Times New Roman"/>
          <w:color w:val="000000" w:themeColor="text1"/>
          <w:sz w:val="24"/>
          <w:szCs w:val="24"/>
        </w:rPr>
      </w:pPr>
      <w:r w:rsidRPr="006A4F0F">
        <w:rPr>
          <w:rFonts w:ascii="Times New Roman" w:hAnsi="Times New Roman" w:cs="Times New Roman"/>
          <w:color w:val="000000" w:themeColor="text1"/>
          <w:sz w:val="24"/>
          <w:szCs w:val="24"/>
        </w:rPr>
        <w:t xml:space="preserve">This research paper explores the critical issue of food safety at public sporting events, focusing on a personal incident involving the receipt of expired food at a basketball game at Reed Arena, Texas A&amp;M University. The study examines regulatory frameworks, ethical implications, health risks, and proposes solutions to enhance food safety in large event venues. Through analysis of food laws, training standards, international practices, and real-world </w:t>
      </w:r>
      <w:r w:rsidR="00D16182">
        <w:rPr>
          <w:rFonts w:ascii="Times New Roman" w:hAnsi="Times New Roman" w:cs="Times New Roman"/>
          <w:color w:val="000000" w:themeColor="text1"/>
          <w:sz w:val="24"/>
          <w:szCs w:val="24"/>
        </w:rPr>
        <w:t>cases</w:t>
      </w:r>
      <w:r w:rsidRPr="006A4F0F">
        <w:rPr>
          <w:rFonts w:ascii="Times New Roman" w:hAnsi="Times New Roman" w:cs="Times New Roman"/>
          <w:color w:val="000000" w:themeColor="text1"/>
          <w:sz w:val="24"/>
          <w:szCs w:val="24"/>
        </w:rPr>
        <w:t>, the paper advocates for improved oversight and awareness to protect consumers.</w:t>
      </w:r>
    </w:p>
    <w:p w14:paraId="752533EA" w14:textId="77777777" w:rsidR="004877CC" w:rsidRPr="006A4F0F" w:rsidRDefault="00000000" w:rsidP="004B27A1">
      <w:pPr>
        <w:pStyle w:val="Heading1"/>
        <w:rPr>
          <w:rFonts w:ascii="Times New Roman" w:hAnsi="Times New Roman" w:cs="Times New Roman"/>
          <w:color w:val="000000" w:themeColor="text1"/>
          <w:sz w:val="24"/>
          <w:szCs w:val="24"/>
        </w:rPr>
      </w:pPr>
      <w:r w:rsidRPr="006A4F0F">
        <w:rPr>
          <w:rFonts w:ascii="Times New Roman" w:hAnsi="Times New Roman" w:cs="Times New Roman"/>
          <w:color w:val="000000" w:themeColor="text1"/>
          <w:sz w:val="24"/>
          <w:szCs w:val="24"/>
        </w:rPr>
        <w:t>Introduction</w:t>
      </w:r>
    </w:p>
    <w:p w14:paraId="2F458255" w14:textId="780F0231" w:rsidR="004877CC" w:rsidRPr="006A4F0F" w:rsidRDefault="00DB4747" w:rsidP="005D10C7">
      <w:pPr>
        <w:jc w:val="both"/>
        <w:rPr>
          <w:rFonts w:ascii="Times New Roman" w:hAnsi="Times New Roman" w:cs="Times New Roman"/>
          <w:color w:val="000000" w:themeColor="text1"/>
          <w:sz w:val="24"/>
          <w:szCs w:val="24"/>
        </w:rPr>
      </w:pPr>
      <w:r w:rsidRPr="006A4F0F">
        <w:rPr>
          <w:rFonts w:ascii="Times New Roman" w:hAnsi="Times New Roman" w:cs="Times New Roman"/>
          <w:color w:val="000000" w:themeColor="text1"/>
          <w:sz w:val="24"/>
          <w:szCs w:val="24"/>
        </w:rPr>
        <w:t>Public sporting events draw large crowds, creating high demand for food and beverages. However, this convenience often comes at a cost—compromised food quality. The inspiration for this research stems from a first-hand experience of receiving expired food at a Texas A&amp;M basketball game at Reed Arena. This incident underscores the broader issue of inadequate food safety enforcement in event settings. The goal of this paper is to explore the legal, ethical, and health dimensions of such incidents and recommend practical solutions.</w:t>
      </w:r>
    </w:p>
    <w:p w14:paraId="18A5C721" w14:textId="77777777" w:rsidR="004877CC" w:rsidRPr="006A4F0F" w:rsidRDefault="00000000" w:rsidP="004B27A1">
      <w:pPr>
        <w:pStyle w:val="Heading1"/>
        <w:rPr>
          <w:rFonts w:ascii="Times New Roman" w:hAnsi="Times New Roman" w:cs="Times New Roman"/>
          <w:color w:val="000000" w:themeColor="text1"/>
          <w:sz w:val="24"/>
          <w:szCs w:val="24"/>
        </w:rPr>
      </w:pPr>
      <w:r w:rsidRPr="006A4F0F">
        <w:rPr>
          <w:rFonts w:ascii="Times New Roman" w:hAnsi="Times New Roman" w:cs="Times New Roman"/>
          <w:color w:val="000000" w:themeColor="text1"/>
          <w:sz w:val="24"/>
          <w:szCs w:val="24"/>
        </w:rPr>
        <w:t>Background and Motivation</w:t>
      </w:r>
    </w:p>
    <w:p w14:paraId="71DD4E26" w14:textId="35D56671" w:rsidR="00DB4747" w:rsidRPr="006A4F0F" w:rsidRDefault="00DB4747" w:rsidP="005D10C7">
      <w:pPr>
        <w:jc w:val="both"/>
        <w:rPr>
          <w:rFonts w:ascii="Times New Roman" w:hAnsi="Times New Roman" w:cs="Times New Roman"/>
          <w:color w:val="000000" w:themeColor="text1"/>
          <w:sz w:val="24"/>
          <w:szCs w:val="24"/>
        </w:rPr>
      </w:pPr>
      <w:r w:rsidRPr="006A4F0F">
        <w:rPr>
          <w:rFonts w:ascii="Times New Roman" w:hAnsi="Times New Roman" w:cs="Times New Roman"/>
          <w:color w:val="000000" w:themeColor="text1"/>
          <w:sz w:val="24"/>
          <w:szCs w:val="24"/>
        </w:rPr>
        <w:t>The availability of food during games is part of the fan experience. Yet, in fast-paced environments like sports arenas, food handling protocols can be overlooked. Vendors may prioritize speed and profit over safety, leading to situations where expired or improperly stored food is served. The experience at Reed Arena is not isolated. According to a report by the CDC (2013–2020), over 800 foodborne illness outbreaks have been linked to mass gatherings in the United States. Public venues must implement robust food safety systems, yet many concessions rely on undertrained staff and outdated practices.</w:t>
      </w:r>
    </w:p>
    <w:p w14:paraId="49305356" w14:textId="77777777" w:rsidR="004877CC" w:rsidRPr="006A4F0F" w:rsidRDefault="00000000" w:rsidP="004B27A1">
      <w:pPr>
        <w:pStyle w:val="Heading1"/>
        <w:rPr>
          <w:rFonts w:ascii="Times New Roman" w:hAnsi="Times New Roman" w:cs="Times New Roman"/>
          <w:color w:val="000000" w:themeColor="text1"/>
          <w:sz w:val="24"/>
          <w:szCs w:val="24"/>
        </w:rPr>
      </w:pPr>
      <w:r w:rsidRPr="006A4F0F">
        <w:rPr>
          <w:rFonts w:ascii="Times New Roman" w:hAnsi="Times New Roman" w:cs="Times New Roman"/>
          <w:color w:val="000000" w:themeColor="text1"/>
          <w:sz w:val="24"/>
          <w:szCs w:val="24"/>
        </w:rPr>
        <w:lastRenderedPageBreak/>
        <w:t>Legal and Regulatory Framework</w:t>
      </w:r>
    </w:p>
    <w:p w14:paraId="5E379791" w14:textId="77777777" w:rsidR="002A7B3D" w:rsidRPr="002A7B3D" w:rsidRDefault="002A7B3D" w:rsidP="005D10C7">
      <w:pPr>
        <w:jc w:val="both"/>
        <w:rPr>
          <w:rFonts w:ascii="Times New Roman" w:hAnsi="Times New Roman" w:cs="Times New Roman"/>
          <w:color w:val="000000" w:themeColor="text1"/>
          <w:sz w:val="24"/>
          <w:szCs w:val="24"/>
        </w:rPr>
      </w:pPr>
      <w:r w:rsidRPr="002A7B3D">
        <w:rPr>
          <w:rFonts w:ascii="Times New Roman" w:hAnsi="Times New Roman" w:cs="Times New Roman"/>
          <w:color w:val="000000" w:themeColor="text1"/>
          <w:sz w:val="24"/>
          <w:szCs w:val="24"/>
        </w:rPr>
        <w:t>The U.S. relies on a fragmented food safety system led by the FDA and USDA. The FDA Food Safety Modernization Act (FSMA) introduced preventive controls (HARPC), traceability mandates, and inspection authority—but only for registered facilities.</w:t>
      </w:r>
    </w:p>
    <w:p w14:paraId="15BE858C" w14:textId="77777777" w:rsidR="002A7B3D" w:rsidRPr="002A7B3D" w:rsidRDefault="002A7B3D" w:rsidP="005D10C7">
      <w:pPr>
        <w:jc w:val="both"/>
        <w:rPr>
          <w:rFonts w:ascii="Times New Roman" w:hAnsi="Times New Roman" w:cs="Times New Roman"/>
          <w:color w:val="000000" w:themeColor="text1"/>
          <w:sz w:val="24"/>
          <w:szCs w:val="24"/>
        </w:rPr>
      </w:pPr>
      <w:r w:rsidRPr="002A7B3D">
        <w:rPr>
          <w:rFonts w:ascii="Times New Roman" w:hAnsi="Times New Roman" w:cs="Times New Roman"/>
          <w:color w:val="000000" w:themeColor="text1"/>
          <w:sz w:val="24"/>
          <w:szCs w:val="24"/>
        </w:rPr>
        <w:t>Although the FSMA marked a significant shift toward preventive food safety in the U.S., it lacks specific provisions addressing the sale or handling of expired food. FSMA focuses on preventive controls and supply chain accountability, yet it does not regulate expiration labeling beyond offering voluntary guidelines. Except for infant formula, no federal law prohibits the sale of food past its printed expiration date.</w:t>
      </w:r>
    </w:p>
    <w:p w14:paraId="4916069A" w14:textId="77777777" w:rsidR="002A7B3D" w:rsidRPr="002A7B3D" w:rsidRDefault="002A7B3D" w:rsidP="005D10C7">
      <w:pPr>
        <w:jc w:val="both"/>
        <w:rPr>
          <w:rFonts w:ascii="Times New Roman" w:hAnsi="Times New Roman" w:cs="Times New Roman"/>
          <w:color w:val="000000" w:themeColor="text1"/>
          <w:sz w:val="24"/>
          <w:szCs w:val="24"/>
        </w:rPr>
      </w:pPr>
      <w:r w:rsidRPr="002A7B3D">
        <w:rPr>
          <w:rFonts w:ascii="Times New Roman" w:hAnsi="Times New Roman" w:cs="Times New Roman"/>
          <w:color w:val="000000" w:themeColor="text1"/>
          <w:sz w:val="24"/>
          <w:szCs w:val="24"/>
        </w:rPr>
        <w:t>Terms like “sell by,” “use by,” and “best before” are not legally enforceable, and vendors may legally sell expired food unless it is visibly spoiled or misrepresented. This creates confusion and leaves enforcement largely to state and local authorities, who may have limited resources—especially when overseeing temporary or mobile food vendors at large venues such as sporting events. These sellers often operate in a regulatory gray zone, with less frequent inspections and looser oversight.</w:t>
      </w:r>
    </w:p>
    <w:p w14:paraId="6D082B5E" w14:textId="77777777" w:rsidR="002A7B3D" w:rsidRPr="002A7B3D" w:rsidRDefault="002A7B3D" w:rsidP="005D10C7">
      <w:pPr>
        <w:jc w:val="both"/>
        <w:rPr>
          <w:rFonts w:ascii="Times New Roman" w:hAnsi="Times New Roman" w:cs="Times New Roman"/>
          <w:color w:val="000000" w:themeColor="text1"/>
          <w:sz w:val="24"/>
          <w:szCs w:val="24"/>
        </w:rPr>
      </w:pPr>
      <w:r w:rsidRPr="002A7B3D">
        <w:rPr>
          <w:rFonts w:ascii="Times New Roman" w:hAnsi="Times New Roman" w:cs="Times New Roman"/>
          <w:color w:val="000000" w:themeColor="text1"/>
          <w:sz w:val="24"/>
          <w:szCs w:val="24"/>
        </w:rPr>
        <w:t>In contrast, the European Union enforces mandatory “use by” labeling with strict legal consequences for distributing expired food. Similarly, China prohibits the sale of expired packaged goods and imposes criminal penalties for violations, regardless of spoilage visibility. These systems promote accountability through clear labeling rules and uniform national enforcement.</w:t>
      </w:r>
    </w:p>
    <w:p w14:paraId="79574E58" w14:textId="548EA8AA" w:rsidR="002A7B3D" w:rsidRPr="006A4F0F" w:rsidRDefault="002A7B3D" w:rsidP="005D10C7">
      <w:pPr>
        <w:jc w:val="both"/>
        <w:rPr>
          <w:rFonts w:ascii="Times New Roman" w:hAnsi="Times New Roman" w:cs="Times New Roman"/>
          <w:color w:val="000000" w:themeColor="text1"/>
          <w:sz w:val="24"/>
          <w:szCs w:val="24"/>
        </w:rPr>
      </w:pPr>
      <w:r w:rsidRPr="002A7B3D">
        <w:rPr>
          <w:rFonts w:ascii="Times New Roman" w:hAnsi="Times New Roman" w:cs="Times New Roman"/>
          <w:color w:val="000000" w:themeColor="text1"/>
          <w:sz w:val="24"/>
          <w:szCs w:val="24"/>
        </w:rPr>
        <w:t xml:space="preserve">In Texas, the Food Establishment Rules (Chapter 228) mandate food to be safe and wholesome but do not require real-time tracking or removal of expired items. This absence of expiration-specific standards limits the effectiveness of inspections and allows expired food to circulate at events like those hosted at Reed </w:t>
      </w:r>
      <w:proofErr w:type="spellStart"/>
      <w:r w:rsidRPr="002A7B3D">
        <w:rPr>
          <w:rFonts w:ascii="Times New Roman" w:hAnsi="Times New Roman" w:cs="Times New Roman"/>
          <w:color w:val="000000" w:themeColor="text1"/>
          <w:sz w:val="24"/>
          <w:szCs w:val="24"/>
        </w:rPr>
        <w:t>Arena.Overall</w:t>
      </w:r>
      <w:proofErr w:type="spellEnd"/>
      <w:r w:rsidRPr="002A7B3D">
        <w:rPr>
          <w:rFonts w:ascii="Times New Roman" w:hAnsi="Times New Roman" w:cs="Times New Roman"/>
          <w:color w:val="000000" w:themeColor="text1"/>
          <w:sz w:val="24"/>
          <w:szCs w:val="24"/>
        </w:rPr>
        <w:t>, the U.S. system lacks the consistency and clarity found in international frameworks, leaving a critical gap in consumer protection and venue accountability.</w:t>
      </w:r>
    </w:p>
    <w:p w14:paraId="59420DAF" w14:textId="77777777" w:rsidR="004877CC" w:rsidRPr="006A4F0F" w:rsidRDefault="00000000" w:rsidP="004B27A1">
      <w:pPr>
        <w:pStyle w:val="Heading1"/>
        <w:rPr>
          <w:rFonts w:ascii="Times New Roman" w:hAnsi="Times New Roman" w:cs="Times New Roman"/>
          <w:color w:val="000000" w:themeColor="text1"/>
          <w:sz w:val="24"/>
          <w:szCs w:val="24"/>
        </w:rPr>
      </w:pPr>
      <w:r w:rsidRPr="006A4F0F">
        <w:rPr>
          <w:rFonts w:ascii="Times New Roman" w:hAnsi="Times New Roman" w:cs="Times New Roman"/>
          <w:color w:val="000000" w:themeColor="text1"/>
          <w:sz w:val="24"/>
          <w:szCs w:val="24"/>
        </w:rPr>
        <w:t>Ethical and Public Health Implications</w:t>
      </w:r>
    </w:p>
    <w:p w14:paraId="22983B95" w14:textId="77777777" w:rsidR="002A7B3D" w:rsidRPr="002A7B3D" w:rsidRDefault="002A7B3D" w:rsidP="005D10C7">
      <w:pPr>
        <w:jc w:val="both"/>
        <w:rPr>
          <w:rFonts w:ascii="Times New Roman" w:hAnsi="Times New Roman" w:cs="Times New Roman"/>
          <w:sz w:val="24"/>
          <w:szCs w:val="24"/>
        </w:rPr>
      </w:pPr>
      <w:r w:rsidRPr="002A7B3D">
        <w:rPr>
          <w:rFonts w:ascii="Times New Roman" w:hAnsi="Times New Roman" w:cs="Times New Roman"/>
          <w:sz w:val="24"/>
          <w:szCs w:val="24"/>
        </w:rPr>
        <w:t>From a public health standpoint, the consumption of expired food—particularly perishable items such as dairy, meats, or pre-cooked snacks—can lead to severe foodborne illnesses. Pathogens like Salmonella, E. coli, and Listeria monocytogenes pose a real risk when food is consumed beyond safe storage timelines, especially in crowded venues where hygiene control is inconsistent.</w:t>
      </w:r>
    </w:p>
    <w:p w14:paraId="7B087920" w14:textId="194A2EF6" w:rsidR="002A7B3D" w:rsidRPr="006A4F0F" w:rsidRDefault="002A7B3D" w:rsidP="005D10C7">
      <w:pPr>
        <w:jc w:val="both"/>
        <w:rPr>
          <w:rFonts w:ascii="Times New Roman" w:hAnsi="Times New Roman" w:cs="Times New Roman"/>
          <w:sz w:val="24"/>
          <w:szCs w:val="24"/>
        </w:rPr>
      </w:pPr>
      <w:r w:rsidRPr="002A7B3D">
        <w:rPr>
          <w:rFonts w:ascii="Times New Roman" w:hAnsi="Times New Roman" w:cs="Times New Roman"/>
          <w:sz w:val="24"/>
          <w:szCs w:val="24"/>
        </w:rPr>
        <w:t xml:space="preserve">Ethically, the sale of expired food at a public institution raises questions of accountability and duty of care. Consumers have the right to make informed decisions based on accurate labeling. When vendors fail to discard expired goods or when institutions fail to enforce quality standards, they breach that trust. Universities, as educational and community </w:t>
      </w:r>
      <w:r w:rsidRPr="002A7B3D">
        <w:rPr>
          <w:rFonts w:ascii="Times New Roman" w:hAnsi="Times New Roman" w:cs="Times New Roman"/>
          <w:sz w:val="24"/>
          <w:szCs w:val="24"/>
        </w:rPr>
        <w:lastRenderedPageBreak/>
        <w:t>pillars, hold an ethical obligation to uphold safety standards and lead by example. Negligence in this regard reflects a broader disregard for health, transparency, and consumer rights.</w:t>
      </w:r>
    </w:p>
    <w:p w14:paraId="52D1D671" w14:textId="738E0524" w:rsidR="004877CC" w:rsidRPr="006A4F0F" w:rsidRDefault="00000000" w:rsidP="004B27A1">
      <w:pPr>
        <w:pStyle w:val="Heading1"/>
        <w:rPr>
          <w:rFonts w:ascii="Times New Roman" w:hAnsi="Times New Roman" w:cs="Times New Roman"/>
          <w:color w:val="000000" w:themeColor="text1"/>
          <w:sz w:val="24"/>
          <w:szCs w:val="24"/>
        </w:rPr>
      </w:pPr>
      <w:r w:rsidRPr="006A4F0F">
        <w:rPr>
          <w:rFonts w:ascii="Times New Roman" w:hAnsi="Times New Roman" w:cs="Times New Roman"/>
          <w:color w:val="000000" w:themeColor="text1"/>
          <w:sz w:val="24"/>
          <w:szCs w:val="24"/>
        </w:rPr>
        <w:t>Literature Review</w:t>
      </w:r>
    </w:p>
    <w:p w14:paraId="3F3C335C" w14:textId="72E4FC10" w:rsidR="006A4F0F" w:rsidRPr="006A4F0F" w:rsidRDefault="006A4F0F" w:rsidP="006A4F0F">
      <w:pPr>
        <w:rPr>
          <w:rFonts w:ascii="Times New Roman" w:hAnsi="Times New Roman" w:cs="Times New Roman"/>
          <w:color w:val="000000" w:themeColor="text1"/>
          <w:sz w:val="24"/>
          <w:szCs w:val="24"/>
        </w:rPr>
      </w:pPr>
      <w:r w:rsidRPr="006A4F0F">
        <w:rPr>
          <w:rFonts w:ascii="Times New Roman" w:hAnsi="Times New Roman" w:cs="Times New Roman"/>
          <w:color w:val="000000" w:themeColor="text1"/>
          <w:sz w:val="24"/>
          <w:szCs w:val="24"/>
        </w:rPr>
        <w:t>A growing body of research emphasizes that food safety is not only a matter of regulation but also of education, behavior, and organizational cultur</w:t>
      </w:r>
      <w:r w:rsidRPr="006A4F0F">
        <w:rPr>
          <w:rFonts w:ascii="Times New Roman" w:hAnsi="Times New Roman" w:cs="Times New Roman"/>
          <w:color w:val="000000" w:themeColor="text1"/>
          <w:sz w:val="24"/>
          <w:szCs w:val="24"/>
        </w:rPr>
        <w:t>e</w:t>
      </w:r>
      <w:r w:rsidRPr="006A4F0F">
        <w:rPr>
          <w:rFonts w:ascii="Times New Roman" w:hAnsi="Times New Roman" w:cs="Times New Roman"/>
          <w:color w:val="000000" w:themeColor="text1"/>
          <w:sz w:val="24"/>
          <w:szCs w:val="24"/>
        </w:rPr>
        <w:t>. Training, awareness campaigns, and international comparisons all contribute to understanding how expired food reaches consumers and what measures can prevent it.</w:t>
      </w:r>
    </w:p>
    <w:p w14:paraId="038B2EB0" w14:textId="77777777" w:rsidR="006A4F0F" w:rsidRPr="006A4F0F" w:rsidRDefault="006A4F0F" w:rsidP="006A4F0F">
      <w:pPr>
        <w:rPr>
          <w:rFonts w:ascii="Times New Roman" w:hAnsi="Times New Roman" w:cs="Times New Roman"/>
          <w:color w:val="000000" w:themeColor="text1"/>
          <w:sz w:val="24"/>
          <w:szCs w:val="24"/>
        </w:rPr>
      </w:pPr>
      <w:r w:rsidRPr="006A4F0F">
        <w:rPr>
          <w:rFonts w:ascii="Times New Roman" w:hAnsi="Times New Roman" w:cs="Times New Roman"/>
          <w:b/>
          <w:bCs/>
          <w:color w:val="000000" w:themeColor="text1"/>
          <w:sz w:val="24"/>
          <w:szCs w:val="24"/>
        </w:rPr>
        <w:t>Soon et al. (2021)</w:t>
      </w:r>
      <w:r w:rsidRPr="006A4F0F">
        <w:rPr>
          <w:rFonts w:ascii="Times New Roman" w:hAnsi="Times New Roman" w:cs="Times New Roman"/>
          <w:color w:val="000000" w:themeColor="text1"/>
          <w:sz w:val="24"/>
          <w:szCs w:val="24"/>
        </w:rPr>
        <w:t> conducted a comprehensive systematic review and meta-analysis examining the effectiveness of food safety and hygiene training on food handlers across multiple settings and countries. Their analysis found that such training significantly improves both knowledge retention and positive attitudes toward hygiene practices. However, they noted a gap between knowledge acquisition and real-world application, particularly when training was conducted only once or lacked ongoing</w:t>
      </w:r>
      <w:r w:rsidRPr="006A4F0F">
        <w:rPr>
          <w:rFonts w:ascii="Times New Roman" w:hAnsi="Times New Roman" w:cs="Times New Roman"/>
          <w:b/>
          <w:bCs/>
          <w:color w:val="000000" w:themeColor="text1"/>
          <w:sz w:val="24"/>
          <w:szCs w:val="24"/>
        </w:rPr>
        <w:t xml:space="preserve"> </w:t>
      </w:r>
      <w:r w:rsidRPr="006A4F0F">
        <w:rPr>
          <w:rFonts w:ascii="Times New Roman" w:hAnsi="Times New Roman" w:cs="Times New Roman"/>
          <w:color w:val="000000" w:themeColor="text1"/>
          <w:sz w:val="24"/>
          <w:szCs w:val="24"/>
        </w:rPr>
        <w:t>reinforcement. The study recommended continuous education, supervisory feedback, and workplace culture change as critical factors in sustaining behavioral improvements.</w:t>
      </w:r>
    </w:p>
    <w:p w14:paraId="0D8AB663" w14:textId="77777777" w:rsidR="006A4F0F" w:rsidRPr="006A4F0F" w:rsidRDefault="006A4F0F" w:rsidP="006A4F0F">
      <w:pPr>
        <w:rPr>
          <w:rFonts w:ascii="Times New Roman" w:hAnsi="Times New Roman" w:cs="Times New Roman"/>
          <w:color w:val="000000" w:themeColor="text1"/>
          <w:sz w:val="24"/>
          <w:szCs w:val="24"/>
        </w:rPr>
      </w:pPr>
      <w:r w:rsidRPr="006A4F0F">
        <w:rPr>
          <w:rFonts w:ascii="Times New Roman" w:hAnsi="Times New Roman" w:cs="Times New Roman"/>
          <w:color w:val="000000" w:themeColor="text1"/>
          <w:sz w:val="24"/>
          <w:szCs w:val="24"/>
        </w:rPr>
        <w:t>Building on this, </w:t>
      </w:r>
      <w:r w:rsidRPr="006A4F0F">
        <w:rPr>
          <w:rFonts w:ascii="Times New Roman" w:hAnsi="Times New Roman" w:cs="Times New Roman"/>
          <w:b/>
          <w:bCs/>
          <w:color w:val="000000" w:themeColor="text1"/>
          <w:sz w:val="24"/>
          <w:szCs w:val="24"/>
        </w:rPr>
        <w:t>Berglund, Simsek, and Feng (2024)</w:t>
      </w:r>
      <w:r w:rsidRPr="006A4F0F">
        <w:rPr>
          <w:rFonts w:ascii="Times New Roman" w:hAnsi="Times New Roman" w:cs="Times New Roman"/>
          <w:color w:val="000000" w:themeColor="text1"/>
          <w:sz w:val="24"/>
          <w:szCs w:val="24"/>
        </w:rPr>
        <w:t> investigated the effectiveness of online food safety education programs and concluded that while digital platforms increased general awareness, their success in changing behavior depended on interactive</w:t>
      </w:r>
      <w:r w:rsidRPr="006A4F0F">
        <w:rPr>
          <w:rFonts w:ascii="Times New Roman" w:hAnsi="Times New Roman" w:cs="Times New Roman"/>
          <w:b/>
          <w:bCs/>
          <w:color w:val="000000" w:themeColor="text1"/>
          <w:sz w:val="24"/>
          <w:szCs w:val="24"/>
        </w:rPr>
        <w:t xml:space="preserve"> </w:t>
      </w:r>
      <w:r w:rsidRPr="006A4F0F">
        <w:rPr>
          <w:rFonts w:ascii="Times New Roman" w:hAnsi="Times New Roman" w:cs="Times New Roman"/>
          <w:color w:val="000000" w:themeColor="text1"/>
          <w:sz w:val="24"/>
          <w:szCs w:val="24"/>
        </w:rPr>
        <w:t>elements and real-time assessments. Programs that included quizzes, scenario simulations, and gamified learning were more impactful than static video lectures. The study is particularly relevant to high-turnover environments—like sports venues or campus events—where training must be efficient, engaging, and repeatable.</w:t>
      </w:r>
    </w:p>
    <w:p w14:paraId="1D839A08" w14:textId="77777777" w:rsidR="006A4F0F" w:rsidRPr="006A4F0F" w:rsidRDefault="006A4F0F" w:rsidP="006A4F0F">
      <w:pPr>
        <w:rPr>
          <w:rFonts w:ascii="Times New Roman" w:hAnsi="Times New Roman" w:cs="Times New Roman"/>
          <w:color w:val="000000" w:themeColor="text1"/>
          <w:sz w:val="24"/>
          <w:szCs w:val="24"/>
        </w:rPr>
      </w:pPr>
      <w:r w:rsidRPr="006A4F0F">
        <w:rPr>
          <w:rFonts w:ascii="Times New Roman" w:hAnsi="Times New Roman" w:cs="Times New Roman"/>
          <w:color w:val="000000" w:themeColor="text1"/>
          <w:sz w:val="24"/>
          <w:szCs w:val="24"/>
        </w:rPr>
        <w:t>In the context of developing nations, </w:t>
      </w:r>
      <w:r w:rsidRPr="006A4F0F">
        <w:rPr>
          <w:rFonts w:ascii="Times New Roman" w:hAnsi="Times New Roman" w:cs="Times New Roman"/>
          <w:b/>
          <w:bCs/>
          <w:color w:val="000000" w:themeColor="text1"/>
          <w:sz w:val="24"/>
          <w:szCs w:val="24"/>
        </w:rPr>
        <w:t>Amoah et al. (2023)</w:t>
      </w:r>
      <w:r w:rsidRPr="006A4F0F">
        <w:rPr>
          <w:rFonts w:ascii="Times New Roman" w:hAnsi="Times New Roman" w:cs="Times New Roman"/>
          <w:color w:val="000000" w:themeColor="text1"/>
          <w:sz w:val="24"/>
          <w:szCs w:val="24"/>
        </w:rPr>
        <w:t> found that food safety training has a direct, measurable correlation with improved safe food handling practices. Their meta-analysis of studies conducted in Ghana revealed that workers who received targeted training showed greater compliance with hygiene standards, including proper storage, rotation, and disposal of expired products. Although focused on Ghana, the study’s insights apply globally—particularly in under-regulated or temporary vendor</w:t>
      </w:r>
      <w:r w:rsidRPr="006A4F0F">
        <w:rPr>
          <w:rFonts w:ascii="Times New Roman" w:hAnsi="Times New Roman" w:cs="Times New Roman"/>
          <w:b/>
          <w:bCs/>
          <w:color w:val="000000" w:themeColor="text1"/>
          <w:sz w:val="24"/>
          <w:szCs w:val="24"/>
        </w:rPr>
        <w:t xml:space="preserve"> </w:t>
      </w:r>
      <w:r w:rsidRPr="006A4F0F">
        <w:rPr>
          <w:rFonts w:ascii="Times New Roman" w:hAnsi="Times New Roman" w:cs="Times New Roman"/>
          <w:color w:val="000000" w:themeColor="text1"/>
          <w:sz w:val="24"/>
          <w:szCs w:val="24"/>
        </w:rPr>
        <w:t>environments like those found at public events in the U.S. The findings emphasize that regulatory oversight must be coupled with grassroots education to create sustainable change.</w:t>
      </w:r>
    </w:p>
    <w:p w14:paraId="5CB8E2DF" w14:textId="69BFC100" w:rsidR="006A4F0F" w:rsidRPr="006A4F0F" w:rsidRDefault="006A4F0F" w:rsidP="006A4F0F">
      <w:pPr>
        <w:rPr>
          <w:rFonts w:ascii="Times New Roman" w:hAnsi="Times New Roman" w:cs="Times New Roman"/>
          <w:color w:val="000000" w:themeColor="text1"/>
          <w:sz w:val="24"/>
          <w:szCs w:val="24"/>
        </w:rPr>
      </w:pPr>
      <w:r w:rsidRPr="006A4F0F">
        <w:rPr>
          <w:rFonts w:ascii="Times New Roman" w:hAnsi="Times New Roman" w:cs="Times New Roman"/>
          <w:b/>
          <w:bCs/>
          <w:color w:val="000000" w:themeColor="text1"/>
          <w:sz w:val="24"/>
          <w:szCs w:val="24"/>
        </w:rPr>
        <w:t>Hui (2020)</w:t>
      </w:r>
      <w:r w:rsidRPr="006A4F0F">
        <w:rPr>
          <w:rFonts w:ascii="Times New Roman" w:hAnsi="Times New Roman" w:cs="Times New Roman"/>
          <w:color w:val="000000" w:themeColor="text1"/>
          <w:sz w:val="24"/>
          <w:szCs w:val="24"/>
        </w:rPr>
        <w:t> presented a comparative analysis of food contact material (FCM) regulations and expiration labeling laws in China versus the United States. The study highlights that China's recent food safety reforms include criminal penalties</w:t>
      </w:r>
      <w:r w:rsidRPr="006A4F0F">
        <w:rPr>
          <w:rFonts w:ascii="Times New Roman" w:hAnsi="Times New Roman" w:cs="Times New Roman"/>
          <w:b/>
          <w:bCs/>
          <w:color w:val="000000" w:themeColor="text1"/>
          <w:sz w:val="24"/>
          <w:szCs w:val="24"/>
        </w:rPr>
        <w:t xml:space="preserve"> </w:t>
      </w:r>
      <w:r w:rsidRPr="006A4F0F">
        <w:rPr>
          <w:rFonts w:ascii="Times New Roman" w:hAnsi="Times New Roman" w:cs="Times New Roman"/>
          <w:color w:val="000000" w:themeColor="text1"/>
          <w:sz w:val="24"/>
          <w:szCs w:val="24"/>
        </w:rPr>
        <w:t xml:space="preserve">for the sale of expired food, mandatory expiration labeling, and strict enforcement mechanisms. In contrast, U.S. laws </w:t>
      </w:r>
      <w:r w:rsidRPr="006A4F0F">
        <w:rPr>
          <w:rFonts w:ascii="Times New Roman" w:hAnsi="Times New Roman" w:cs="Times New Roman"/>
          <w:color w:val="000000" w:themeColor="text1"/>
          <w:sz w:val="24"/>
          <w:szCs w:val="24"/>
        </w:rPr>
        <w:lastRenderedPageBreak/>
        <w:t>remain largely voluntary and fragmented, especially in non-federally regulated settings like sports arenas and temporary food stalls. Hui argues that the U.S. could benefit from adopting clearer expiration guidelines and stricter enforcement protocols, as China’s model prioritizes consumer safety through legal accountability.</w:t>
      </w:r>
    </w:p>
    <w:p w14:paraId="3BE4672B" w14:textId="306E7AAC" w:rsidR="006A4F0F" w:rsidRPr="006A4F0F" w:rsidRDefault="006A4F0F" w:rsidP="006A4F0F">
      <w:pPr>
        <w:rPr>
          <w:rFonts w:ascii="Times New Roman" w:hAnsi="Times New Roman" w:cs="Times New Roman"/>
          <w:color w:val="000000" w:themeColor="text1"/>
          <w:sz w:val="24"/>
          <w:szCs w:val="24"/>
        </w:rPr>
      </w:pPr>
      <w:r w:rsidRPr="006A4F0F">
        <w:rPr>
          <w:rFonts w:ascii="Times New Roman" w:hAnsi="Times New Roman" w:cs="Times New Roman"/>
          <w:color w:val="000000" w:themeColor="text1"/>
          <w:sz w:val="24"/>
          <w:szCs w:val="24"/>
        </w:rPr>
        <w:t>Finally, reports from the </w:t>
      </w:r>
      <w:r w:rsidRPr="006A4F0F">
        <w:rPr>
          <w:rFonts w:ascii="Times New Roman" w:hAnsi="Times New Roman" w:cs="Times New Roman"/>
          <w:b/>
          <w:bCs/>
          <w:color w:val="000000" w:themeColor="text1"/>
          <w:sz w:val="24"/>
          <w:szCs w:val="24"/>
        </w:rPr>
        <w:t>Institute of Medicine (1998)</w:t>
      </w:r>
      <w:r w:rsidRPr="006A4F0F">
        <w:rPr>
          <w:rFonts w:ascii="Times New Roman" w:hAnsi="Times New Roman" w:cs="Times New Roman"/>
          <w:color w:val="000000" w:themeColor="text1"/>
          <w:sz w:val="24"/>
          <w:szCs w:val="24"/>
        </w:rPr>
        <w:t> and the </w:t>
      </w:r>
      <w:r w:rsidRPr="006A4F0F">
        <w:rPr>
          <w:rFonts w:ascii="Times New Roman" w:hAnsi="Times New Roman" w:cs="Times New Roman"/>
          <w:b/>
          <w:bCs/>
          <w:color w:val="000000" w:themeColor="text1"/>
          <w:sz w:val="24"/>
          <w:szCs w:val="24"/>
        </w:rPr>
        <w:t>FDA’s New Era of Smarter Food Safety Blueprint (2021)</w:t>
      </w:r>
      <w:r w:rsidRPr="006A4F0F">
        <w:rPr>
          <w:rFonts w:ascii="Times New Roman" w:hAnsi="Times New Roman" w:cs="Times New Roman"/>
          <w:color w:val="000000" w:themeColor="text1"/>
          <w:sz w:val="24"/>
          <w:szCs w:val="24"/>
        </w:rPr>
        <w:t> emphasize the importance of cultivating a “food safety culture” within organizations. These sources stress that beyond compliance, food safety must be internalized by all levels of staff—from management to temporary workers—through training, leadership modeling, and operational practices. For venues like Reed Arena</w:t>
      </w:r>
      <w:r w:rsidR="003502E6">
        <w:rPr>
          <w:rFonts w:ascii="Times New Roman" w:hAnsi="Times New Roman" w:cs="Times New Roman"/>
          <w:color w:val="000000" w:themeColor="text1"/>
          <w:sz w:val="24"/>
          <w:szCs w:val="24"/>
        </w:rPr>
        <w:t>, Kyle field</w:t>
      </w:r>
      <w:r w:rsidRPr="006A4F0F">
        <w:rPr>
          <w:rFonts w:ascii="Times New Roman" w:hAnsi="Times New Roman" w:cs="Times New Roman"/>
          <w:color w:val="000000" w:themeColor="text1"/>
          <w:sz w:val="24"/>
          <w:szCs w:val="24"/>
        </w:rPr>
        <w:t>, where event-based staffing is common, building this culture is essential to reduce risks associated with expired or improperly handled food.</w:t>
      </w:r>
    </w:p>
    <w:p w14:paraId="7FF36204" w14:textId="77777777" w:rsidR="004877CC" w:rsidRPr="006A4F0F" w:rsidRDefault="00000000" w:rsidP="004B27A1">
      <w:pPr>
        <w:pStyle w:val="Heading1"/>
        <w:rPr>
          <w:rFonts w:ascii="Times New Roman" w:hAnsi="Times New Roman" w:cs="Times New Roman"/>
          <w:color w:val="000000" w:themeColor="text1"/>
          <w:sz w:val="24"/>
          <w:szCs w:val="24"/>
        </w:rPr>
      </w:pPr>
      <w:r w:rsidRPr="006A4F0F">
        <w:rPr>
          <w:rFonts w:ascii="Times New Roman" w:hAnsi="Times New Roman" w:cs="Times New Roman"/>
          <w:color w:val="000000" w:themeColor="text1"/>
          <w:sz w:val="24"/>
          <w:szCs w:val="24"/>
        </w:rPr>
        <w:t>Case Studies and Real-World Comparisons</w:t>
      </w:r>
    </w:p>
    <w:p w14:paraId="585CE5C1" w14:textId="4DF8595A" w:rsidR="00DB4747" w:rsidRPr="00DB4747" w:rsidRDefault="00DB4747" w:rsidP="005D10C7">
      <w:pPr>
        <w:jc w:val="both"/>
        <w:rPr>
          <w:rFonts w:ascii="Times New Roman" w:hAnsi="Times New Roman" w:cs="Times New Roman"/>
          <w:color w:val="000000" w:themeColor="text1"/>
          <w:sz w:val="24"/>
          <w:szCs w:val="24"/>
        </w:rPr>
      </w:pPr>
      <w:r w:rsidRPr="00DB4747">
        <w:rPr>
          <w:rFonts w:ascii="Times New Roman" w:hAnsi="Times New Roman" w:cs="Times New Roman"/>
          <w:b/>
          <w:bCs/>
          <w:color w:val="000000" w:themeColor="text1"/>
          <w:sz w:val="24"/>
          <w:szCs w:val="24"/>
        </w:rPr>
        <w:t>Reed Arena Incident (2024):</w:t>
      </w:r>
      <w:r w:rsidRPr="00DB4747">
        <w:rPr>
          <w:rFonts w:ascii="Times New Roman" w:hAnsi="Times New Roman" w:cs="Times New Roman"/>
          <w:color w:val="000000" w:themeColor="text1"/>
          <w:sz w:val="24"/>
          <w:szCs w:val="24"/>
        </w:rPr>
        <w:t> During a Texas A&amp;M University basketball game at Reed Arena, a student purchased a pre-packaged snack that was found to be past its expiration date. The incident, although seemingly minor, raised significant concern about food safety and quality control at large university-hosted events. Despite attempts to report the issue, no formal response or corrective action was taken by the concession vendor or venue administration. This incident serves as the core motivation for this research and exemplifies the risks posed by insufficient inspection and inventory management practices.</w:t>
      </w:r>
    </w:p>
    <w:p w14:paraId="7EE6FE71" w14:textId="30218BC4" w:rsidR="00DB4747" w:rsidRPr="00DB4747" w:rsidRDefault="00DB4747" w:rsidP="005D10C7">
      <w:pPr>
        <w:jc w:val="both"/>
        <w:rPr>
          <w:rFonts w:ascii="Times New Roman" w:hAnsi="Times New Roman" w:cs="Times New Roman"/>
          <w:color w:val="000000" w:themeColor="text1"/>
          <w:sz w:val="24"/>
          <w:szCs w:val="24"/>
        </w:rPr>
      </w:pPr>
      <w:r w:rsidRPr="00DB4747">
        <w:rPr>
          <w:rFonts w:ascii="Times New Roman" w:hAnsi="Times New Roman" w:cs="Times New Roman"/>
          <w:b/>
          <w:bCs/>
          <w:color w:val="000000" w:themeColor="text1"/>
          <w:sz w:val="24"/>
          <w:szCs w:val="24"/>
        </w:rPr>
        <w:t>Oogie Boogie Bash, Disneyland (2024):</w:t>
      </w:r>
      <w:r w:rsidRPr="00DB4747">
        <w:rPr>
          <w:rFonts w:ascii="Times New Roman" w:hAnsi="Times New Roman" w:cs="Times New Roman"/>
          <w:color w:val="000000" w:themeColor="text1"/>
          <w:sz w:val="24"/>
          <w:szCs w:val="24"/>
        </w:rPr>
        <w:t> At this Halloween-themed event in California Adventure Park, multiple guests received expired snack items in their trick-or-treat bags, including well-known brand products like Goldfish Crackers and Sun</w:t>
      </w:r>
      <w:r w:rsidR="006A4F0F">
        <w:rPr>
          <w:rFonts w:ascii="Times New Roman" w:hAnsi="Times New Roman" w:cs="Times New Roman"/>
          <w:color w:val="000000" w:themeColor="text1"/>
          <w:sz w:val="24"/>
          <w:szCs w:val="24"/>
        </w:rPr>
        <w:t>-</w:t>
      </w:r>
      <w:r w:rsidRPr="00DB4747">
        <w:rPr>
          <w:rFonts w:ascii="Times New Roman" w:hAnsi="Times New Roman" w:cs="Times New Roman"/>
          <w:color w:val="000000" w:themeColor="text1"/>
          <w:sz w:val="24"/>
          <w:szCs w:val="24"/>
        </w:rPr>
        <w:t>Chips. These findings were publicized through social media and blogs, leading to widespread criticism. Although no major health outcomes were reported, the incident tarnished the event's reputation and highlighted lapses in stock rotation and food safety verification even at top-tier commercial venues.</w:t>
      </w:r>
    </w:p>
    <w:p w14:paraId="7EBC3360" w14:textId="53EADF18" w:rsidR="00DB4747" w:rsidRPr="00DB4747" w:rsidRDefault="00DB4747" w:rsidP="005D10C7">
      <w:pPr>
        <w:jc w:val="both"/>
        <w:rPr>
          <w:rFonts w:ascii="Times New Roman" w:hAnsi="Times New Roman" w:cs="Times New Roman"/>
          <w:color w:val="000000" w:themeColor="text1"/>
          <w:sz w:val="24"/>
          <w:szCs w:val="24"/>
        </w:rPr>
      </w:pPr>
      <w:r w:rsidRPr="00DB4747">
        <w:rPr>
          <w:rFonts w:ascii="Times New Roman" w:hAnsi="Times New Roman" w:cs="Times New Roman"/>
          <w:b/>
          <w:bCs/>
          <w:color w:val="000000" w:themeColor="text1"/>
          <w:sz w:val="24"/>
          <w:szCs w:val="24"/>
        </w:rPr>
        <w:t>Chicago Cubs Vendor Scandal (2004):</w:t>
      </w:r>
      <w:r w:rsidRPr="00DB4747">
        <w:rPr>
          <w:rFonts w:ascii="Times New Roman" w:hAnsi="Times New Roman" w:cs="Times New Roman"/>
          <w:color w:val="000000" w:themeColor="text1"/>
          <w:sz w:val="24"/>
          <w:szCs w:val="24"/>
        </w:rPr>
        <w:t> Health inspectors conducting surprise checks at Wrigley Field discovered that several food vendors were storing and selling expired or visibly spoiled food, including moldy pretzels and outdated hot dogs. The city of Chicago fined vendors, and several stands were shut down temporarily. This case revealed long-standing issues with vendor oversight at large sporting venues and led to increased training and inspection requirements for event-based food services in the city.</w:t>
      </w:r>
    </w:p>
    <w:p w14:paraId="5329CF76" w14:textId="08F31437" w:rsidR="005D10C7" w:rsidRPr="006A4F0F" w:rsidRDefault="00DB4747" w:rsidP="005D10C7">
      <w:pPr>
        <w:jc w:val="both"/>
        <w:rPr>
          <w:rFonts w:ascii="Times New Roman" w:hAnsi="Times New Roman" w:cs="Times New Roman"/>
          <w:color w:val="000000" w:themeColor="text1"/>
          <w:sz w:val="24"/>
          <w:szCs w:val="24"/>
        </w:rPr>
      </w:pPr>
      <w:r w:rsidRPr="00DB4747">
        <w:rPr>
          <w:rFonts w:ascii="Times New Roman" w:hAnsi="Times New Roman" w:cs="Times New Roman"/>
          <w:b/>
          <w:bCs/>
          <w:color w:val="000000" w:themeColor="text1"/>
          <w:sz w:val="24"/>
          <w:szCs w:val="24"/>
        </w:rPr>
        <w:t>United States v. Park (1975):</w:t>
      </w:r>
      <w:r w:rsidRPr="00DB4747">
        <w:rPr>
          <w:rFonts w:ascii="Times New Roman" w:hAnsi="Times New Roman" w:cs="Times New Roman"/>
          <w:color w:val="000000" w:themeColor="text1"/>
          <w:sz w:val="24"/>
          <w:szCs w:val="24"/>
        </w:rPr>
        <w:t xml:space="preserve"> This landmark U.S. Supreme Court case involved the CEO of Acme Markets, a national food chain, who was held criminally responsible under the Federal Food, Drug, and Cosmetic Act (FDCA) after repeated findings of rodent contamination in company warehouses. The Court ruled that a corporate officer can be </w:t>
      </w:r>
      <w:r w:rsidRPr="00DB4747">
        <w:rPr>
          <w:rFonts w:ascii="Times New Roman" w:hAnsi="Times New Roman" w:cs="Times New Roman"/>
          <w:color w:val="000000" w:themeColor="text1"/>
          <w:sz w:val="24"/>
          <w:szCs w:val="24"/>
        </w:rPr>
        <w:lastRenderedPageBreak/>
        <w:t>liable even without direct involvement if they were in a position of authority and failed to prevent or correct violations. This precedent underscores the importance of managerial accountability in food safety, especially within large institutions and chains.</w:t>
      </w:r>
    </w:p>
    <w:p w14:paraId="4E06E245" w14:textId="77777777" w:rsidR="002A7B3D" w:rsidRPr="006A4F0F" w:rsidRDefault="002A7B3D" w:rsidP="003502E6">
      <w:pPr>
        <w:spacing w:before="100" w:beforeAutospacing="1" w:after="0" w:line="240" w:lineRule="auto"/>
        <w:outlineLvl w:val="2"/>
        <w:rPr>
          <w:rFonts w:ascii="Times New Roman" w:eastAsia="Times New Roman" w:hAnsi="Times New Roman" w:cs="Times New Roman"/>
          <w:b/>
          <w:bCs/>
          <w:color w:val="000000"/>
          <w:sz w:val="24"/>
          <w:szCs w:val="24"/>
        </w:rPr>
      </w:pPr>
      <w:r w:rsidRPr="002A7B3D">
        <w:rPr>
          <w:rFonts w:ascii="Times New Roman" w:eastAsia="Times New Roman" w:hAnsi="Times New Roman" w:cs="Times New Roman"/>
          <w:b/>
          <w:bCs/>
          <w:color w:val="000000"/>
          <w:sz w:val="24"/>
          <w:szCs w:val="24"/>
        </w:rPr>
        <w:t>Policy Recommendations: Toward a Federal Expiration Law</w:t>
      </w:r>
    </w:p>
    <w:p w14:paraId="461BC9CE" w14:textId="666BBB8C" w:rsidR="002A7B3D" w:rsidRPr="002A7B3D" w:rsidRDefault="002A7B3D" w:rsidP="003502E6">
      <w:pPr>
        <w:spacing w:before="100" w:beforeAutospacing="1" w:after="0" w:line="240" w:lineRule="auto"/>
        <w:outlineLvl w:val="2"/>
        <w:rPr>
          <w:rFonts w:ascii="Times New Roman" w:eastAsia="Times New Roman" w:hAnsi="Times New Roman" w:cs="Times New Roman"/>
          <w:b/>
          <w:bCs/>
          <w:color w:val="000000"/>
          <w:sz w:val="24"/>
          <w:szCs w:val="24"/>
        </w:rPr>
      </w:pPr>
      <w:r w:rsidRPr="002A7B3D">
        <w:rPr>
          <w:rFonts w:ascii="Times New Roman" w:eastAsia="Times New Roman" w:hAnsi="Times New Roman" w:cs="Times New Roman"/>
          <w:color w:val="000000"/>
          <w:sz w:val="24"/>
          <w:szCs w:val="24"/>
        </w:rPr>
        <w:t>To close the regulatory gap, this paper recommends the following federal policy actions:</w:t>
      </w:r>
    </w:p>
    <w:p w14:paraId="5C826E8D" w14:textId="77777777" w:rsidR="005E3620" w:rsidRPr="006A4F0F" w:rsidRDefault="002A7B3D" w:rsidP="005E3620">
      <w:pPr>
        <w:spacing w:before="100" w:beforeAutospacing="1" w:after="100" w:afterAutospacing="1"/>
        <w:rPr>
          <w:rFonts w:ascii="Times New Roman" w:eastAsia="Times New Roman" w:hAnsi="Times New Roman" w:cs="Times New Roman"/>
          <w:color w:val="000000"/>
          <w:sz w:val="24"/>
          <w:szCs w:val="24"/>
        </w:rPr>
      </w:pPr>
      <w:r w:rsidRPr="002A7B3D">
        <w:rPr>
          <w:rFonts w:ascii="Times New Roman" w:eastAsia="Times New Roman" w:hAnsi="Times New Roman" w:cs="Times New Roman"/>
          <w:b/>
          <w:bCs/>
          <w:color w:val="000000"/>
          <w:sz w:val="24"/>
          <w:szCs w:val="24"/>
        </w:rPr>
        <w:t>Establish a National Expiration Labeling Standard</w:t>
      </w:r>
      <w:r w:rsidRPr="002A7B3D">
        <w:rPr>
          <w:rFonts w:ascii="Times New Roman" w:eastAsia="Times New Roman" w:hAnsi="Times New Roman" w:cs="Times New Roman"/>
          <w:color w:val="000000"/>
          <w:sz w:val="24"/>
          <w:szCs w:val="24"/>
        </w:rPr>
        <w:br/>
      </w:r>
      <w:r w:rsidR="005E3620" w:rsidRPr="006A4F0F">
        <w:rPr>
          <w:rFonts w:ascii="Times New Roman" w:eastAsia="Times New Roman" w:hAnsi="Times New Roman" w:cs="Times New Roman"/>
          <w:color w:val="000000"/>
          <w:sz w:val="24"/>
          <w:szCs w:val="24"/>
        </w:rPr>
        <w:t>The Food and Drug Administration (FDA) should develop and enforce a standardized expiration labeling system that applies to all perishable and shelf-stable foods sold in the United States. This system must clearly distinguish between:</w:t>
      </w:r>
    </w:p>
    <w:p w14:paraId="12D7F137" w14:textId="74187BB6" w:rsidR="005E3620" w:rsidRPr="005E3620" w:rsidRDefault="005E3620" w:rsidP="005E3620">
      <w:pPr>
        <w:numPr>
          <w:ilvl w:val="0"/>
          <w:numId w:val="19"/>
        </w:numPr>
        <w:spacing w:before="100" w:beforeAutospacing="1" w:after="100" w:afterAutospacing="1" w:line="240" w:lineRule="auto"/>
        <w:rPr>
          <w:rFonts w:ascii="Times New Roman" w:eastAsia="Times New Roman" w:hAnsi="Times New Roman" w:cs="Times New Roman"/>
          <w:color w:val="000000"/>
          <w:sz w:val="24"/>
          <w:szCs w:val="24"/>
        </w:rPr>
      </w:pPr>
      <w:r w:rsidRPr="005E3620">
        <w:rPr>
          <w:rFonts w:ascii="Times New Roman" w:eastAsia="Times New Roman" w:hAnsi="Times New Roman" w:cs="Times New Roman"/>
          <w:color w:val="000000"/>
          <w:sz w:val="24"/>
          <w:szCs w:val="24"/>
        </w:rPr>
        <w:t>Quality-based dates (e.g., “Best if used by”) which relate to flavor and texture</w:t>
      </w:r>
      <w:r w:rsidR="003502E6">
        <w:rPr>
          <w:rFonts w:ascii="Times New Roman" w:eastAsia="Times New Roman" w:hAnsi="Times New Roman" w:cs="Times New Roman"/>
          <w:color w:val="000000"/>
          <w:sz w:val="24"/>
          <w:szCs w:val="24"/>
        </w:rPr>
        <w:t>.</w:t>
      </w:r>
    </w:p>
    <w:p w14:paraId="014D843B" w14:textId="77777777" w:rsidR="005E3620" w:rsidRPr="005E3620" w:rsidRDefault="005E3620" w:rsidP="005E3620">
      <w:pPr>
        <w:numPr>
          <w:ilvl w:val="0"/>
          <w:numId w:val="19"/>
        </w:numPr>
        <w:spacing w:before="100" w:beforeAutospacing="1" w:after="100" w:afterAutospacing="1" w:line="240" w:lineRule="auto"/>
        <w:rPr>
          <w:rFonts w:ascii="Times New Roman" w:eastAsia="Times New Roman" w:hAnsi="Times New Roman" w:cs="Times New Roman"/>
          <w:color w:val="000000"/>
          <w:sz w:val="24"/>
          <w:szCs w:val="24"/>
        </w:rPr>
      </w:pPr>
      <w:r w:rsidRPr="005E3620">
        <w:rPr>
          <w:rFonts w:ascii="Times New Roman" w:eastAsia="Times New Roman" w:hAnsi="Times New Roman" w:cs="Times New Roman"/>
          <w:color w:val="000000"/>
          <w:sz w:val="24"/>
          <w:szCs w:val="24"/>
        </w:rPr>
        <w:t>Safety-based dates (e.g., “Use by”) which indicate when a product is no longer considered microbiologically safe for consumption.</w:t>
      </w:r>
    </w:p>
    <w:p w14:paraId="3319C611" w14:textId="305408BB" w:rsidR="002A7B3D" w:rsidRPr="002A7B3D" w:rsidRDefault="005E3620" w:rsidP="005E3620">
      <w:pPr>
        <w:spacing w:before="100" w:beforeAutospacing="1" w:after="100" w:afterAutospacing="1" w:line="240" w:lineRule="auto"/>
        <w:rPr>
          <w:rFonts w:ascii="Times New Roman" w:eastAsia="Times New Roman" w:hAnsi="Times New Roman" w:cs="Times New Roman"/>
          <w:color w:val="000000"/>
          <w:sz w:val="24"/>
          <w:szCs w:val="24"/>
        </w:rPr>
      </w:pPr>
      <w:r w:rsidRPr="005E3620">
        <w:rPr>
          <w:rFonts w:ascii="Times New Roman" w:eastAsia="Times New Roman" w:hAnsi="Times New Roman" w:cs="Times New Roman"/>
          <w:color w:val="000000"/>
          <w:sz w:val="24"/>
          <w:szCs w:val="24"/>
        </w:rPr>
        <w:t xml:space="preserve">These labels should be printed in uniform format and font </w:t>
      </w:r>
      <w:r w:rsidRPr="006A4F0F">
        <w:rPr>
          <w:rFonts w:ascii="Times New Roman" w:eastAsia="Times New Roman" w:hAnsi="Times New Roman" w:cs="Times New Roman"/>
          <w:color w:val="000000"/>
          <w:sz w:val="24"/>
          <w:szCs w:val="24"/>
        </w:rPr>
        <w:t>size and</w:t>
      </w:r>
      <w:r w:rsidRPr="005E3620">
        <w:rPr>
          <w:rFonts w:ascii="Times New Roman" w:eastAsia="Times New Roman" w:hAnsi="Times New Roman" w:cs="Times New Roman"/>
          <w:color w:val="000000"/>
          <w:sz w:val="24"/>
          <w:szCs w:val="24"/>
        </w:rPr>
        <w:t xml:space="preserve"> placed prominently on product packaging to eliminate consumer confusion. The development of this standard should be based on scientific research and input from food safety experts, consumer advocacy groups, and industry representatives.</w:t>
      </w:r>
    </w:p>
    <w:p w14:paraId="131E4C75" w14:textId="77777777" w:rsidR="006A4F0F" w:rsidRPr="006A4F0F" w:rsidRDefault="002A7B3D" w:rsidP="006A4F0F">
      <w:pPr>
        <w:spacing w:before="100" w:beforeAutospacing="1" w:after="100" w:afterAutospacing="1"/>
        <w:rPr>
          <w:rFonts w:ascii="Times New Roman" w:eastAsia="Times New Roman" w:hAnsi="Times New Roman" w:cs="Times New Roman"/>
          <w:color w:val="000000"/>
          <w:sz w:val="24"/>
          <w:szCs w:val="24"/>
        </w:rPr>
      </w:pPr>
      <w:r w:rsidRPr="002A7B3D">
        <w:rPr>
          <w:rFonts w:ascii="Times New Roman" w:eastAsia="Times New Roman" w:hAnsi="Times New Roman" w:cs="Times New Roman"/>
          <w:b/>
          <w:bCs/>
          <w:color w:val="000000"/>
          <w:sz w:val="24"/>
          <w:szCs w:val="24"/>
        </w:rPr>
        <w:t>Define "Safe Consumption Windows"</w:t>
      </w:r>
      <w:r w:rsidRPr="002A7B3D">
        <w:rPr>
          <w:rFonts w:ascii="Times New Roman" w:eastAsia="Times New Roman" w:hAnsi="Times New Roman" w:cs="Times New Roman"/>
          <w:color w:val="000000"/>
          <w:sz w:val="24"/>
          <w:szCs w:val="24"/>
        </w:rPr>
        <w:br/>
      </w:r>
      <w:r w:rsidR="006A4F0F" w:rsidRPr="006A4F0F">
        <w:rPr>
          <w:rFonts w:ascii="Times New Roman" w:eastAsia="Times New Roman" w:hAnsi="Times New Roman" w:cs="Times New Roman"/>
          <w:color w:val="000000"/>
          <w:sz w:val="24"/>
          <w:szCs w:val="24"/>
        </w:rPr>
        <w:t>The U.S. Department of Agriculture (USDA) and Centers for Disease Control and Prevention (CDC) should collaborate to define science-backed timelines—referred to as “safe consumption windows”—for how long different food categories remain safe beyond their printed expiration dates, assuming proper storage conditions. For example:</w:t>
      </w:r>
    </w:p>
    <w:p w14:paraId="0C67E240" w14:textId="77777777" w:rsidR="006A4F0F" w:rsidRPr="006A4F0F" w:rsidRDefault="006A4F0F" w:rsidP="006A4F0F">
      <w:pPr>
        <w:numPr>
          <w:ilvl w:val="0"/>
          <w:numId w:val="20"/>
        </w:numPr>
        <w:spacing w:before="100" w:beforeAutospacing="1" w:after="100" w:afterAutospacing="1"/>
        <w:rPr>
          <w:rFonts w:ascii="Times New Roman" w:eastAsia="Times New Roman" w:hAnsi="Times New Roman" w:cs="Times New Roman"/>
          <w:color w:val="000000"/>
          <w:sz w:val="24"/>
          <w:szCs w:val="24"/>
        </w:rPr>
      </w:pPr>
      <w:r w:rsidRPr="006A4F0F">
        <w:rPr>
          <w:rFonts w:ascii="Times New Roman" w:eastAsia="Times New Roman" w:hAnsi="Times New Roman" w:cs="Times New Roman"/>
          <w:color w:val="000000"/>
          <w:sz w:val="24"/>
          <w:szCs w:val="24"/>
        </w:rPr>
        <w:t>Refrigerated deli meats may remain safe for 3–5 days after the “sell by” date.</w:t>
      </w:r>
    </w:p>
    <w:p w14:paraId="085F5824" w14:textId="77777777" w:rsidR="006A4F0F" w:rsidRPr="006A4F0F" w:rsidRDefault="006A4F0F" w:rsidP="006A4F0F">
      <w:pPr>
        <w:numPr>
          <w:ilvl w:val="0"/>
          <w:numId w:val="20"/>
        </w:numPr>
        <w:spacing w:before="100" w:beforeAutospacing="1" w:after="100" w:afterAutospacing="1"/>
        <w:rPr>
          <w:rFonts w:ascii="Times New Roman" w:eastAsia="Times New Roman" w:hAnsi="Times New Roman" w:cs="Times New Roman"/>
          <w:color w:val="000000"/>
          <w:sz w:val="24"/>
          <w:szCs w:val="24"/>
        </w:rPr>
      </w:pPr>
      <w:r w:rsidRPr="006A4F0F">
        <w:rPr>
          <w:rFonts w:ascii="Times New Roman" w:eastAsia="Times New Roman" w:hAnsi="Times New Roman" w:cs="Times New Roman"/>
          <w:color w:val="000000"/>
          <w:sz w:val="24"/>
          <w:szCs w:val="24"/>
        </w:rPr>
        <w:t>Dry cereals might be safe up to 3 months after “best before” if stored in airtight containers.</w:t>
      </w:r>
    </w:p>
    <w:p w14:paraId="7ED05908" w14:textId="7155FBB2" w:rsidR="002A7B3D" w:rsidRPr="002A7B3D" w:rsidRDefault="006A4F0F" w:rsidP="005E3620">
      <w:pPr>
        <w:spacing w:before="100" w:beforeAutospacing="1" w:after="100" w:afterAutospacing="1"/>
        <w:rPr>
          <w:rFonts w:ascii="Times New Roman" w:eastAsia="Times New Roman" w:hAnsi="Times New Roman" w:cs="Times New Roman"/>
          <w:color w:val="000000"/>
          <w:sz w:val="24"/>
          <w:szCs w:val="24"/>
        </w:rPr>
      </w:pPr>
      <w:r w:rsidRPr="006A4F0F">
        <w:rPr>
          <w:rFonts w:ascii="Times New Roman" w:eastAsia="Times New Roman" w:hAnsi="Times New Roman" w:cs="Times New Roman"/>
          <w:color w:val="000000"/>
          <w:sz w:val="24"/>
          <w:szCs w:val="24"/>
        </w:rPr>
        <w:t>This guidance would help regulators and vendors make informed decisions about removing items from circulation and would provide a clear foundation for legal enforcement. Public dissemination of these windows would also improve consumer awareness and reduce food waste through education.</w:t>
      </w:r>
    </w:p>
    <w:p w14:paraId="47EC78AC" w14:textId="77777777" w:rsidR="006A4F0F" w:rsidRPr="006A4F0F" w:rsidRDefault="002A7B3D" w:rsidP="006A4F0F">
      <w:pPr>
        <w:spacing w:before="100" w:beforeAutospacing="1" w:after="100" w:afterAutospacing="1"/>
        <w:rPr>
          <w:rFonts w:ascii="Times New Roman" w:eastAsia="Times New Roman" w:hAnsi="Times New Roman" w:cs="Times New Roman"/>
          <w:color w:val="000000"/>
          <w:sz w:val="24"/>
          <w:szCs w:val="24"/>
        </w:rPr>
      </w:pPr>
      <w:r w:rsidRPr="002A7B3D">
        <w:rPr>
          <w:rFonts w:ascii="Times New Roman" w:eastAsia="Times New Roman" w:hAnsi="Times New Roman" w:cs="Times New Roman"/>
          <w:b/>
          <w:bCs/>
          <w:color w:val="000000"/>
          <w:sz w:val="24"/>
          <w:szCs w:val="24"/>
        </w:rPr>
        <w:t>Enforce Automatic Expiration Removal for Public Vendors</w:t>
      </w:r>
      <w:r w:rsidRPr="002A7B3D">
        <w:rPr>
          <w:rFonts w:ascii="Times New Roman" w:eastAsia="Times New Roman" w:hAnsi="Times New Roman" w:cs="Times New Roman"/>
          <w:color w:val="000000"/>
          <w:sz w:val="24"/>
          <w:szCs w:val="24"/>
        </w:rPr>
        <w:br/>
      </w:r>
      <w:r w:rsidR="006A4F0F" w:rsidRPr="006A4F0F">
        <w:rPr>
          <w:rFonts w:ascii="Times New Roman" w:eastAsia="Times New Roman" w:hAnsi="Times New Roman" w:cs="Times New Roman"/>
          <w:color w:val="000000"/>
          <w:sz w:val="24"/>
          <w:szCs w:val="24"/>
        </w:rPr>
        <w:t>Federal regulations should require public-serving food vendors—including those operating in universities, stadiums, arenas, parks, and transit centers—to remove expired food products from shelves and storage immediately after their designated safety thresholds. This rule would apply to both packaged and prepared foods, and should include:</w:t>
      </w:r>
    </w:p>
    <w:p w14:paraId="55DE3C25" w14:textId="77777777" w:rsidR="006A4F0F" w:rsidRPr="006A4F0F" w:rsidRDefault="006A4F0F" w:rsidP="006A4F0F">
      <w:pPr>
        <w:numPr>
          <w:ilvl w:val="0"/>
          <w:numId w:val="21"/>
        </w:numPr>
        <w:spacing w:before="100" w:beforeAutospacing="1" w:after="100" w:afterAutospacing="1"/>
        <w:rPr>
          <w:rFonts w:ascii="Times New Roman" w:eastAsia="Times New Roman" w:hAnsi="Times New Roman" w:cs="Times New Roman"/>
          <w:color w:val="000000"/>
          <w:sz w:val="24"/>
          <w:szCs w:val="24"/>
        </w:rPr>
      </w:pPr>
      <w:r w:rsidRPr="006A4F0F">
        <w:rPr>
          <w:rFonts w:ascii="Times New Roman" w:eastAsia="Times New Roman" w:hAnsi="Times New Roman" w:cs="Times New Roman"/>
          <w:color w:val="000000"/>
          <w:sz w:val="24"/>
          <w:szCs w:val="24"/>
        </w:rPr>
        <w:lastRenderedPageBreak/>
        <w:t>Mandatory inventory checks at the start and end of each day,</w:t>
      </w:r>
    </w:p>
    <w:p w14:paraId="49B6333A" w14:textId="77777777" w:rsidR="006A4F0F" w:rsidRPr="006A4F0F" w:rsidRDefault="006A4F0F" w:rsidP="006A4F0F">
      <w:pPr>
        <w:numPr>
          <w:ilvl w:val="0"/>
          <w:numId w:val="21"/>
        </w:numPr>
        <w:spacing w:before="100" w:beforeAutospacing="1" w:after="100" w:afterAutospacing="1"/>
        <w:rPr>
          <w:rFonts w:ascii="Times New Roman" w:eastAsia="Times New Roman" w:hAnsi="Times New Roman" w:cs="Times New Roman"/>
          <w:color w:val="000000"/>
          <w:sz w:val="24"/>
          <w:szCs w:val="24"/>
        </w:rPr>
      </w:pPr>
      <w:r w:rsidRPr="006A4F0F">
        <w:rPr>
          <w:rFonts w:ascii="Times New Roman" w:eastAsia="Times New Roman" w:hAnsi="Times New Roman" w:cs="Times New Roman"/>
          <w:color w:val="000000"/>
          <w:sz w:val="24"/>
          <w:szCs w:val="24"/>
        </w:rPr>
        <w:t>Labeling systems that trigger alerts on or near the expiration date,</w:t>
      </w:r>
    </w:p>
    <w:p w14:paraId="6DD82577" w14:textId="77777777" w:rsidR="006A4F0F" w:rsidRPr="006A4F0F" w:rsidRDefault="006A4F0F" w:rsidP="006A4F0F">
      <w:pPr>
        <w:numPr>
          <w:ilvl w:val="0"/>
          <w:numId w:val="21"/>
        </w:numPr>
        <w:spacing w:before="100" w:beforeAutospacing="1" w:after="100" w:afterAutospacing="1"/>
        <w:rPr>
          <w:rFonts w:ascii="Times New Roman" w:eastAsia="Times New Roman" w:hAnsi="Times New Roman" w:cs="Times New Roman"/>
          <w:color w:val="000000"/>
          <w:sz w:val="24"/>
          <w:szCs w:val="24"/>
        </w:rPr>
      </w:pPr>
      <w:r w:rsidRPr="006A4F0F">
        <w:rPr>
          <w:rFonts w:ascii="Times New Roman" w:eastAsia="Times New Roman" w:hAnsi="Times New Roman" w:cs="Times New Roman"/>
          <w:color w:val="000000"/>
          <w:sz w:val="24"/>
          <w:szCs w:val="24"/>
        </w:rPr>
        <w:t>Logbooks or digital apps for verification by venue managers or inspectors.</w:t>
      </w:r>
    </w:p>
    <w:p w14:paraId="19F48676" w14:textId="2D946057" w:rsidR="002A7B3D" w:rsidRPr="002A7B3D" w:rsidRDefault="006A4F0F" w:rsidP="006A4F0F">
      <w:pPr>
        <w:spacing w:before="100" w:beforeAutospacing="1" w:after="100" w:afterAutospacing="1"/>
        <w:rPr>
          <w:rFonts w:ascii="Times New Roman" w:eastAsia="Times New Roman" w:hAnsi="Times New Roman" w:cs="Times New Roman"/>
          <w:color w:val="000000"/>
          <w:sz w:val="24"/>
          <w:szCs w:val="24"/>
        </w:rPr>
      </w:pPr>
      <w:r w:rsidRPr="006A4F0F">
        <w:rPr>
          <w:rFonts w:ascii="Times New Roman" w:eastAsia="Times New Roman" w:hAnsi="Times New Roman" w:cs="Times New Roman"/>
          <w:color w:val="000000"/>
          <w:sz w:val="24"/>
          <w:szCs w:val="24"/>
        </w:rPr>
        <w:t>Compliance with this policy would help eliminate the risk of selling expired goods to large crowds, particularly in venues that serve high volumes of children, students, or immunocompromised individuals.</w:t>
      </w:r>
    </w:p>
    <w:p w14:paraId="7BD73C09" w14:textId="77777777" w:rsidR="006A4F0F" w:rsidRPr="006A4F0F" w:rsidRDefault="002A7B3D" w:rsidP="006A4F0F">
      <w:pPr>
        <w:spacing w:before="100" w:beforeAutospacing="1" w:after="100" w:afterAutospacing="1"/>
        <w:rPr>
          <w:rFonts w:ascii="Times New Roman" w:eastAsia="Times New Roman" w:hAnsi="Times New Roman" w:cs="Times New Roman"/>
          <w:color w:val="000000"/>
          <w:sz w:val="24"/>
          <w:szCs w:val="24"/>
        </w:rPr>
      </w:pPr>
      <w:r w:rsidRPr="002A7B3D">
        <w:rPr>
          <w:rFonts w:ascii="Times New Roman" w:eastAsia="Times New Roman" w:hAnsi="Times New Roman" w:cs="Times New Roman"/>
          <w:b/>
          <w:bCs/>
          <w:color w:val="000000"/>
          <w:sz w:val="24"/>
          <w:szCs w:val="24"/>
        </w:rPr>
        <w:t>Include Expiration Checks in Health Inspections</w:t>
      </w:r>
      <w:r w:rsidRPr="002A7B3D">
        <w:rPr>
          <w:rFonts w:ascii="Times New Roman" w:eastAsia="Times New Roman" w:hAnsi="Times New Roman" w:cs="Times New Roman"/>
          <w:color w:val="000000"/>
          <w:sz w:val="24"/>
          <w:szCs w:val="24"/>
        </w:rPr>
        <w:br/>
      </w:r>
      <w:r w:rsidR="006A4F0F" w:rsidRPr="006A4F0F">
        <w:rPr>
          <w:rFonts w:ascii="Times New Roman" w:eastAsia="Times New Roman" w:hAnsi="Times New Roman" w:cs="Times New Roman"/>
          <w:color w:val="000000"/>
          <w:sz w:val="24"/>
          <w:szCs w:val="24"/>
        </w:rPr>
        <w:t>To ensure compliance, federal guidelines should require state and local health inspectors to routinely audit expiration date compliance during all scheduled and unscheduled inspections of food service operations. These checks should include:</w:t>
      </w:r>
    </w:p>
    <w:p w14:paraId="0B271CA2" w14:textId="77777777" w:rsidR="006A4F0F" w:rsidRPr="006A4F0F" w:rsidRDefault="006A4F0F" w:rsidP="006A4F0F">
      <w:pPr>
        <w:numPr>
          <w:ilvl w:val="0"/>
          <w:numId w:val="22"/>
        </w:numPr>
        <w:spacing w:before="100" w:beforeAutospacing="1" w:after="100" w:afterAutospacing="1"/>
        <w:rPr>
          <w:rFonts w:ascii="Times New Roman" w:eastAsia="Times New Roman" w:hAnsi="Times New Roman" w:cs="Times New Roman"/>
          <w:color w:val="000000"/>
          <w:sz w:val="24"/>
          <w:szCs w:val="24"/>
        </w:rPr>
      </w:pPr>
      <w:r w:rsidRPr="006A4F0F">
        <w:rPr>
          <w:rFonts w:ascii="Times New Roman" w:eastAsia="Times New Roman" w:hAnsi="Times New Roman" w:cs="Times New Roman"/>
          <w:color w:val="000000"/>
          <w:sz w:val="24"/>
          <w:szCs w:val="24"/>
        </w:rPr>
        <w:t>Spot-checking shelf inventory,</w:t>
      </w:r>
    </w:p>
    <w:p w14:paraId="768233F6" w14:textId="77777777" w:rsidR="006A4F0F" w:rsidRPr="006A4F0F" w:rsidRDefault="006A4F0F" w:rsidP="006A4F0F">
      <w:pPr>
        <w:numPr>
          <w:ilvl w:val="0"/>
          <w:numId w:val="22"/>
        </w:numPr>
        <w:spacing w:before="100" w:beforeAutospacing="1" w:after="100" w:afterAutospacing="1"/>
        <w:rPr>
          <w:rFonts w:ascii="Times New Roman" w:eastAsia="Times New Roman" w:hAnsi="Times New Roman" w:cs="Times New Roman"/>
          <w:color w:val="000000"/>
          <w:sz w:val="24"/>
          <w:szCs w:val="24"/>
        </w:rPr>
      </w:pPr>
      <w:r w:rsidRPr="006A4F0F">
        <w:rPr>
          <w:rFonts w:ascii="Times New Roman" w:eastAsia="Times New Roman" w:hAnsi="Times New Roman" w:cs="Times New Roman"/>
          <w:color w:val="000000"/>
          <w:sz w:val="24"/>
          <w:szCs w:val="24"/>
        </w:rPr>
        <w:t>Reviewing vendor rotation logs or digital tracking systems,</w:t>
      </w:r>
    </w:p>
    <w:p w14:paraId="7C105EA6" w14:textId="77777777" w:rsidR="006A4F0F" w:rsidRPr="006A4F0F" w:rsidRDefault="006A4F0F" w:rsidP="006A4F0F">
      <w:pPr>
        <w:numPr>
          <w:ilvl w:val="0"/>
          <w:numId w:val="22"/>
        </w:numPr>
        <w:spacing w:before="100" w:beforeAutospacing="1" w:after="100" w:afterAutospacing="1"/>
        <w:rPr>
          <w:rFonts w:ascii="Times New Roman" w:eastAsia="Times New Roman" w:hAnsi="Times New Roman" w:cs="Times New Roman"/>
          <w:color w:val="000000"/>
          <w:sz w:val="24"/>
          <w:szCs w:val="24"/>
        </w:rPr>
      </w:pPr>
      <w:r w:rsidRPr="006A4F0F">
        <w:rPr>
          <w:rFonts w:ascii="Times New Roman" w:eastAsia="Times New Roman" w:hAnsi="Times New Roman" w:cs="Times New Roman"/>
          <w:color w:val="000000"/>
          <w:sz w:val="24"/>
          <w:szCs w:val="24"/>
        </w:rPr>
        <w:t>Observing labeling practices in cold and dry storage areas.</w:t>
      </w:r>
    </w:p>
    <w:p w14:paraId="497C41FA" w14:textId="7BE05F95" w:rsidR="002A7B3D" w:rsidRPr="006A4F0F" w:rsidRDefault="006A4F0F" w:rsidP="00A2365C">
      <w:pPr>
        <w:spacing w:before="100" w:beforeAutospacing="1" w:after="0"/>
        <w:rPr>
          <w:rFonts w:ascii="Times New Roman" w:eastAsia="Times New Roman" w:hAnsi="Times New Roman" w:cs="Times New Roman"/>
          <w:color w:val="000000"/>
          <w:sz w:val="24"/>
          <w:szCs w:val="24"/>
        </w:rPr>
      </w:pPr>
      <w:r w:rsidRPr="006A4F0F">
        <w:rPr>
          <w:rFonts w:ascii="Times New Roman" w:eastAsia="Times New Roman" w:hAnsi="Times New Roman" w:cs="Times New Roman"/>
          <w:color w:val="000000"/>
          <w:sz w:val="24"/>
          <w:szCs w:val="24"/>
        </w:rPr>
        <w:t>Vendors who are found distributing or displaying expired food products should face graduated penalties, including warnings, fines, and possible suspension of operating licenses. The presence of expired food should be recorded as a critical violation, just like improper temperatures or cross-contamination. Integrating expiration checks into routine inspections would formalize responsibility and deter vendors from neglecting best practices.</w:t>
      </w:r>
    </w:p>
    <w:p w14:paraId="39580D85" w14:textId="7CEA744A" w:rsidR="004877CC" w:rsidRPr="006A4F0F" w:rsidRDefault="00000000" w:rsidP="00A2365C">
      <w:pPr>
        <w:pStyle w:val="Heading1"/>
        <w:rPr>
          <w:rFonts w:ascii="Times New Roman" w:hAnsi="Times New Roman" w:cs="Times New Roman"/>
          <w:color w:val="000000" w:themeColor="text1"/>
          <w:sz w:val="24"/>
          <w:szCs w:val="24"/>
        </w:rPr>
      </w:pPr>
      <w:r w:rsidRPr="006A4F0F">
        <w:rPr>
          <w:rFonts w:ascii="Times New Roman" w:hAnsi="Times New Roman" w:cs="Times New Roman"/>
          <w:color w:val="000000" w:themeColor="text1"/>
          <w:sz w:val="24"/>
          <w:szCs w:val="24"/>
        </w:rPr>
        <w:t>Proposed Solutions</w:t>
      </w:r>
    </w:p>
    <w:p w14:paraId="566B033D" w14:textId="77777777" w:rsidR="005D10C7" w:rsidRPr="005D10C7" w:rsidRDefault="005D10C7" w:rsidP="00A2365C">
      <w:pPr>
        <w:spacing w:after="0"/>
        <w:rPr>
          <w:rFonts w:ascii="Times New Roman" w:hAnsi="Times New Roman" w:cs="Times New Roman"/>
          <w:sz w:val="24"/>
          <w:szCs w:val="24"/>
        </w:rPr>
      </w:pPr>
      <w:r w:rsidRPr="005D10C7">
        <w:rPr>
          <w:rFonts w:ascii="Times New Roman" w:hAnsi="Times New Roman" w:cs="Times New Roman"/>
          <w:sz w:val="24"/>
          <w:szCs w:val="24"/>
        </w:rPr>
        <w:t>In addition to legislative reforms, practical steps can enhance food safety in public venues:</w:t>
      </w:r>
    </w:p>
    <w:p w14:paraId="62682B7A" w14:textId="0F5122A1" w:rsidR="005D10C7" w:rsidRPr="005D10C7" w:rsidRDefault="005D10C7" w:rsidP="005D10C7">
      <w:pPr>
        <w:numPr>
          <w:ilvl w:val="0"/>
          <w:numId w:val="18"/>
        </w:numPr>
        <w:rPr>
          <w:rFonts w:ascii="Times New Roman" w:hAnsi="Times New Roman" w:cs="Times New Roman"/>
          <w:sz w:val="24"/>
          <w:szCs w:val="24"/>
        </w:rPr>
      </w:pPr>
      <w:r w:rsidRPr="005D10C7">
        <w:rPr>
          <w:rFonts w:ascii="Times New Roman" w:hAnsi="Times New Roman" w:cs="Times New Roman"/>
          <w:b/>
          <w:bCs/>
          <w:sz w:val="24"/>
          <w:szCs w:val="24"/>
        </w:rPr>
        <w:t>Mandatory Food Safety Training</w:t>
      </w:r>
      <w:r w:rsidRPr="005D10C7">
        <w:rPr>
          <w:rFonts w:ascii="Times New Roman" w:hAnsi="Times New Roman" w:cs="Times New Roman"/>
          <w:sz w:val="24"/>
          <w:szCs w:val="24"/>
        </w:rPr>
        <w:br/>
      </w:r>
      <w:r w:rsidRPr="006A4F0F">
        <w:rPr>
          <w:rFonts w:ascii="Times New Roman" w:hAnsi="Times New Roman" w:cs="Times New Roman"/>
          <w:sz w:val="24"/>
          <w:szCs w:val="24"/>
        </w:rPr>
        <w:t>To ensure all individuals involved in food handling understand proper safety procedures, the implementation of mandatory short-course certifications is essential. These should cover topics such as proper storage temperatures, safe food rotation, expiration date interpretation, personal hygiene, and allergen awareness. For temporary or seasonal workers, such as those hired during sporting events, a condensed but comprehensive module—available online or through mobile platforms—would be practical. Certification must be completed before employment begins and renewed annually. Institutions and venues should maintain a record of staff completion for inspection purposes.</w:t>
      </w:r>
    </w:p>
    <w:p w14:paraId="5158CBE0" w14:textId="056CFB6B" w:rsidR="005D10C7" w:rsidRPr="005D10C7" w:rsidRDefault="005D10C7" w:rsidP="005E3620">
      <w:pPr>
        <w:numPr>
          <w:ilvl w:val="0"/>
          <w:numId w:val="18"/>
        </w:numPr>
        <w:rPr>
          <w:rFonts w:ascii="Times New Roman" w:hAnsi="Times New Roman" w:cs="Times New Roman"/>
          <w:sz w:val="24"/>
          <w:szCs w:val="24"/>
        </w:rPr>
      </w:pPr>
      <w:r w:rsidRPr="005D10C7">
        <w:rPr>
          <w:rFonts w:ascii="Times New Roman" w:hAnsi="Times New Roman" w:cs="Times New Roman"/>
          <w:b/>
          <w:bCs/>
          <w:sz w:val="24"/>
          <w:szCs w:val="24"/>
        </w:rPr>
        <w:t>Smart Inventory Systems</w:t>
      </w:r>
      <w:r w:rsidRPr="005D10C7">
        <w:rPr>
          <w:rFonts w:ascii="Times New Roman" w:hAnsi="Times New Roman" w:cs="Times New Roman"/>
          <w:sz w:val="24"/>
          <w:szCs w:val="24"/>
        </w:rPr>
        <w:br/>
      </w:r>
      <w:r w:rsidR="005E3620" w:rsidRPr="006A4F0F">
        <w:rPr>
          <w:rFonts w:ascii="Times New Roman" w:hAnsi="Times New Roman" w:cs="Times New Roman"/>
          <w:sz w:val="24"/>
          <w:szCs w:val="24"/>
        </w:rPr>
        <w:t xml:space="preserve">One of the most effective ways to prevent expired food from reaching consumers is </w:t>
      </w:r>
      <w:r w:rsidR="005E3620" w:rsidRPr="006A4F0F">
        <w:rPr>
          <w:rFonts w:ascii="Times New Roman" w:hAnsi="Times New Roman" w:cs="Times New Roman"/>
          <w:sz w:val="24"/>
          <w:szCs w:val="24"/>
        </w:rPr>
        <w:t>using</w:t>
      </w:r>
      <w:r w:rsidR="005E3620" w:rsidRPr="006A4F0F">
        <w:rPr>
          <w:rFonts w:ascii="Times New Roman" w:hAnsi="Times New Roman" w:cs="Times New Roman"/>
          <w:sz w:val="24"/>
          <w:szCs w:val="24"/>
        </w:rPr>
        <w:t xml:space="preserve"> digital inventory tracking systems. These systems use barcodes or QR </w:t>
      </w:r>
      <w:r w:rsidR="005E3620" w:rsidRPr="006A4F0F">
        <w:rPr>
          <w:rFonts w:ascii="Times New Roman" w:hAnsi="Times New Roman" w:cs="Times New Roman"/>
          <w:sz w:val="24"/>
          <w:szCs w:val="24"/>
        </w:rPr>
        <w:lastRenderedPageBreak/>
        <w:t>codes to log and monitor the shelf life of food items. With real-time alerts, vendors can receive notifications as items approach expiration, allowing for proactive removal or markdown. These systems can be integrated into smartphones or tablets, making them accessible even to small or mobile vendors. Over time, such technology can also generate useful analytics to improve purchasing patterns and reduce waste.</w:t>
      </w:r>
    </w:p>
    <w:p w14:paraId="56922112" w14:textId="3AE74E0E" w:rsidR="005D10C7" w:rsidRPr="005D10C7" w:rsidRDefault="005D10C7" w:rsidP="005D10C7">
      <w:pPr>
        <w:numPr>
          <w:ilvl w:val="0"/>
          <w:numId w:val="18"/>
        </w:numPr>
        <w:rPr>
          <w:rFonts w:ascii="Times New Roman" w:hAnsi="Times New Roman" w:cs="Times New Roman"/>
          <w:sz w:val="24"/>
          <w:szCs w:val="24"/>
        </w:rPr>
      </w:pPr>
      <w:r w:rsidRPr="005D10C7">
        <w:rPr>
          <w:rFonts w:ascii="Times New Roman" w:hAnsi="Times New Roman" w:cs="Times New Roman"/>
          <w:b/>
          <w:bCs/>
          <w:sz w:val="24"/>
          <w:szCs w:val="24"/>
        </w:rPr>
        <w:t>Visible Expiration Tags for Consumers</w:t>
      </w:r>
      <w:r w:rsidRPr="005D10C7">
        <w:rPr>
          <w:rFonts w:ascii="Times New Roman" w:hAnsi="Times New Roman" w:cs="Times New Roman"/>
          <w:sz w:val="24"/>
          <w:szCs w:val="24"/>
        </w:rPr>
        <w:br/>
      </w:r>
      <w:r w:rsidR="005E3620" w:rsidRPr="006A4F0F">
        <w:rPr>
          <w:rFonts w:ascii="Times New Roman" w:hAnsi="Times New Roman" w:cs="Times New Roman"/>
          <w:sz w:val="24"/>
          <w:szCs w:val="24"/>
        </w:rPr>
        <w:t>Transparency at the point of sale empowers consumers to make safe choices. Vendors should be required to display </w:t>
      </w:r>
      <w:r w:rsidR="005E3620" w:rsidRPr="006A4F0F">
        <w:rPr>
          <w:rFonts w:ascii="Times New Roman" w:hAnsi="Times New Roman" w:cs="Times New Roman"/>
          <w:b/>
          <w:bCs/>
          <w:sz w:val="24"/>
          <w:szCs w:val="24"/>
        </w:rPr>
        <w:t>clearly visible expiration dates</w:t>
      </w:r>
      <w:r w:rsidR="005E3620" w:rsidRPr="006A4F0F">
        <w:rPr>
          <w:rFonts w:ascii="Times New Roman" w:hAnsi="Times New Roman" w:cs="Times New Roman"/>
          <w:sz w:val="24"/>
          <w:szCs w:val="24"/>
        </w:rPr>
        <w:t xml:space="preserve"> on all packaged foods and freshly prepared items. For example, a pre-packed sandwich sold at a concession stand should have a front-facing “Use by [Date]” tag in large, legible font. This allows consumers to verify freshness themselves and removes ambiguity. Additionally, color-coded labeling (e.g., red for expired, green for fresh) can further assist both staff and customers in identifying out-of-date products </w:t>
      </w:r>
      <w:r w:rsidR="005E3620" w:rsidRPr="006A4F0F">
        <w:rPr>
          <w:rFonts w:ascii="Times New Roman" w:hAnsi="Times New Roman" w:cs="Times New Roman"/>
          <w:sz w:val="24"/>
          <w:szCs w:val="24"/>
        </w:rPr>
        <w:t>briefly</w:t>
      </w:r>
      <w:r w:rsidR="005E3620" w:rsidRPr="006A4F0F">
        <w:rPr>
          <w:rFonts w:ascii="Times New Roman" w:hAnsi="Times New Roman" w:cs="Times New Roman"/>
          <w:sz w:val="24"/>
          <w:szCs w:val="24"/>
        </w:rPr>
        <w:t>.</w:t>
      </w:r>
    </w:p>
    <w:p w14:paraId="3F0BA16E" w14:textId="7E6794B2" w:rsidR="005D10C7" w:rsidRPr="005D10C7" w:rsidRDefault="005D10C7" w:rsidP="005D10C7">
      <w:pPr>
        <w:numPr>
          <w:ilvl w:val="0"/>
          <w:numId w:val="18"/>
        </w:numPr>
        <w:rPr>
          <w:rFonts w:ascii="Times New Roman" w:hAnsi="Times New Roman" w:cs="Times New Roman"/>
          <w:sz w:val="24"/>
          <w:szCs w:val="24"/>
        </w:rPr>
      </w:pPr>
      <w:r w:rsidRPr="005D10C7">
        <w:rPr>
          <w:rFonts w:ascii="Times New Roman" w:hAnsi="Times New Roman" w:cs="Times New Roman"/>
          <w:b/>
          <w:bCs/>
          <w:sz w:val="24"/>
          <w:szCs w:val="24"/>
        </w:rPr>
        <w:t>Guest Feedback Mechanism</w:t>
      </w:r>
      <w:r w:rsidRPr="005D10C7">
        <w:rPr>
          <w:rFonts w:ascii="Times New Roman" w:hAnsi="Times New Roman" w:cs="Times New Roman"/>
          <w:sz w:val="24"/>
          <w:szCs w:val="24"/>
        </w:rPr>
        <w:br/>
      </w:r>
      <w:r w:rsidR="005E3620" w:rsidRPr="006A4F0F">
        <w:rPr>
          <w:rFonts w:ascii="Times New Roman" w:hAnsi="Times New Roman" w:cs="Times New Roman"/>
          <w:sz w:val="24"/>
          <w:szCs w:val="24"/>
        </w:rPr>
        <w:t>Public accountability is a powerful tool in food safety. Stadiums, arenas, and event venues should implement anonymous guest feedback systems, allowing attendees to report expired or suspicious food via QR codes placed on receipts, packaging, or vendor booths. These digital forms can be linked to internal audit systems and include the option to upload photos or provide comments. Not only does this create a direct communication channel between the consumer and management, but it also encourages vendors to maintain higher standards, knowing their practices are subject to real-time review.</w:t>
      </w:r>
    </w:p>
    <w:p w14:paraId="3C3CD666" w14:textId="6324587B" w:rsidR="005D10C7" w:rsidRPr="005D10C7" w:rsidRDefault="005D10C7" w:rsidP="005D10C7">
      <w:pPr>
        <w:numPr>
          <w:ilvl w:val="0"/>
          <w:numId w:val="18"/>
        </w:numPr>
        <w:rPr>
          <w:rFonts w:ascii="Times New Roman" w:hAnsi="Times New Roman" w:cs="Times New Roman"/>
          <w:sz w:val="24"/>
          <w:szCs w:val="24"/>
        </w:rPr>
      </w:pPr>
      <w:r w:rsidRPr="005D10C7">
        <w:rPr>
          <w:rFonts w:ascii="Times New Roman" w:hAnsi="Times New Roman" w:cs="Times New Roman"/>
          <w:b/>
          <w:bCs/>
          <w:sz w:val="24"/>
          <w:szCs w:val="24"/>
        </w:rPr>
        <w:t>Vendor Accountability Programs</w:t>
      </w:r>
      <w:r w:rsidRPr="005D10C7">
        <w:rPr>
          <w:rFonts w:ascii="Times New Roman" w:hAnsi="Times New Roman" w:cs="Times New Roman"/>
          <w:sz w:val="24"/>
          <w:szCs w:val="24"/>
        </w:rPr>
        <w:br/>
      </w:r>
      <w:r w:rsidR="005E3620" w:rsidRPr="006A4F0F">
        <w:rPr>
          <w:rFonts w:ascii="Times New Roman" w:hAnsi="Times New Roman" w:cs="Times New Roman"/>
          <w:sz w:val="24"/>
          <w:szCs w:val="24"/>
        </w:rPr>
        <w:t>Contracts between event venues and third-party food vendors should include specific clauses addressing food expiration management. These contracts should mandate expiration tracking, periodic audits, and immediate removal protocols for expired items. Penalties for non-compliance—such as fines, probation, or contract termination—should be clearly outlined and enforced. Additionally, vendors should be required to submit monthly or event-specific compliance reports. This structured accountability ensures that food safety is embedded in vendor operations and not left to chance.</w:t>
      </w:r>
    </w:p>
    <w:p w14:paraId="7489BFDE" w14:textId="0AD922E8" w:rsidR="005D10C7" w:rsidRPr="006A4F0F" w:rsidRDefault="005D10C7" w:rsidP="005D10C7">
      <w:pPr>
        <w:numPr>
          <w:ilvl w:val="0"/>
          <w:numId w:val="18"/>
        </w:numPr>
        <w:rPr>
          <w:rFonts w:ascii="Times New Roman" w:hAnsi="Times New Roman" w:cs="Times New Roman"/>
          <w:sz w:val="24"/>
          <w:szCs w:val="24"/>
        </w:rPr>
      </w:pPr>
      <w:r w:rsidRPr="005D10C7">
        <w:rPr>
          <w:rFonts w:ascii="Times New Roman" w:hAnsi="Times New Roman" w:cs="Times New Roman"/>
          <w:b/>
          <w:bCs/>
          <w:sz w:val="24"/>
          <w:szCs w:val="24"/>
        </w:rPr>
        <w:t>Interactive Learning Modules</w:t>
      </w:r>
      <w:r w:rsidRPr="005D10C7">
        <w:rPr>
          <w:rFonts w:ascii="Times New Roman" w:hAnsi="Times New Roman" w:cs="Times New Roman"/>
          <w:sz w:val="24"/>
          <w:szCs w:val="24"/>
        </w:rPr>
        <w:br/>
        <w:t>Deploy</w:t>
      </w:r>
      <w:r w:rsidR="00A2365C" w:rsidRPr="00A2365C">
        <w:rPr>
          <w:rFonts w:ascii="Times New Roman" w:hAnsi="Times New Roman" w:cs="Times New Roman"/>
          <w:sz w:val="24"/>
          <w:szCs w:val="24"/>
        </w:rPr>
        <w:t xml:space="preserve"> or develop</w:t>
      </w:r>
      <w:r w:rsidRPr="005D10C7">
        <w:rPr>
          <w:rFonts w:ascii="Times New Roman" w:hAnsi="Times New Roman" w:cs="Times New Roman"/>
          <w:sz w:val="24"/>
          <w:szCs w:val="24"/>
        </w:rPr>
        <w:t xml:space="preserve"> gamified apps like Food Safety Hero to engage and educate temporary workers efficiently.</w:t>
      </w:r>
    </w:p>
    <w:p w14:paraId="0DD413CD" w14:textId="77777777" w:rsidR="004877CC" w:rsidRPr="006A4F0F" w:rsidRDefault="00000000" w:rsidP="004B27A1">
      <w:pPr>
        <w:pStyle w:val="Heading1"/>
        <w:rPr>
          <w:rFonts w:ascii="Times New Roman" w:hAnsi="Times New Roman" w:cs="Times New Roman"/>
          <w:color w:val="000000" w:themeColor="text1"/>
          <w:sz w:val="24"/>
          <w:szCs w:val="24"/>
        </w:rPr>
      </w:pPr>
      <w:r w:rsidRPr="006A4F0F">
        <w:rPr>
          <w:rFonts w:ascii="Times New Roman" w:hAnsi="Times New Roman" w:cs="Times New Roman"/>
          <w:color w:val="000000" w:themeColor="text1"/>
          <w:sz w:val="24"/>
          <w:szCs w:val="24"/>
        </w:rPr>
        <w:lastRenderedPageBreak/>
        <w:t>Discussion</w:t>
      </w:r>
    </w:p>
    <w:p w14:paraId="1C0864DC" w14:textId="11BF28E6" w:rsidR="004877CC" w:rsidRPr="006A4F0F" w:rsidRDefault="004B27A1" w:rsidP="005D10C7">
      <w:pPr>
        <w:jc w:val="both"/>
        <w:rPr>
          <w:rFonts w:ascii="Times New Roman" w:hAnsi="Times New Roman" w:cs="Times New Roman"/>
          <w:color w:val="000000" w:themeColor="text1"/>
          <w:sz w:val="24"/>
          <w:szCs w:val="24"/>
        </w:rPr>
      </w:pPr>
      <w:r w:rsidRPr="006A4F0F">
        <w:rPr>
          <w:rFonts w:ascii="Times New Roman" w:hAnsi="Times New Roman" w:cs="Times New Roman"/>
          <w:color w:val="000000" w:themeColor="text1"/>
          <w:sz w:val="24"/>
          <w:szCs w:val="24"/>
        </w:rPr>
        <w:t>While laws exist to regulate food safety, gaps in enforcement—especially in temporary settings—leave consumers at risk. The paper illustrates how even well-regarded institutions like Texas A&amp;M are vulnerable to lapses without proactive systems. Public awareness and vendor education must go hand in hand with regulatory oversight. By embedding safety into vendor culture and using digital tools for transparency, incidents like those at Reed Arena can be prevented.</w:t>
      </w:r>
    </w:p>
    <w:p w14:paraId="09121E0C" w14:textId="77777777" w:rsidR="004877CC" w:rsidRPr="006A4F0F" w:rsidRDefault="00000000" w:rsidP="004B27A1">
      <w:pPr>
        <w:pStyle w:val="Heading1"/>
        <w:rPr>
          <w:rFonts w:ascii="Times New Roman" w:hAnsi="Times New Roman" w:cs="Times New Roman"/>
          <w:color w:val="000000" w:themeColor="text1"/>
          <w:sz w:val="24"/>
          <w:szCs w:val="24"/>
        </w:rPr>
      </w:pPr>
      <w:r w:rsidRPr="006A4F0F">
        <w:rPr>
          <w:rFonts w:ascii="Times New Roman" w:hAnsi="Times New Roman" w:cs="Times New Roman"/>
          <w:color w:val="000000" w:themeColor="text1"/>
          <w:sz w:val="24"/>
          <w:szCs w:val="24"/>
        </w:rPr>
        <w:t>Conclusion</w:t>
      </w:r>
    </w:p>
    <w:p w14:paraId="2A2EE704" w14:textId="6298809C" w:rsidR="005D10C7" w:rsidRPr="006A4F0F" w:rsidRDefault="005D10C7" w:rsidP="005D10C7">
      <w:pPr>
        <w:jc w:val="both"/>
        <w:rPr>
          <w:rFonts w:ascii="Times New Roman" w:hAnsi="Times New Roman" w:cs="Times New Roman"/>
          <w:sz w:val="24"/>
          <w:szCs w:val="24"/>
        </w:rPr>
      </w:pPr>
      <w:r w:rsidRPr="006A4F0F">
        <w:rPr>
          <w:rFonts w:ascii="Times New Roman" w:hAnsi="Times New Roman" w:cs="Times New Roman"/>
          <w:sz w:val="24"/>
          <w:szCs w:val="24"/>
        </w:rPr>
        <w:t>The issue of expired food in public venues, as seen at Reed Arena, reflects deeper systemic flaws in U.S. food regulation and vendor oversight. The absence of enforceable expiration standards not only jeopardizes health but also erodes trust in institutions meant to serve the public. Learning from international frameworks, implementing mandatory training, and adopting federal expiration laws are crucial next steps. Food safety is not just about avoiding illness—it is about respect, accountability, and the right to consume food that is safe, fresh, and honestly represented.</w:t>
      </w:r>
    </w:p>
    <w:p w14:paraId="06D0F859" w14:textId="77777777" w:rsidR="006A4F0F" w:rsidRPr="006A4F0F" w:rsidRDefault="006A4F0F" w:rsidP="004B27A1">
      <w:pPr>
        <w:pStyle w:val="Heading1"/>
        <w:rPr>
          <w:rFonts w:ascii="Times New Roman" w:hAnsi="Times New Roman" w:cs="Times New Roman"/>
          <w:color w:val="000000" w:themeColor="text1"/>
          <w:sz w:val="24"/>
          <w:szCs w:val="24"/>
        </w:rPr>
      </w:pPr>
    </w:p>
    <w:p w14:paraId="4FDB201C" w14:textId="77777777" w:rsidR="006A4F0F" w:rsidRPr="006A4F0F" w:rsidRDefault="006A4F0F" w:rsidP="006A4F0F">
      <w:pPr>
        <w:rPr>
          <w:rFonts w:ascii="Times New Roman" w:hAnsi="Times New Roman" w:cs="Times New Roman"/>
        </w:rPr>
      </w:pPr>
    </w:p>
    <w:p w14:paraId="5513F9D5" w14:textId="77777777" w:rsidR="006A4F0F" w:rsidRPr="006A4F0F" w:rsidRDefault="006A4F0F" w:rsidP="006A4F0F">
      <w:pPr>
        <w:rPr>
          <w:rFonts w:ascii="Times New Roman" w:hAnsi="Times New Roman" w:cs="Times New Roman"/>
        </w:rPr>
      </w:pPr>
    </w:p>
    <w:p w14:paraId="75DD3CB0" w14:textId="77777777" w:rsidR="006A4F0F" w:rsidRPr="006A4F0F" w:rsidRDefault="006A4F0F" w:rsidP="006A4F0F">
      <w:pPr>
        <w:rPr>
          <w:rFonts w:ascii="Times New Roman" w:hAnsi="Times New Roman" w:cs="Times New Roman"/>
        </w:rPr>
      </w:pPr>
    </w:p>
    <w:p w14:paraId="74A5F290" w14:textId="77777777" w:rsidR="006A4F0F" w:rsidRPr="006A4F0F" w:rsidRDefault="006A4F0F" w:rsidP="006A4F0F">
      <w:pPr>
        <w:rPr>
          <w:rFonts w:ascii="Times New Roman" w:hAnsi="Times New Roman" w:cs="Times New Roman"/>
        </w:rPr>
      </w:pPr>
    </w:p>
    <w:p w14:paraId="405B429A" w14:textId="77777777" w:rsidR="006A4F0F" w:rsidRPr="006A4F0F" w:rsidRDefault="006A4F0F" w:rsidP="006A4F0F">
      <w:pPr>
        <w:rPr>
          <w:rFonts w:ascii="Times New Roman" w:hAnsi="Times New Roman" w:cs="Times New Roman"/>
        </w:rPr>
      </w:pPr>
    </w:p>
    <w:p w14:paraId="6EAA9F83" w14:textId="77777777" w:rsidR="006A4F0F" w:rsidRDefault="006A4F0F" w:rsidP="006A4F0F">
      <w:pPr>
        <w:rPr>
          <w:rFonts w:ascii="Times New Roman" w:hAnsi="Times New Roman" w:cs="Times New Roman"/>
        </w:rPr>
      </w:pPr>
    </w:p>
    <w:p w14:paraId="7D0D5AFD" w14:textId="77777777" w:rsidR="006A4F0F" w:rsidRPr="006A4F0F" w:rsidRDefault="006A4F0F" w:rsidP="006A4F0F">
      <w:pPr>
        <w:rPr>
          <w:rFonts w:ascii="Times New Roman" w:hAnsi="Times New Roman" w:cs="Times New Roman"/>
        </w:rPr>
      </w:pPr>
    </w:p>
    <w:p w14:paraId="48CD025C" w14:textId="77777777" w:rsidR="006A4F0F" w:rsidRPr="006A4F0F" w:rsidRDefault="006A4F0F" w:rsidP="006A4F0F">
      <w:pPr>
        <w:rPr>
          <w:rFonts w:ascii="Times New Roman" w:hAnsi="Times New Roman" w:cs="Times New Roman"/>
        </w:rPr>
      </w:pPr>
    </w:p>
    <w:p w14:paraId="772CCF04" w14:textId="77777777" w:rsidR="006A4F0F" w:rsidRDefault="006A4F0F" w:rsidP="006A4F0F">
      <w:pPr>
        <w:rPr>
          <w:rFonts w:ascii="Times New Roman" w:hAnsi="Times New Roman" w:cs="Times New Roman"/>
        </w:rPr>
      </w:pPr>
    </w:p>
    <w:p w14:paraId="3C3F61E5" w14:textId="77777777" w:rsidR="0093009A" w:rsidRDefault="0093009A" w:rsidP="006A4F0F">
      <w:pPr>
        <w:rPr>
          <w:rFonts w:ascii="Times New Roman" w:hAnsi="Times New Roman" w:cs="Times New Roman"/>
        </w:rPr>
      </w:pPr>
    </w:p>
    <w:p w14:paraId="6FDF3003" w14:textId="77777777" w:rsidR="0093009A" w:rsidRPr="006A4F0F" w:rsidRDefault="0093009A" w:rsidP="006A4F0F">
      <w:pPr>
        <w:rPr>
          <w:rFonts w:ascii="Times New Roman" w:hAnsi="Times New Roman" w:cs="Times New Roman"/>
        </w:rPr>
      </w:pPr>
    </w:p>
    <w:p w14:paraId="781D8F3D" w14:textId="598CBA39" w:rsidR="004877CC" w:rsidRPr="006A4F0F" w:rsidRDefault="00000000" w:rsidP="004B27A1">
      <w:pPr>
        <w:pStyle w:val="Heading1"/>
        <w:rPr>
          <w:rFonts w:ascii="Times New Roman" w:hAnsi="Times New Roman" w:cs="Times New Roman"/>
          <w:color w:val="000000" w:themeColor="text1"/>
          <w:sz w:val="24"/>
          <w:szCs w:val="24"/>
        </w:rPr>
      </w:pPr>
      <w:r w:rsidRPr="006A4F0F">
        <w:rPr>
          <w:rFonts w:ascii="Times New Roman" w:hAnsi="Times New Roman" w:cs="Times New Roman"/>
          <w:color w:val="000000" w:themeColor="text1"/>
          <w:sz w:val="24"/>
          <w:szCs w:val="24"/>
        </w:rPr>
        <w:lastRenderedPageBreak/>
        <w:t>References</w:t>
      </w:r>
    </w:p>
    <w:p w14:paraId="210D0B87" w14:textId="13E37508" w:rsidR="004877CC" w:rsidRPr="006A4F0F" w:rsidRDefault="00000000" w:rsidP="004B27A1">
      <w:pPr>
        <w:pStyle w:val="ListParagraph"/>
        <w:numPr>
          <w:ilvl w:val="0"/>
          <w:numId w:val="16"/>
        </w:numPr>
        <w:rPr>
          <w:rFonts w:ascii="Times New Roman" w:hAnsi="Times New Roman" w:cs="Times New Roman"/>
          <w:color w:val="000000" w:themeColor="text1"/>
          <w:sz w:val="24"/>
          <w:szCs w:val="24"/>
        </w:rPr>
      </w:pPr>
      <w:r w:rsidRPr="006A4F0F">
        <w:rPr>
          <w:rFonts w:ascii="Times New Roman" w:hAnsi="Times New Roman" w:cs="Times New Roman"/>
          <w:color w:val="000000" w:themeColor="text1"/>
          <w:sz w:val="24"/>
          <w:szCs w:val="24"/>
        </w:rPr>
        <w:t>Anderson, D. P., &amp; Waller, M. L. (2011). Provisions and Economic Implications of FDA’s FSMA. Texas A&amp;M University.</w:t>
      </w:r>
      <w:r w:rsidR="004B27A1" w:rsidRPr="006A4F0F">
        <w:rPr>
          <w:rFonts w:ascii="Times New Roman" w:hAnsi="Times New Roman" w:cs="Times New Roman"/>
          <w:color w:val="000000" w:themeColor="text1"/>
          <w:sz w:val="24"/>
          <w:szCs w:val="24"/>
        </w:rPr>
        <w:t xml:space="preserve"> </w:t>
      </w:r>
      <w:r w:rsidRPr="006A4F0F">
        <w:rPr>
          <w:rFonts w:ascii="Times New Roman" w:hAnsi="Times New Roman" w:cs="Times New Roman"/>
          <w:color w:val="000000" w:themeColor="text1"/>
          <w:sz w:val="24"/>
          <w:szCs w:val="24"/>
        </w:rPr>
        <w:t>https://afpc.tamu.edu/research/publications/554/IP%2011-01.pdf</w:t>
      </w:r>
    </w:p>
    <w:p w14:paraId="0C7FF0F8" w14:textId="77777777" w:rsidR="004877CC" w:rsidRPr="006A4F0F" w:rsidRDefault="00000000" w:rsidP="004B27A1">
      <w:pPr>
        <w:pStyle w:val="ListParagraph"/>
        <w:numPr>
          <w:ilvl w:val="0"/>
          <w:numId w:val="16"/>
        </w:numPr>
        <w:rPr>
          <w:rFonts w:ascii="Times New Roman" w:hAnsi="Times New Roman" w:cs="Times New Roman"/>
          <w:color w:val="000000" w:themeColor="text1"/>
          <w:sz w:val="24"/>
          <w:szCs w:val="24"/>
        </w:rPr>
      </w:pPr>
      <w:r w:rsidRPr="006A4F0F">
        <w:rPr>
          <w:rFonts w:ascii="Times New Roman" w:hAnsi="Times New Roman" w:cs="Times New Roman"/>
          <w:color w:val="000000" w:themeColor="text1"/>
          <w:sz w:val="24"/>
          <w:szCs w:val="24"/>
        </w:rPr>
        <w:t>Berglund, Z., Simsek, S., &amp; Feng, Y. (2024). Effectiveness of online food-safety educational programs: A systematic review. Foods, 13(5), 794. https://doi.org/10.3390/foods13050794</w:t>
      </w:r>
    </w:p>
    <w:p w14:paraId="234C130B" w14:textId="77777777" w:rsidR="004877CC" w:rsidRPr="006A4F0F" w:rsidRDefault="00000000" w:rsidP="004B27A1">
      <w:pPr>
        <w:pStyle w:val="ListParagraph"/>
        <w:numPr>
          <w:ilvl w:val="0"/>
          <w:numId w:val="16"/>
        </w:numPr>
        <w:rPr>
          <w:rFonts w:ascii="Times New Roman" w:hAnsi="Times New Roman" w:cs="Times New Roman"/>
          <w:color w:val="000000" w:themeColor="text1"/>
          <w:sz w:val="24"/>
          <w:szCs w:val="24"/>
        </w:rPr>
      </w:pPr>
      <w:r w:rsidRPr="006A4F0F">
        <w:rPr>
          <w:rFonts w:ascii="Times New Roman" w:hAnsi="Times New Roman" w:cs="Times New Roman"/>
          <w:color w:val="000000" w:themeColor="text1"/>
          <w:sz w:val="24"/>
          <w:szCs w:val="24"/>
        </w:rPr>
        <w:t>Centers for Disease Control and Prevention (CDC). (2020). Surveillance for foodborne disease outbreaks, United States, 2017: Annual Report. https://www.cdc.gov/foodsafety/outbreaks/surveillance-report.html</w:t>
      </w:r>
    </w:p>
    <w:p w14:paraId="38834245" w14:textId="77777777" w:rsidR="004877CC" w:rsidRPr="006A4F0F" w:rsidRDefault="00000000" w:rsidP="004B27A1">
      <w:pPr>
        <w:pStyle w:val="ListParagraph"/>
        <w:numPr>
          <w:ilvl w:val="0"/>
          <w:numId w:val="16"/>
        </w:numPr>
        <w:rPr>
          <w:rFonts w:ascii="Times New Roman" w:hAnsi="Times New Roman" w:cs="Times New Roman"/>
          <w:color w:val="000000" w:themeColor="text1"/>
          <w:sz w:val="24"/>
          <w:szCs w:val="24"/>
        </w:rPr>
      </w:pPr>
      <w:r w:rsidRPr="006A4F0F">
        <w:rPr>
          <w:rFonts w:ascii="Times New Roman" w:hAnsi="Times New Roman" w:cs="Times New Roman"/>
          <w:color w:val="000000" w:themeColor="text1"/>
          <w:sz w:val="24"/>
          <w:szCs w:val="24"/>
        </w:rPr>
        <w:t>U.S. Food and Drug Administration (FDA). (2021). New Era of Smarter Food Safety Blueprint. https://www.fda.gov/media/139937/download</w:t>
      </w:r>
    </w:p>
    <w:p w14:paraId="1E923087" w14:textId="77777777" w:rsidR="004877CC" w:rsidRPr="006A4F0F" w:rsidRDefault="00000000" w:rsidP="004B27A1">
      <w:pPr>
        <w:pStyle w:val="ListParagraph"/>
        <w:numPr>
          <w:ilvl w:val="0"/>
          <w:numId w:val="16"/>
        </w:numPr>
        <w:rPr>
          <w:rFonts w:ascii="Times New Roman" w:hAnsi="Times New Roman" w:cs="Times New Roman"/>
          <w:color w:val="000000" w:themeColor="text1"/>
          <w:sz w:val="24"/>
          <w:szCs w:val="24"/>
        </w:rPr>
      </w:pPr>
      <w:r w:rsidRPr="006A4F0F">
        <w:rPr>
          <w:rFonts w:ascii="Times New Roman" w:hAnsi="Times New Roman" w:cs="Times New Roman"/>
          <w:color w:val="000000" w:themeColor="text1"/>
          <w:sz w:val="24"/>
          <w:szCs w:val="24"/>
        </w:rPr>
        <w:t>Hui, A. (2020). Comparative analysis of food contact material (FCM) regulations in the United States and China. Acta Scientific Nutritional Health, 4(1), 33–38. https://www.lawbc.com/wp-content/uploads/AH_Acta.pdf</w:t>
      </w:r>
    </w:p>
    <w:p w14:paraId="695C6E40" w14:textId="77777777" w:rsidR="004877CC" w:rsidRPr="006A4F0F" w:rsidRDefault="00000000" w:rsidP="004B27A1">
      <w:pPr>
        <w:pStyle w:val="ListParagraph"/>
        <w:numPr>
          <w:ilvl w:val="0"/>
          <w:numId w:val="16"/>
        </w:numPr>
        <w:rPr>
          <w:rFonts w:ascii="Times New Roman" w:hAnsi="Times New Roman" w:cs="Times New Roman"/>
          <w:color w:val="000000" w:themeColor="text1"/>
          <w:sz w:val="24"/>
          <w:szCs w:val="24"/>
        </w:rPr>
      </w:pPr>
      <w:r w:rsidRPr="006A4F0F">
        <w:rPr>
          <w:rFonts w:ascii="Times New Roman" w:hAnsi="Times New Roman" w:cs="Times New Roman"/>
          <w:color w:val="000000" w:themeColor="text1"/>
          <w:sz w:val="24"/>
          <w:szCs w:val="24"/>
        </w:rPr>
        <w:t>Institute of Medicine. (1998). Ensuring Safe Food: From Production to Consumption. National Academies Press. https://www.ncbi.nlm.nih.gov/books/NBK209121/</w:t>
      </w:r>
    </w:p>
    <w:p w14:paraId="19FE8AD5" w14:textId="77777777" w:rsidR="004877CC" w:rsidRPr="006A4F0F" w:rsidRDefault="00000000" w:rsidP="004B27A1">
      <w:pPr>
        <w:pStyle w:val="ListParagraph"/>
        <w:numPr>
          <w:ilvl w:val="0"/>
          <w:numId w:val="16"/>
        </w:numPr>
        <w:rPr>
          <w:rFonts w:ascii="Times New Roman" w:hAnsi="Times New Roman" w:cs="Times New Roman"/>
          <w:color w:val="000000" w:themeColor="text1"/>
          <w:sz w:val="24"/>
          <w:szCs w:val="24"/>
        </w:rPr>
      </w:pPr>
      <w:r w:rsidRPr="006A4F0F">
        <w:rPr>
          <w:rFonts w:ascii="Times New Roman" w:hAnsi="Times New Roman" w:cs="Times New Roman"/>
          <w:color w:val="000000" w:themeColor="text1"/>
          <w:sz w:val="24"/>
          <w:szCs w:val="24"/>
        </w:rPr>
        <w:t>Soon, J. M., Baines, R. N., &amp; Seaman, P. (2021). A systematic review and meta-analysis of the effectiveness of food safety and hygiene training of food handlers. Food Control, 119, 107453. https://doi.org/10.1016/j.foodcont.2020.107453</w:t>
      </w:r>
    </w:p>
    <w:p w14:paraId="5520D157" w14:textId="77777777" w:rsidR="004877CC" w:rsidRPr="006A4F0F" w:rsidRDefault="00000000" w:rsidP="004B27A1">
      <w:pPr>
        <w:pStyle w:val="ListParagraph"/>
        <w:numPr>
          <w:ilvl w:val="0"/>
          <w:numId w:val="16"/>
        </w:numPr>
        <w:rPr>
          <w:rFonts w:ascii="Times New Roman" w:hAnsi="Times New Roman" w:cs="Times New Roman"/>
          <w:color w:val="000000" w:themeColor="text1"/>
          <w:sz w:val="24"/>
          <w:szCs w:val="24"/>
        </w:rPr>
      </w:pPr>
      <w:r w:rsidRPr="006A4F0F">
        <w:rPr>
          <w:rFonts w:ascii="Times New Roman" w:hAnsi="Times New Roman" w:cs="Times New Roman"/>
          <w:color w:val="000000" w:themeColor="text1"/>
          <w:sz w:val="24"/>
          <w:szCs w:val="24"/>
        </w:rPr>
        <w:t>Strauss, D. M. (2011). An analysis of the FDA Food Safety Modernization Act: Protection for consumers and boon for business. Food and Drug Law Journal, 66(3), 353–376. https://papers.ssrn.com/sol3/papers.cfm?abstract_id=1925008</w:t>
      </w:r>
    </w:p>
    <w:p w14:paraId="670BC6C7" w14:textId="77777777" w:rsidR="004877CC" w:rsidRPr="006A4F0F" w:rsidRDefault="00000000" w:rsidP="004B27A1">
      <w:pPr>
        <w:pStyle w:val="ListParagraph"/>
        <w:numPr>
          <w:ilvl w:val="0"/>
          <w:numId w:val="16"/>
        </w:numPr>
        <w:rPr>
          <w:rFonts w:ascii="Times New Roman" w:hAnsi="Times New Roman" w:cs="Times New Roman"/>
          <w:color w:val="000000" w:themeColor="text1"/>
          <w:sz w:val="24"/>
          <w:szCs w:val="24"/>
        </w:rPr>
      </w:pPr>
      <w:r w:rsidRPr="006A4F0F">
        <w:rPr>
          <w:rFonts w:ascii="Times New Roman" w:hAnsi="Times New Roman" w:cs="Times New Roman"/>
          <w:color w:val="000000" w:themeColor="text1"/>
          <w:sz w:val="24"/>
          <w:szCs w:val="24"/>
        </w:rPr>
        <w:t>United States v. Park, 421 U.S. 658 (1975). https://supreme.justia.com/cases/federal/us/421/658/</w:t>
      </w:r>
    </w:p>
    <w:sectPr w:rsidR="004877CC" w:rsidRPr="006A4F0F" w:rsidSect="00034616">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EF1219" w14:textId="77777777" w:rsidR="00DA0E3F" w:rsidRDefault="00DA0E3F" w:rsidP="004B27A1">
      <w:pPr>
        <w:spacing w:after="0" w:line="240" w:lineRule="auto"/>
      </w:pPr>
      <w:r>
        <w:separator/>
      </w:r>
    </w:p>
  </w:endnote>
  <w:endnote w:type="continuationSeparator" w:id="0">
    <w:p w14:paraId="28E579F2" w14:textId="77777777" w:rsidR="00DA0E3F" w:rsidRDefault="00DA0E3F" w:rsidP="004B27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91738759"/>
      <w:docPartObj>
        <w:docPartGallery w:val="Page Numbers (Bottom of Page)"/>
        <w:docPartUnique/>
      </w:docPartObj>
    </w:sdtPr>
    <w:sdtContent>
      <w:p w14:paraId="14A9CE7E" w14:textId="6E8AB2AE" w:rsidR="004B27A1" w:rsidRDefault="004B27A1" w:rsidP="00B8686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DA7AD22" w14:textId="77777777" w:rsidR="004B27A1" w:rsidRDefault="004B27A1" w:rsidP="004B27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548756250"/>
      <w:docPartObj>
        <w:docPartGallery w:val="Page Numbers (Bottom of Page)"/>
        <w:docPartUnique/>
      </w:docPartObj>
    </w:sdtPr>
    <w:sdtContent>
      <w:p w14:paraId="5FC43928" w14:textId="2945EDF3" w:rsidR="004B27A1" w:rsidRDefault="004B27A1" w:rsidP="00B8686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A998D08" w14:textId="77777777" w:rsidR="004B27A1" w:rsidRDefault="004B27A1" w:rsidP="004B27A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1C09A8" w14:textId="77777777" w:rsidR="00DA0E3F" w:rsidRDefault="00DA0E3F" w:rsidP="004B27A1">
      <w:pPr>
        <w:spacing w:after="0" w:line="240" w:lineRule="auto"/>
      </w:pPr>
      <w:r>
        <w:separator/>
      </w:r>
    </w:p>
  </w:footnote>
  <w:footnote w:type="continuationSeparator" w:id="0">
    <w:p w14:paraId="0053DE25" w14:textId="77777777" w:rsidR="00DA0E3F" w:rsidRDefault="00DA0E3F" w:rsidP="004B27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D239AA"/>
    <w:multiLevelType w:val="multilevel"/>
    <w:tmpl w:val="CF347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376A83"/>
    <w:multiLevelType w:val="multilevel"/>
    <w:tmpl w:val="D722F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3F12D3"/>
    <w:multiLevelType w:val="multilevel"/>
    <w:tmpl w:val="A05ED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EA2DD5"/>
    <w:multiLevelType w:val="multilevel"/>
    <w:tmpl w:val="1076D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EB4AD2"/>
    <w:multiLevelType w:val="multilevel"/>
    <w:tmpl w:val="3A067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B8000D"/>
    <w:multiLevelType w:val="multilevel"/>
    <w:tmpl w:val="415E3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FA56FC"/>
    <w:multiLevelType w:val="hybridMultilevel"/>
    <w:tmpl w:val="B2141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C907DD"/>
    <w:multiLevelType w:val="multilevel"/>
    <w:tmpl w:val="ABF41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E271B5"/>
    <w:multiLevelType w:val="multilevel"/>
    <w:tmpl w:val="0FE05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D4465B"/>
    <w:multiLevelType w:val="multilevel"/>
    <w:tmpl w:val="83E0B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AF94EF7"/>
    <w:multiLevelType w:val="multilevel"/>
    <w:tmpl w:val="5288C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D42160"/>
    <w:multiLevelType w:val="multilevel"/>
    <w:tmpl w:val="50F42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D10594E"/>
    <w:multiLevelType w:val="multilevel"/>
    <w:tmpl w:val="8528D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5209384">
    <w:abstractNumId w:val="8"/>
  </w:num>
  <w:num w:numId="2" w16cid:durableId="1030760663">
    <w:abstractNumId w:val="6"/>
  </w:num>
  <w:num w:numId="3" w16cid:durableId="992413100">
    <w:abstractNumId w:val="5"/>
  </w:num>
  <w:num w:numId="4" w16cid:durableId="247734893">
    <w:abstractNumId w:val="4"/>
  </w:num>
  <w:num w:numId="5" w16cid:durableId="1694107692">
    <w:abstractNumId w:val="7"/>
  </w:num>
  <w:num w:numId="6" w16cid:durableId="663971830">
    <w:abstractNumId w:val="3"/>
  </w:num>
  <w:num w:numId="7" w16cid:durableId="1055158542">
    <w:abstractNumId w:val="2"/>
  </w:num>
  <w:num w:numId="8" w16cid:durableId="1374885975">
    <w:abstractNumId w:val="1"/>
  </w:num>
  <w:num w:numId="9" w16cid:durableId="1769735080">
    <w:abstractNumId w:val="0"/>
  </w:num>
  <w:num w:numId="10" w16cid:durableId="556625115">
    <w:abstractNumId w:val="11"/>
  </w:num>
  <w:num w:numId="11" w16cid:durableId="1216968520">
    <w:abstractNumId w:val="17"/>
  </w:num>
  <w:num w:numId="12" w16cid:durableId="389963786">
    <w:abstractNumId w:val="16"/>
  </w:num>
  <w:num w:numId="13" w16cid:durableId="588853088">
    <w:abstractNumId w:val="13"/>
  </w:num>
  <w:num w:numId="14" w16cid:durableId="802625153">
    <w:abstractNumId w:val="9"/>
  </w:num>
  <w:num w:numId="15" w16cid:durableId="1881740415">
    <w:abstractNumId w:val="10"/>
  </w:num>
  <w:num w:numId="16" w16cid:durableId="1301810908">
    <w:abstractNumId w:val="15"/>
  </w:num>
  <w:num w:numId="17" w16cid:durableId="2104573620">
    <w:abstractNumId w:val="20"/>
  </w:num>
  <w:num w:numId="18" w16cid:durableId="759256244">
    <w:abstractNumId w:val="18"/>
  </w:num>
  <w:num w:numId="19" w16cid:durableId="941494554">
    <w:abstractNumId w:val="19"/>
  </w:num>
  <w:num w:numId="20" w16cid:durableId="781192146">
    <w:abstractNumId w:val="21"/>
  </w:num>
  <w:num w:numId="21" w16cid:durableId="1064109988">
    <w:abstractNumId w:val="14"/>
  </w:num>
  <w:num w:numId="22" w16cid:durableId="22472298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56A"/>
    <w:rsid w:val="0006063C"/>
    <w:rsid w:val="0015074B"/>
    <w:rsid w:val="0029639D"/>
    <w:rsid w:val="002A7B3D"/>
    <w:rsid w:val="00326F90"/>
    <w:rsid w:val="003502E6"/>
    <w:rsid w:val="004877CC"/>
    <w:rsid w:val="004B27A1"/>
    <w:rsid w:val="005D10C7"/>
    <w:rsid w:val="005E3620"/>
    <w:rsid w:val="006A4F0F"/>
    <w:rsid w:val="0091595A"/>
    <w:rsid w:val="0093009A"/>
    <w:rsid w:val="00A2365C"/>
    <w:rsid w:val="00AA1D8D"/>
    <w:rsid w:val="00B47730"/>
    <w:rsid w:val="00CB0664"/>
    <w:rsid w:val="00D16182"/>
    <w:rsid w:val="00DA0E3F"/>
    <w:rsid w:val="00DB4747"/>
    <w:rsid w:val="00E5746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0AD32B"/>
  <w14:defaultImageDpi w14:val="300"/>
  <w15:docId w15:val="{8F0EAFC5-159A-DB4B-8396-7F1F203FF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4B27A1"/>
  </w:style>
  <w:style w:type="character" w:customStyle="1" w:styleId="apple-converted-space">
    <w:name w:val="apple-converted-space"/>
    <w:basedOn w:val="DefaultParagraphFont"/>
    <w:rsid w:val="005E36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99386">
      <w:bodyDiv w:val="1"/>
      <w:marLeft w:val="0"/>
      <w:marRight w:val="0"/>
      <w:marTop w:val="0"/>
      <w:marBottom w:val="0"/>
      <w:divBdr>
        <w:top w:val="none" w:sz="0" w:space="0" w:color="auto"/>
        <w:left w:val="none" w:sz="0" w:space="0" w:color="auto"/>
        <w:bottom w:val="none" w:sz="0" w:space="0" w:color="auto"/>
        <w:right w:val="none" w:sz="0" w:space="0" w:color="auto"/>
      </w:divBdr>
    </w:div>
    <w:div w:id="69934131">
      <w:bodyDiv w:val="1"/>
      <w:marLeft w:val="0"/>
      <w:marRight w:val="0"/>
      <w:marTop w:val="0"/>
      <w:marBottom w:val="0"/>
      <w:divBdr>
        <w:top w:val="none" w:sz="0" w:space="0" w:color="auto"/>
        <w:left w:val="none" w:sz="0" w:space="0" w:color="auto"/>
        <w:bottom w:val="none" w:sz="0" w:space="0" w:color="auto"/>
        <w:right w:val="none" w:sz="0" w:space="0" w:color="auto"/>
      </w:divBdr>
    </w:div>
    <w:div w:id="89132458">
      <w:bodyDiv w:val="1"/>
      <w:marLeft w:val="0"/>
      <w:marRight w:val="0"/>
      <w:marTop w:val="0"/>
      <w:marBottom w:val="0"/>
      <w:divBdr>
        <w:top w:val="none" w:sz="0" w:space="0" w:color="auto"/>
        <w:left w:val="none" w:sz="0" w:space="0" w:color="auto"/>
        <w:bottom w:val="none" w:sz="0" w:space="0" w:color="auto"/>
        <w:right w:val="none" w:sz="0" w:space="0" w:color="auto"/>
      </w:divBdr>
    </w:div>
    <w:div w:id="348533420">
      <w:bodyDiv w:val="1"/>
      <w:marLeft w:val="0"/>
      <w:marRight w:val="0"/>
      <w:marTop w:val="0"/>
      <w:marBottom w:val="0"/>
      <w:divBdr>
        <w:top w:val="none" w:sz="0" w:space="0" w:color="auto"/>
        <w:left w:val="none" w:sz="0" w:space="0" w:color="auto"/>
        <w:bottom w:val="none" w:sz="0" w:space="0" w:color="auto"/>
        <w:right w:val="none" w:sz="0" w:space="0" w:color="auto"/>
      </w:divBdr>
    </w:div>
    <w:div w:id="354772477">
      <w:bodyDiv w:val="1"/>
      <w:marLeft w:val="0"/>
      <w:marRight w:val="0"/>
      <w:marTop w:val="0"/>
      <w:marBottom w:val="0"/>
      <w:divBdr>
        <w:top w:val="none" w:sz="0" w:space="0" w:color="auto"/>
        <w:left w:val="none" w:sz="0" w:space="0" w:color="auto"/>
        <w:bottom w:val="none" w:sz="0" w:space="0" w:color="auto"/>
        <w:right w:val="none" w:sz="0" w:space="0" w:color="auto"/>
      </w:divBdr>
    </w:div>
    <w:div w:id="503863389">
      <w:bodyDiv w:val="1"/>
      <w:marLeft w:val="0"/>
      <w:marRight w:val="0"/>
      <w:marTop w:val="0"/>
      <w:marBottom w:val="0"/>
      <w:divBdr>
        <w:top w:val="none" w:sz="0" w:space="0" w:color="auto"/>
        <w:left w:val="none" w:sz="0" w:space="0" w:color="auto"/>
        <w:bottom w:val="none" w:sz="0" w:space="0" w:color="auto"/>
        <w:right w:val="none" w:sz="0" w:space="0" w:color="auto"/>
      </w:divBdr>
    </w:div>
    <w:div w:id="589432083">
      <w:bodyDiv w:val="1"/>
      <w:marLeft w:val="0"/>
      <w:marRight w:val="0"/>
      <w:marTop w:val="0"/>
      <w:marBottom w:val="0"/>
      <w:divBdr>
        <w:top w:val="none" w:sz="0" w:space="0" w:color="auto"/>
        <w:left w:val="none" w:sz="0" w:space="0" w:color="auto"/>
        <w:bottom w:val="none" w:sz="0" w:space="0" w:color="auto"/>
        <w:right w:val="none" w:sz="0" w:space="0" w:color="auto"/>
      </w:divBdr>
    </w:div>
    <w:div w:id="674303063">
      <w:bodyDiv w:val="1"/>
      <w:marLeft w:val="0"/>
      <w:marRight w:val="0"/>
      <w:marTop w:val="0"/>
      <w:marBottom w:val="0"/>
      <w:divBdr>
        <w:top w:val="none" w:sz="0" w:space="0" w:color="auto"/>
        <w:left w:val="none" w:sz="0" w:space="0" w:color="auto"/>
        <w:bottom w:val="none" w:sz="0" w:space="0" w:color="auto"/>
        <w:right w:val="none" w:sz="0" w:space="0" w:color="auto"/>
      </w:divBdr>
    </w:div>
    <w:div w:id="892235600">
      <w:bodyDiv w:val="1"/>
      <w:marLeft w:val="0"/>
      <w:marRight w:val="0"/>
      <w:marTop w:val="0"/>
      <w:marBottom w:val="0"/>
      <w:divBdr>
        <w:top w:val="none" w:sz="0" w:space="0" w:color="auto"/>
        <w:left w:val="none" w:sz="0" w:space="0" w:color="auto"/>
        <w:bottom w:val="none" w:sz="0" w:space="0" w:color="auto"/>
        <w:right w:val="none" w:sz="0" w:space="0" w:color="auto"/>
      </w:divBdr>
    </w:div>
    <w:div w:id="893547489">
      <w:bodyDiv w:val="1"/>
      <w:marLeft w:val="0"/>
      <w:marRight w:val="0"/>
      <w:marTop w:val="0"/>
      <w:marBottom w:val="0"/>
      <w:divBdr>
        <w:top w:val="none" w:sz="0" w:space="0" w:color="auto"/>
        <w:left w:val="none" w:sz="0" w:space="0" w:color="auto"/>
        <w:bottom w:val="none" w:sz="0" w:space="0" w:color="auto"/>
        <w:right w:val="none" w:sz="0" w:space="0" w:color="auto"/>
      </w:divBdr>
    </w:div>
    <w:div w:id="925499998">
      <w:bodyDiv w:val="1"/>
      <w:marLeft w:val="0"/>
      <w:marRight w:val="0"/>
      <w:marTop w:val="0"/>
      <w:marBottom w:val="0"/>
      <w:divBdr>
        <w:top w:val="none" w:sz="0" w:space="0" w:color="auto"/>
        <w:left w:val="none" w:sz="0" w:space="0" w:color="auto"/>
        <w:bottom w:val="none" w:sz="0" w:space="0" w:color="auto"/>
        <w:right w:val="none" w:sz="0" w:space="0" w:color="auto"/>
      </w:divBdr>
    </w:div>
    <w:div w:id="998077437">
      <w:bodyDiv w:val="1"/>
      <w:marLeft w:val="0"/>
      <w:marRight w:val="0"/>
      <w:marTop w:val="0"/>
      <w:marBottom w:val="0"/>
      <w:divBdr>
        <w:top w:val="none" w:sz="0" w:space="0" w:color="auto"/>
        <w:left w:val="none" w:sz="0" w:space="0" w:color="auto"/>
        <w:bottom w:val="none" w:sz="0" w:space="0" w:color="auto"/>
        <w:right w:val="none" w:sz="0" w:space="0" w:color="auto"/>
      </w:divBdr>
    </w:div>
    <w:div w:id="1044716434">
      <w:bodyDiv w:val="1"/>
      <w:marLeft w:val="0"/>
      <w:marRight w:val="0"/>
      <w:marTop w:val="0"/>
      <w:marBottom w:val="0"/>
      <w:divBdr>
        <w:top w:val="none" w:sz="0" w:space="0" w:color="auto"/>
        <w:left w:val="none" w:sz="0" w:space="0" w:color="auto"/>
        <w:bottom w:val="none" w:sz="0" w:space="0" w:color="auto"/>
        <w:right w:val="none" w:sz="0" w:space="0" w:color="auto"/>
      </w:divBdr>
    </w:div>
    <w:div w:id="1131676093">
      <w:bodyDiv w:val="1"/>
      <w:marLeft w:val="0"/>
      <w:marRight w:val="0"/>
      <w:marTop w:val="0"/>
      <w:marBottom w:val="0"/>
      <w:divBdr>
        <w:top w:val="none" w:sz="0" w:space="0" w:color="auto"/>
        <w:left w:val="none" w:sz="0" w:space="0" w:color="auto"/>
        <w:bottom w:val="none" w:sz="0" w:space="0" w:color="auto"/>
        <w:right w:val="none" w:sz="0" w:space="0" w:color="auto"/>
      </w:divBdr>
    </w:div>
    <w:div w:id="1219512791">
      <w:bodyDiv w:val="1"/>
      <w:marLeft w:val="0"/>
      <w:marRight w:val="0"/>
      <w:marTop w:val="0"/>
      <w:marBottom w:val="0"/>
      <w:divBdr>
        <w:top w:val="none" w:sz="0" w:space="0" w:color="auto"/>
        <w:left w:val="none" w:sz="0" w:space="0" w:color="auto"/>
        <w:bottom w:val="none" w:sz="0" w:space="0" w:color="auto"/>
        <w:right w:val="none" w:sz="0" w:space="0" w:color="auto"/>
      </w:divBdr>
    </w:div>
    <w:div w:id="1225264108">
      <w:bodyDiv w:val="1"/>
      <w:marLeft w:val="0"/>
      <w:marRight w:val="0"/>
      <w:marTop w:val="0"/>
      <w:marBottom w:val="0"/>
      <w:divBdr>
        <w:top w:val="none" w:sz="0" w:space="0" w:color="auto"/>
        <w:left w:val="none" w:sz="0" w:space="0" w:color="auto"/>
        <w:bottom w:val="none" w:sz="0" w:space="0" w:color="auto"/>
        <w:right w:val="none" w:sz="0" w:space="0" w:color="auto"/>
      </w:divBdr>
    </w:div>
    <w:div w:id="1269505081">
      <w:bodyDiv w:val="1"/>
      <w:marLeft w:val="0"/>
      <w:marRight w:val="0"/>
      <w:marTop w:val="0"/>
      <w:marBottom w:val="0"/>
      <w:divBdr>
        <w:top w:val="none" w:sz="0" w:space="0" w:color="auto"/>
        <w:left w:val="none" w:sz="0" w:space="0" w:color="auto"/>
        <w:bottom w:val="none" w:sz="0" w:space="0" w:color="auto"/>
        <w:right w:val="none" w:sz="0" w:space="0" w:color="auto"/>
      </w:divBdr>
    </w:div>
    <w:div w:id="1383403200">
      <w:bodyDiv w:val="1"/>
      <w:marLeft w:val="0"/>
      <w:marRight w:val="0"/>
      <w:marTop w:val="0"/>
      <w:marBottom w:val="0"/>
      <w:divBdr>
        <w:top w:val="none" w:sz="0" w:space="0" w:color="auto"/>
        <w:left w:val="none" w:sz="0" w:space="0" w:color="auto"/>
        <w:bottom w:val="none" w:sz="0" w:space="0" w:color="auto"/>
        <w:right w:val="none" w:sz="0" w:space="0" w:color="auto"/>
      </w:divBdr>
    </w:div>
    <w:div w:id="1439252109">
      <w:bodyDiv w:val="1"/>
      <w:marLeft w:val="0"/>
      <w:marRight w:val="0"/>
      <w:marTop w:val="0"/>
      <w:marBottom w:val="0"/>
      <w:divBdr>
        <w:top w:val="none" w:sz="0" w:space="0" w:color="auto"/>
        <w:left w:val="none" w:sz="0" w:space="0" w:color="auto"/>
        <w:bottom w:val="none" w:sz="0" w:space="0" w:color="auto"/>
        <w:right w:val="none" w:sz="0" w:space="0" w:color="auto"/>
      </w:divBdr>
    </w:div>
    <w:div w:id="1520045287">
      <w:bodyDiv w:val="1"/>
      <w:marLeft w:val="0"/>
      <w:marRight w:val="0"/>
      <w:marTop w:val="0"/>
      <w:marBottom w:val="0"/>
      <w:divBdr>
        <w:top w:val="none" w:sz="0" w:space="0" w:color="auto"/>
        <w:left w:val="none" w:sz="0" w:space="0" w:color="auto"/>
        <w:bottom w:val="none" w:sz="0" w:space="0" w:color="auto"/>
        <w:right w:val="none" w:sz="0" w:space="0" w:color="auto"/>
      </w:divBdr>
    </w:div>
    <w:div w:id="1564750331">
      <w:bodyDiv w:val="1"/>
      <w:marLeft w:val="0"/>
      <w:marRight w:val="0"/>
      <w:marTop w:val="0"/>
      <w:marBottom w:val="0"/>
      <w:divBdr>
        <w:top w:val="none" w:sz="0" w:space="0" w:color="auto"/>
        <w:left w:val="none" w:sz="0" w:space="0" w:color="auto"/>
        <w:bottom w:val="none" w:sz="0" w:space="0" w:color="auto"/>
        <w:right w:val="none" w:sz="0" w:space="0" w:color="auto"/>
      </w:divBdr>
    </w:div>
    <w:div w:id="1607274141">
      <w:bodyDiv w:val="1"/>
      <w:marLeft w:val="0"/>
      <w:marRight w:val="0"/>
      <w:marTop w:val="0"/>
      <w:marBottom w:val="0"/>
      <w:divBdr>
        <w:top w:val="none" w:sz="0" w:space="0" w:color="auto"/>
        <w:left w:val="none" w:sz="0" w:space="0" w:color="auto"/>
        <w:bottom w:val="none" w:sz="0" w:space="0" w:color="auto"/>
        <w:right w:val="none" w:sz="0" w:space="0" w:color="auto"/>
      </w:divBdr>
    </w:div>
    <w:div w:id="1642080739">
      <w:bodyDiv w:val="1"/>
      <w:marLeft w:val="0"/>
      <w:marRight w:val="0"/>
      <w:marTop w:val="0"/>
      <w:marBottom w:val="0"/>
      <w:divBdr>
        <w:top w:val="none" w:sz="0" w:space="0" w:color="auto"/>
        <w:left w:val="none" w:sz="0" w:space="0" w:color="auto"/>
        <w:bottom w:val="none" w:sz="0" w:space="0" w:color="auto"/>
        <w:right w:val="none" w:sz="0" w:space="0" w:color="auto"/>
      </w:divBdr>
    </w:div>
    <w:div w:id="1720591820">
      <w:bodyDiv w:val="1"/>
      <w:marLeft w:val="0"/>
      <w:marRight w:val="0"/>
      <w:marTop w:val="0"/>
      <w:marBottom w:val="0"/>
      <w:divBdr>
        <w:top w:val="none" w:sz="0" w:space="0" w:color="auto"/>
        <w:left w:val="none" w:sz="0" w:space="0" w:color="auto"/>
        <w:bottom w:val="none" w:sz="0" w:space="0" w:color="auto"/>
        <w:right w:val="none" w:sz="0" w:space="0" w:color="auto"/>
      </w:divBdr>
    </w:div>
    <w:div w:id="1819104790">
      <w:bodyDiv w:val="1"/>
      <w:marLeft w:val="0"/>
      <w:marRight w:val="0"/>
      <w:marTop w:val="0"/>
      <w:marBottom w:val="0"/>
      <w:divBdr>
        <w:top w:val="none" w:sz="0" w:space="0" w:color="auto"/>
        <w:left w:val="none" w:sz="0" w:space="0" w:color="auto"/>
        <w:bottom w:val="none" w:sz="0" w:space="0" w:color="auto"/>
        <w:right w:val="none" w:sz="0" w:space="0" w:color="auto"/>
      </w:divBdr>
    </w:div>
    <w:div w:id="1865629293">
      <w:bodyDiv w:val="1"/>
      <w:marLeft w:val="0"/>
      <w:marRight w:val="0"/>
      <w:marTop w:val="0"/>
      <w:marBottom w:val="0"/>
      <w:divBdr>
        <w:top w:val="none" w:sz="0" w:space="0" w:color="auto"/>
        <w:left w:val="none" w:sz="0" w:space="0" w:color="auto"/>
        <w:bottom w:val="none" w:sz="0" w:space="0" w:color="auto"/>
        <w:right w:val="none" w:sz="0" w:space="0" w:color="auto"/>
      </w:divBdr>
    </w:div>
    <w:div w:id="2056738449">
      <w:bodyDiv w:val="1"/>
      <w:marLeft w:val="0"/>
      <w:marRight w:val="0"/>
      <w:marTop w:val="0"/>
      <w:marBottom w:val="0"/>
      <w:divBdr>
        <w:top w:val="none" w:sz="0" w:space="0" w:color="auto"/>
        <w:left w:val="none" w:sz="0" w:space="0" w:color="auto"/>
        <w:bottom w:val="none" w:sz="0" w:space="0" w:color="auto"/>
        <w:right w:val="none" w:sz="0" w:space="0" w:color="auto"/>
      </w:divBdr>
    </w:div>
    <w:div w:id="214580682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9</Pages>
  <Words>3026</Words>
  <Characters>17252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20238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Mittal, Pragya</cp:lastModifiedBy>
  <cp:revision>4</cp:revision>
  <cp:lastPrinted>2025-04-20T20:04:00Z</cp:lastPrinted>
  <dcterms:created xsi:type="dcterms:W3CDTF">2025-04-20T20:06:00Z</dcterms:created>
  <dcterms:modified xsi:type="dcterms:W3CDTF">2025-04-21T18:35:00Z</dcterms:modified>
  <cp:category/>
</cp:coreProperties>
</file>