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F6AC5" w14:textId="677114D7" w:rsidR="0091053A" w:rsidRDefault="0091053A" w:rsidP="0091053A">
      <w:pPr>
        <w:pStyle w:val="Title"/>
      </w:pPr>
      <w:r>
        <w:t xml:space="preserve">                               Project report  </w:t>
      </w:r>
    </w:p>
    <w:p w14:paraId="4D0A1AE9" w14:textId="77777777" w:rsidR="0091053A" w:rsidRDefault="0091053A" w:rsidP="0091053A"/>
    <w:p w14:paraId="6AB204B7" w14:textId="77777777" w:rsidR="0091053A" w:rsidRDefault="0091053A" w:rsidP="0091053A"/>
    <w:p w14:paraId="27862C06" w14:textId="77777777" w:rsidR="0091053A" w:rsidRDefault="0091053A" w:rsidP="0091053A"/>
    <w:p w14:paraId="624475CD" w14:textId="77777777" w:rsidR="0091053A" w:rsidRDefault="0091053A" w:rsidP="0091053A"/>
    <w:p w14:paraId="497BA3AA" w14:textId="77777777" w:rsidR="0091053A" w:rsidRPr="0091053A" w:rsidRDefault="0091053A" w:rsidP="0091053A">
      <w:pPr>
        <w:rPr>
          <w:b/>
          <w:bCs/>
        </w:rPr>
      </w:pPr>
      <w:r w:rsidRPr="0091053A">
        <w:rPr>
          <w:b/>
          <w:bCs/>
        </w:rPr>
        <w:t>Reflection: The Psychology of the Click</w:t>
      </w:r>
    </w:p>
    <w:p w14:paraId="27429FE1" w14:textId="77777777" w:rsidR="0091053A" w:rsidRPr="0091053A" w:rsidRDefault="0091053A" w:rsidP="0091053A">
      <w:r w:rsidRPr="0091053A">
        <w:t xml:space="preserve">What surprised me most while researching phishing was the shift from technical hacking to </w:t>
      </w:r>
      <w:r w:rsidRPr="0091053A">
        <w:rPr>
          <w:b/>
          <w:bCs/>
        </w:rPr>
        <w:t>psychological engineering</w:t>
      </w:r>
      <w:r w:rsidRPr="0091053A">
        <w:t xml:space="preserve">. It is unsettling to realize that the most dangerous vulnerability isn't a software bug, but the human tendency to trust a familiar-looking logo or an urgent subject line. I was particularly struck by the "spear phishing" technique, which uses specific details from our public digital lives to bypass our natural </w:t>
      </w:r>
      <w:proofErr w:type="spellStart"/>
      <w:r w:rsidRPr="0091053A">
        <w:t>skepticism</w:t>
      </w:r>
      <w:proofErr w:type="spellEnd"/>
      <w:r w:rsidRPr="0091053A">
        <w:t>. It turns out that being "too online" creates a highly effective roadmap for attackers.</w:t>
      </w:r>
    </w:p>
    <w:p w14:paraId="41FC3C87" w14:textId="77777777" w:rsidR="0091053A" w:rsidRPr="0091053A" w:rsidRDefault="0091053A" w:rsidP="0091053A">
      <w:r w:rsidRPr="0091053A">
        <w:t xml:space="preserve">As a result, the habit I’m personally changing is my </w:t>
      </w:r>
      <w:r w:rsidRPr="0091053A">
        <w:rPr>
          <w:b/>
          <w:bCs/>
        </w:rPr>
        <w:t>"speed-to-action" reflex</w:t>
      </w:r>
      <w:r w:rsidRPr="0091053A">
        <w:t xml:space="preserve">. In a world of instant notifications, I used to prioritize replying or clicking immediately. Now, I’ve adopted a mandatory </w:t>
      </w:r>
      <w:r w:rsidRPr="0091053A">
        <w:rPr>
          <w:b/>
          <w:bCs/>
        </w:rPr>
        <w:t>five-second pause</w:t>
      </w:r>
      <w:r w:rsidRPr="0091053A">
        <w:t>. By hovering over every link and verifying the sender’s actual email address before engaging, I’m choosing intentional friction over easy convenience. Safety, it seems, requires a bit of slow-motion thinking.</w:t>
      </w:r>
    </w:p>
    <w:p w14:paraId="6FC7E993" w14:textId="77777777" w:rsidR="0091053A" w:rsidRPr="0091053A" w:rsidRDefault="0091053A" w:rsidP="0091053A"/>
    <w:sectPr w:rsidR="0091053A" w:rsidRPr="009105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3A"/>
    <w:rsid w:val="008868A5"/>
    <w:rsid w:val="0091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9999"/>
  <w15:chartTrackingRefBased/>
  <w15:docId w15:val="{2F7277DD-AC65-45CF-BB52-79959F7A2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Pragyan Warke</dc:creator>
  <cp:keywords/>
  <dc:description/>
  <cp:lastModifiedBy>Pragyan Warke</cp:lastModifiedBy>
  <cp:revision>1</cp:revision>
  <dcterms:created xsi:type="dcterms:W3CDTF">2026-03-31T13:40:00Z</dcterms:created>
  <dcterms:modified xsi:type="dcterms:W3CDTF">2026-03-31T13:41:00Z</dcterms:modified>
</cp:coreProperties>
</file>