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autoSpaceDE w:val="0"/>
        <w:widowControl/>
        <w:spacing w:line="344" w:lineRule="exact" w:before="0" w:after="138"/>
        <w:ind w:left="1200" w:right="0" w:firstLine="0"/>
        <w:jc w:val="left"/>
      </w:pPr>
      <w:r>
        <w:rPr>
          <w:w w:val="101.26706291647518"/>
          <w:rFonts w:ascii="LinBiolinumTB" w:hAnsi="LinBiolinumTB" w:eastAsia="LinBiolinumTB"/>
          <w:b/>
          <w:i w:val="0"/>
          <w:color w:val="000000"/>
          <w:sz w:val="34"/>
        </w:rPr>
        <w:t>C-Pack: Packed Resources For General Chinese Embeddings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</w:tblGrid>
      <w:tr>
        <w:trPr>
          <w:trHeight w:hRule="exact" w:val="362"/>
        </w:trPr>
        <w:tc>
          <w:tcPr>
            <w:tcW w:type="dxa" w:w="68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5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7F807F"/>
                <w:sz w:val="40"/>
              </w:rPr>
              <w:t>arXiv:2309.07597v5  [cs.CL]  24 Sep 2024</w:t>
            </w:r>
          </w:p>
        </w:tc>
        <w:tc>
          <w:tcPr>
            <w:tcW w:type="dxa" w:w="3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105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Shitao Xiao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†</w:t>
            </w:r>
          </w:p>
        </w:tc>
        <w:tc>
          <w:tcPr>
            <w:tcW w:type="dxa" w:w="329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Zheng Liu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†∗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9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Peitian Zhang</w:t>
            </w:r>
          </w:p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stxiao@baai.ac.cn</w:t>
            </w:r>
          </w:p>
        </w:tc>
        <w:tc>
          <w:tcPr>
            <w:tcW w:type="dxa" w:w="34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5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zhengliu1026@gmail.com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55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namespace.pt@gmail.com</w:t>
            </w:r>
          </w:p>
        </w:tc>
      </w:tr>
      <w:tr>
        <w:trPr>
          <w:trHeight w:hRule="exact" w:val="2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3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Beijing Academy of AI</w:t>
            </w:r>
          </w:p>
        </w:tc>
        <w:tc>
          <w:tcPr>
            <w:tcW w:type="dxa" w:w="329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Beijing Academy of AI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7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Renmin University of China</w:t>
            </w:r>
          </w:p>
        </w:tc>
      </w:tr>
      <w:tr>
        <w:trPr>
          <w:trHeight w:hRule="exact" w:val="3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107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Beijing, China</w:t>
            </w:r>
          </w:p>
        </w:tc>
        <w:tc>
          <w:tcPr>
            <w:tcW w:type="dxa" w:w="329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Beijing, China</w:t>
            </w:r>
          </w:p>
        </w:tc>
        <w:tc>
          <w:tcPr>
            <w:tcW w:type="dxa" w:w="3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170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Beijing, China</w:t>
            </w:r>
          </w:p>
        </w:tc>
      </w:tr>
      <w:tr>
        <w:trPr>
          <w:trHeight w:hRule="exact" w:val="36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9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Niklas Muennighoff</w:t>
            </w:r>
          </w:p>
        </w:tc>
        <w:tc>
          <w:tcPr>
            <w:tcW w:type="dxa" w:w="30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119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Defu Lian</w:t>
            </w:r>
          </w:p>
        </w:tc>
        <w:tc>
          <w:tcPr>
            <w:tcW w:type="dxa" w:w="3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16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Jian-Yun Nie</w:t>
            </w:r>
          </w:p>
        </w:tc>
      </w:tr>
      <w:tr>
        <w:trPr>
          <w:trHeight w:hRule="exact" w:val="2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8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n.muennighoff@gmail.com</w:t>
            </w:r>
          </w:p>
        </w:tc>
        <w:tc>
          <w:tcPr>
            <w:tcW w:type="dxa" w:w="32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liandefu@ustc.edu.cn</w:t>
            </w:r>
          </w:p>
        </w:tc>
        <w:tc>
          <w:tcPr>
            <w:tcW w:type="dxa" w:w="3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nie@iro.umontreal.ca</w:t>
            </w:r>
          </w:p>
        </w:tc>
      </w:tr>
      <w:tr>
        <w:trPr>
          <w:trHeight w:hRule="exact" w:val="2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50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HuggingFace</w:t>
            </w:r>
          </w:p>
        </w:tc>
        <w:tc>
          <w:tcPr>
            <w:tcW w:type="dxa" w:w="19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USTC</w:t>
            </w:r>
          </w:p>
        </w:tc>
        <w:tc>
          <w:tcPr>
            <w:tcW w:type="dxa" w:w="3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University of Montreal</w:t>
            </w:r>
          </w:p>
        </w:tc>
      </w:tr>
      <w:tr>
        <w:trPr>
          <w:trHeight w:hRule="exact" w:val="26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108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Beijing, China</w:t>
            </w:r>
          </w:p>
        </w:tc>
        <w:tc>
          <w:tcPr>
            <w:tcW w:type="dxa" w:w="329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Hefei, China</w:t>
            </w:r>
          </w:p>
        </w:tc>
        <w:tc>
          <w:tcPr>
            <w:tcW w:type="dxa" w:w="3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87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Montreal, Canada</w:t>
            </w:r>
          </w:p>
        </w:tc>
      </w:tr>
      <w:tr>
        <w:trPr>
          <w:trHeight w:hRule="exact" w:val="40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0" w:after="0"/>
              <w:ind w:left="17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ABSTRACT</w:t>
            </w:r>
          </w:p>
        </w:tc>
        <w:tc>
          <w:tcPr>
            <w:tcW w:type="dxa" w:w="1920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2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3529" cy="323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29" cy="323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74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3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8939" cy="4102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39" cy="41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30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3689" cy="3124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89" cy="312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1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introduce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C-Pack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package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resources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significantly</w:t>
            </w:r>
          </w:p>
        </w:tc>
        <w:tc>
          <w:tcPr>
            <w:tcW w:type="dxa" w:w="3305"/>
            <w:gridSpan w:val="5"/>
            <w:vMerge/>
            <w:tcBorders/>
          </w:tcPr>
          <w:p/>
        </w:tc>
        <w:tc>
          <w:tcPr>
            <w:tcW w:type="dxa" w:w="1983"/>
            <w:gridSpan w:val="3"/>
            <w:vMerge/>
            <w:tcBorders/>
          </w:tcPr>
          <w:p/>
        </w:tc>
        <w:tc>
          <w:tcPr>
            <w:tcW w:type="dxa" w:w="1322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76" w:right="0" w:firstLine="0"/>
              <w:jc w:val="left"/>
            </w:pPr>
            <w:r>
              <w:rPr>
                <w:w w:val="98.67567486233182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advances the field of general text embeddings for Chinese.</w:t>
            </w:r>
            <w:r>
              <w:rPr>
                <w:w w:val="98.67567486233182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C-Pack</w:t>
            </w:r>
          </w:p>
        </w:tc>
        <w:tc>
          <w:tcPr>
            <w:tcW w:type="dxa" w:w="3305"/>
            <w:gridSpan w:val="5"/>
            <w:vMerge/>
            <w:tcBorders/>
          </w:tcPr>
          <w:p/>
        </w:tc>
        <w:tc>
          <w:tcPr>
            <w:tcW w:type="dxa" w:w="1983"/>
            <w:gridSpan w:val="3"/>
            <w:vMerge/>
            <w:tcBorders/>
          </w:tcPr>
          <w:p/>
        </w:tc>
        <w:tc>
          <w:tcPr>
            <w:tcW w:type="dxa" w:w="1322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0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includes three critical resources. 1)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e2f0d8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is a massive training</w:t>
            </w:r>
          </w:p>
        </w:tc>
        <w:tc>
          <w:tcPr>
            <w:tcW w:type="dxa" w:w="3305"/>
            <w:gridSpan w:val="5"/>
            <w:vMerge/>
            <w:tcBorders/>
          </w:tcPr>
          <w:p/>
        </w:tc>
        <w:tc>
          <w:tcPr>
            <w:tcW w:type="dxa" w:w="1983"/>
            <w:gridSpan w:val="3"/>
            <w:vMerge/>
            <w:tcBorders/>
          </w:tcPr>
          <w:p/>
        </w:tc>
        <w:tc>
          <w:tcPr>
            <w:tcW w:type="dxa" w:w="1322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8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dataset for text embedding, which is based on the curation of vast</w:t>
            </w:r>
          </w:p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33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unlabeled corpora and the integration of high-quality labeled cor-</w:t>
            </w:r>
          </w:p>
        </w:tc>
        <w:tc>
          <w:tcPr>
            <w:tcW w:type="dxa" w:w="1564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3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3850" cy="3238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8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23850" cy="3238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33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pora. 2)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d9e3f2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C-MTEB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is a comprehensive benchmark for Chinese text</w:t>
            </w:r>
          </w:p>
        </w:tc>
        <w:tc>
          <w:tcPr>
            <w:tcW w:type="dxa" w:w="2644"/>
            <w:gridSpan w:val="4"/>
            <w:vMerge/>
            <w:tcBorders/>
          </w:tcPr>
          <w:p/>
        </w:tc>
        <w:tc>
          <w:tcPr>
            <w:tcW w:type="dxa" w:w="3305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33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6" w:right="0" w:firstLine="0"/>
              <w:jc w:val="left"/>
            </w:pP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embeddings covering 6 tasks and 35 datasets. 3)</w:t>
            </w:r>
            <w:r>
              <w:rPr>
                <w:w w:val="98.77621332804361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ffe3e3"/>
                <w:w w:val="98.77621332804361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BGE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is a family of</w:t>
            </w:r>
          </w:p>
        </w:tc>
        <w:tc>
          <w:tcPr>
            <w:tcW w:type="dxa" w:w="2644"/>
            <w:gridSpan w:val="4"/>
            <w:vMerge/>
            <w:tcBorders/>
          </w:tcPr>
          <w:p/>
        </w:tc>
        <w:tc>
          <w:tcPr>
            <w:tcW w:type="dxa" w:w="3305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0" w:after="0"/>
              <w:ind w:left="17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embedding models covering multiple sizes. Our models outperform</w:t>
            </w:r>
          </w:p>
        </w:tc>
        <w:tc>
          <w:tcPr>
            <w:tcW w:type="dxa" w:w="1920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10" w:after="0"/>
              <w:ind w:left="0" w:right="370" w:firstLine="0"/>
              <w:jc w:val="right"/>
            </w:pPr>
            <w:r>
              <w:rPr>
                <w:w w:val="97.78959610882927"/>
                <w:rFonts w:ascii="HannotateSC" w:hAnsi="HannotateSC" w:eastAsia="HannotateSC"/>
                <w:b w:val="0"/>
                <w:i w:val="0"/>
                <w:color w:val="000000"/>
                <w:sz w:val="17"/>
              </w:rPr>
              <w:t>C-Pack</w:t>
            </w:r>
          </w:p>
        </w:tc>
        <w:tc>
          <w:tcPr>
            <w:tcW w:type="dxa" w:w="3900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288" w:right="2160" w:firstLine="0"/>
              <w:jc w:val="center"/>
            </w:pPr>
            <w:r>
              <w:rPr>
                <w:w w:val="97.78959610882927"/>
                <w:rFonts w:ascii="HannotateSC" w:hAnsi="HannotateSC" w:eastAsia="HannotateSC"/>
                <w:b w:val="0"/>
                <w:i w:val="0"/>
                <w:color w:val="000000"/>
                <w:sz w:val="17"/>
              </w:rPr>
              <w:t xml:space="preserve">General Chinese </w:t>
            </w:r>
            <w:r>
              <w:br/>
            </w:r>
            <w:r>
              <w:rPr>
                <w:w w:val="97.78959610882927"/>
                <w:rFonts w:ascii="HannotateSC" w:hAnsi="HannotateSC" w:eastAsia="HannotateSC"/>
                <w:b w:val="0"/>
                <w:i w:val="0"/>
                <w:color w:val="000000"/>
                <w:sz w:val="17"/>
              </w:rPr>
              <w:t>Text Embedding</w:t>
            </w:r>
          </w:p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76" w:right="0" w:firstLine="0"/>
              <w:jc w:val="left"/>
            </w:pP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all prior Chinese text embeddings on</w:t>
            </w:r>
            <w:r>
              <w:rPr>
                <w:w w:val="98.725954691569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d9e3f2"/>
                <w:w w:val="98.725954691569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C-MTEB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by more than +10%</w:t>
            </w:r>
          </w:p>
        </w:tc>
        <w:tc>
          <w:tcPr>
            <w:tcW w:type="dxa" w:w="3305"/>
            <w:gridSpan w:val="5"/>
            <w:vMerge/>
            <w:tcBorders/>
          </w:tcPr>
          <w:p/>
        </w:tc>
        <w:tc>
          <w:tcPr>
            <w:tcW w:type="dxa" w:w="3305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upon the time of the release. We also integrate and optimize the</w:t>
            </w:r>
          </w:p>
        </w:tc>
        <w:tc>
          <w:tcPr>
            <w:tcW w:type="dxa" w:w="3305"/>
            <w:gridSpan w:val="5"/>
            <w:vMerge/>
            <w:tcBorders/>
          </w:tcPr>
          <w:p/>
        </w:tc>
        <w:tc>
          <w:tcPr>
            <w:tcW w:type="dxa" w:w="3305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7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entire suite of training methods for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ffe3e3"/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BGE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. Along with our resources</w:t>
            </w:r>
          </w:p>
        </w:tc>
        <w:tc>
          <w:tcPr>
            <w:tcW w:type="dxa" w:w="3305"/>
            <w:gridSpan w:val="5"/>
            <w:vMerge/>
            <w:tcBorders/>
          </w:tcPr>
          <w:p/>
        </w:tc>
        <w:tc>
          <w:tcPr>
            <w:tcW w:type="dxa" w:w="3305"/>
            <w:gridSpan w:val="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8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on general Chinese embedding, we release our data and models for</w:t>
            </w:r>
          </w:p>
        </w:tc>
      </w:tr>
      <w:tr>
        <w:trPr>
          <w:trHeight w:hRule="exact" w:val="2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4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English text embeddings. The English models also achieve state-</w:t>
            </w:r>
          </w:p>
        </w:tc>
        <w:tc>
          <w:tcPr>
            <w:tcW w:type="dxa" w:w="1424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" cy="2705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0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9869" cy="2705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69" cy="270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7650" cy="2705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70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4319" cy="21208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19" cy="212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47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of-the-art performance on the MTEB benchmark; meanwhile, our</w:t>
            </w:r>
          </w:p>
        </w:tc>
        <w:tc>
          <w:tcPr>
            <w:tcW w:type="dxa" w:w="1322"/>
            <w:gridSpan w:val="2"/>
            <w:vMerge/>
            <w:tcBorders/>
          </w:tcPr>
          <w:p/>
        </w:tc>
        <w:tc>
          <w:tcPr>
            <w:tcW w:type="dxa" w:w="661"/>
            <w:vMerge/>
            <w:tcBorders/>
          </w:tcPr>
          <w:p/>
        </w:tc>
        <w:tc>
          <w:tcPr>
            <w:tcW w:type="dxa" w:w="1983"/>
            <w:gridSpan w:val="3"/>
            <w:vMerge/>
            <w:tcBorders/>
          </w:tcPr>
          <w:p/>
        </w:tc>
        <w:tc>
          <w:tcPr>
            <w:tcW w:type="dxa" w:w="66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40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released English data is 2 times larger than the Chinese data. Both</w:t>
            </w:r>
          </w:p>
        </w:tc>
        <w:tc>
          <w:tcPr>
            <w:tcW w:type="dxa" w:w="1498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2" w:after="0"/>
              <w:ind w:left="0" w:right="518" w:firstLine="0"/>
              <w:jc w:val="right"/>
            </w:pPr>
            <w:r>
              <w:rPr>
                <w:w w:val="97.78959610882927"/>
                <w:rFonts w:ascii="HannotateSC" w:hAnsi="HannotateSC" w:eastAsia="HannotateSC"/>
                <w:b w:val="0"/>
                <w:i w:val="0"/>
                <w:color w:val="000000"/>
                <w:sz w:val="17"/>
              </w:rPr>
              <w:t>C-MTEB</w:t>
            </w:r>
          </w:p>
        </w:tc>
        <w:tc>
          <w:tcPr>
            <w:tcW w:type="dxa" w:w="1018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2" w:after="0"/>
              <w:ind w:left="136" w:right="0" w:firstLine="0"/>
              <w:jc w:val="left"/>
            </w:pPr>
            <w:r>
              <w:rPr>
                <w:w w:val="97.78959610882927"/>
                <w:rFonts w:ascii="HannotateSC" w:hAnsi="HannotateSC" w:eastAsia="HannotateSC"/>
                <w:b w:val="0"/>
                <w:i w:val="0"/>
                <w:color w:val="000000"/>
                <w:sz w:val="17"/>
              </w:rPr>
              <w:t>C-MTP</w:t>
            </w:r>
          </w:p>
        </w:tc>
        <w:tc>
          <w:tcPr>
            <w:tcW w:type="dxa" w:w="110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0" w:after="0"/>
              <w:ind w:left="0" w:right="0" w:firstLine="0"/>
              <w:jc w:val="center"/>
            </w:pPr>
            <w:r>
              <w:rPr>
                <w:w w:val="97.78959610882927"/>
                <w:rFonts w:ascii="HannotateSC" w:hAnsi="HannotateSC" w:eastAsia="HannotateSC"/>
                <w:b w:val="0"/>
                <w:i w:val="0"/>
                <w:color w:val="000000"/>
                <w:sz w:val="17"/>
              </w:rPr>
              <w:t>BGE</w:t>
            </w:r>
          </w:p>
        </w:tc>
        <w:tc>
          <w:tcPr>
            <w:tcW w:type="dxa" w:w="17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0" w:after="0"/>
              <w:ind w:left="382" w:right="0" w:firstLine="0"/>
              <w:jc w:val="left"/>
            </w:pPr>
            <w:r>
              <w:rPr>
                <w:w w:val="97.78959610882927"/>
                <w:rFonts w:ascii="HannotateSC" w:hAnsi="HannotateSC" w:eastAsia="HannotateSC"/>
                <w:b w:val="0"/>
                <w:i w:val="0"/>
                <w:color w:val="000000"/>
                <w:sz w:val="17"/>
              </w:rPr>
              <w:t>Recipe</w:t>
            </w:r>
          </w:p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40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Chinese and English datasets are the largest public release of train-</w:t>
            </w:r>
          </w:p>
        </w:tc>
        <w:tc>
          <w:tcPr>
            <w:tcW w:type="dxa" w:w="1983"/>
            <w:gridSpan w:val="3"/>
            <w:vMerge/>
            <w:tcBorders/>
          </w:tcPr>
          <w:p/>
        </w:tc>
        <w:tc>
          <w:tcPr>
            <w:tcW w:type="dxa" w:w="1322"/>
            <w:gridSpan w:val="2"/>
            <w:vMerge/>
            <w:tcBorders/>
          </w:tcPr>
          <w:p/>
        </w:tc>
        <w:tc>
          <w:tcPr>
            <w:tcW w:type="dxa" w:w="1322"/>
            <w:gridSpan w:val="2"/>
            <w:vMerge/>
            <w:tcBorders/>
          </w:tcPr>
          <w:p/>
        </w:tc>
        <w:tc>
          <w:tcPr>
            <w:tcW w:type="dxa" w:w="66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8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ing data for text embeddings. All these resources are made publicly</w:t>
            </w:r>
          </w:p>
        </w:tc>
      </w:tr>
      <w:tr>
        <w:trPr>
          <w:trHeight w:hRule="exact" w:val="3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available 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https://github.com/FlagOpen/FlagEmbedding.</w:t>
            </w:r>
          </w:p>
        </w:tc>
        <w:tc>
          <w:tcPr>
            <w:tcW w:type="dxa" w:w="58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32" w:after="0"/>
              <w:ind w:left="0" w:right="0" w:firstLine="0"/>
              <w:jc w:val="center"/>
            </w:pPr>
            <w:r>
              <w:rPr>
                <w:w w:val="98.82644017537436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Figure 1: C-Pack presents 4 critical resources to support gen-</w:t>
            </w:r>
          </w:p>
        </w:tc>
      </w:tr>
      <w:tr>
        <w:trPr>
          <w:trHeight w:hRule="exact" w:val="7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76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CCS CONCEPTS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•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Information systems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 xml:space="preserve"> →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Retrieval models and ranking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58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480" w:right="504" w:firstLine="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eral Chinese embedding: C-MTEB (comprehensive evalua-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tion benchmark), C-MTP (massive training data), BGE (pow-</w:t>
            </w:r>
            <w:r>
              <w:rPr>
                <w:w w:val="98.67567486233182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erful pre-trained models), the entire-suite of training recipe.</w:t>
            </w:r>
          </w:p>
        </w:tc>
      </w:tr>
      <w:tr>
        <w:trPr>
          <w:trHeight w:hRule="exact" w:val="3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8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7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KEYWORDS</w:t>
            </w:r>
          </w:p>
        </w:tc>
      </w:tr>
      <w:tr>
        <w:trPr>
          <w:trHeight w:hRule="exact" w:val="30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7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Text Embeddings, Training Data, Benchmark, Pre-trained Models</w:t>
            </w:r>
          </w:p>
        </w:tc>
        <w:tc>
          <w:tcPr>
            <w:tcW w:type="dxa" w:w="70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110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511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0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INTRODUCTION</w:t>
            </w:r>
          </w:p>
        </w:tc>
      </w:tr>
      <w:tr>
        <w:trPr>
          <w:trHeight w:hRule="exact" w:val="24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17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6"/>
              </w:rPr>
              <w:t>ACM Reference Format:</w:t>
            </w:r>
          </w:p>
        </w:tc>
        <w:tc>
          <w:tcPr>
            <w:tcW w:type="dxa" w:w="58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Text embedding is a long-standing topic in natural language pro-</w:t>
            </w:r>
          </w:p>
        </w:tc>
      </w:tr>
      <w:tr>
        <w:trPr>
          <w:trHeight w:hRule="exact" w:val="20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Shitao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Xiao,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Zheng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Liu,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Peitian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Zhang,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Niklas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Muennighoff,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Defu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Lian,</w:t>
            </w:r>
          </w:p>
        </w:tc>
        <w:tc>
          <w:tcPr>
            <w:tcW w:type="dxa" w:w="58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cessing and information retrieval. By representing texts with latent</w:t>
            </w:r>
          </w:p>
        </w:tc>
      </w:tr>
      <w:tr>
        <w:trPr>
          <w:trHeight w:hRule="exact" w:val="22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7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Jian-Yun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Nie.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2024.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C-Pack: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Packed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Resources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General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Chinese</w:t>
            </w:r>
          </w:p>
        </w:tc>
        <w:tc>
          <w:tcPr>
            <w:tcW w:type="dxa" w:w="58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semantic vectors, text embedding can support various applications,</w:t>
            </w:r>
          </w:p>
        </w:tc>
      </w:tr>
      <w:tr>
        <w:trPr>
          <w:trHeight w:hRule="exact" w:val="880"/>
        </w:trPr>
        <w:tc>
          <w:tcPr>
            <w:tcW w:type="dxa" w:w="66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70" w:right="0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Embeddings. In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16"/>
              </w:rPr>
              <w:t xml:space="preserve"> Proceedings of the 47th International ACM SIGIR Conference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16"/>
              </w:rPr>
              <w:t>on Research and Development in Information Retrieval (SIGIR ’24), July 14–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16"/>
              </w:rPr>
              <w:t>18, 2024, Washington, DC, USA.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ACM, New York, NY, USA, 9 pages.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hyperlink r:id="rId18" w:history="1">
                <w:r>
                  <w:rPr>
                    <w:rStyle w:val="Hyperlink"/>
                  </w:rPr>
                  <w:t xml:space="preserve">https: </w:t>
                </w:r>
              </w:hyperlink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hyperlink r:id="rId18" w:history="1">
                <w:r>
                  <w:rPr>
                    <w:rStyle w:val="Hyperlink"/>
                  </w:rPr>
                  <w:t>//doi.org/10.1145/3626772.3657878</w:t>
                </w:r>
              </w:hyperlink>
            </w:r>
          </w:p>
        </w:tc>
        <w:tc>
          <w:tcPr>
            <w:tcW w:type="dxa" w:w="58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8" w:val="left"/>
              </w:tabs>
              <w:autoSpaceDE w:val="0"/>
              <w:widowControl/>
              <w:spacing w:line="164" w:lineRule="exact" w:before="58" w:after="0"/>
              <w:ind w:left="0" w:right="432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e.g., web search, question answering, and retrieval-augmented lan-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guage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modeling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26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56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59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recent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popularity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large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hyperlink r:id="rId18" w:history="1">
                <w:r>
                  <w:rPr>
                    <w:rStyle w:val="Hyperlink"/>
                  </w:rPr>
                  <w:t xml:space="preserve">: </w:t>
                </w:r>
              </w:hyperlink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language models (LLMs) has made text embeddings even more im-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portant. Due to the inherent limitations of LLMs, such as world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"/>
        <w:ind w:left="0" w:right="0"/>
      </w:pPr>
    </w:p>
    <w:p>
      <w:pPr>
        <w:sectPr>
          <w:pgSz w:w="12240" w:h="15840"/>
          <w:pgMar w:top="828" w:right="0" w:bottom="824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6" w:after="0"/>
        <w:ind w:left="858" w:right="2448" w:firstLine="0"/>
        <w:jc w:val="left"/>
      </w:pPr>
      <w:r>
        <w:rPr>
          <w:rFonts w:ascii="txsys" w:hAnsi="txsys" w:eastAsia="txsys"/>
          <w:b w:val="0"/>
          <w:i w:val="0"/>
          <w:color w:val="000000"/>
          <w:sz w:val="11"/>
        </w:rPr>
        <w:t>†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These two researchers are co-first authors.</w:t>
      </w:r>
      <w:r>
        <w:br/>
      </w:r>
      <w:r>
        <w:rPr>
          <w:rFonts w:ascii="txsys" w:hAnsi="txsys" w:eastAsia="txsys"/>
          <w:b w:val="0"/>
          <w:i w:val="0"/>
          <w:color w:val="000000"/>
          <w:sz w:val="11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Zheng Liu is the corresponding author</w:t>
      </w:r>
    </w:p>
    <w:p>
      <w:pPr>
        <w:autoSpaceDN w:val="0"/>
        <w:autoSpaceDE w:val="0"/>
        <w:widowControl/>
        <w:spacing w:line="160" w:lineRule="exact" w:before="206" w:after="0"/>
        <w:ind w:left="858" w:right="238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Permission to make digital or hard copies of all or part of this work for personal or 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classroom use is granted without fee provided that copies are not made or distributed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for profit or commercial advantage and that copies bear this notice and the full citation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on the first page. Copyrights for components of this work owned by others than the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author(s) must be honored. Abstracting with credit is permitted. To copy otherwise, or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republish, to post on servers or to redistribute to lists, requires prior specific permission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and/or a fee. Request permissions from permissions@acm.org.</w:t>
      </w:r>
    </w:p>
    <w:p>
      <w:pPr>
        <w:autoSpaceDN w:val="0"/>
        <w:autoSpaceDE w:val="0"/>
        <w:widowControl/>
        <w:spacing w:line="174" w:lineRule="exact" w:before="2" w:after="0"/>
        <w:ind w:left="848" w:right="288" w:firstLine="1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14"/>
        </w:rPr>
        <w:t>SIGIR ’24, July 14–18, 2024, Washington, DC, USA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© 2024 Copyright held by the owner/author(s). Publication rights licensed to ACM.</w:t>
      </w:r>
    </w:p>
    <w:p>
      <w:pPr>
        <w:autoSpaceDN w:val="0"/>
        <w:autoSpaceDE w:val="0"/>
        <w:widowControl/>
        <w:spacing w:line="160" w:lineRule="exact" w:before="0" w:after="0"/>
        <w:ind w:left="858" w:right="2736" w:hanging="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ACM ISBN 979-8-4007-0431-4/24/07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hyperlink r:id="rId18" w:history="1">
          <w:r>
            <w:rPr>
              <w:rStyle w:val="Hyperlink"/>
            </w:rPr>
            <w:t>https://doi.org/10.1145/3626772.3657878</w:t>
          </w:r>
        </w:hyperlink>
      </w:r>
    </w:p>
    <w:p>
      <w:pPr>
        <w:sectPr>
          <w:type w:val="continuous"/>
          <w:pgSz w:w="12240" w:h="15840"/>
          <w:pgMar w:top="828" w:right="0" w:bottom="824" w:left="218" w:header="720" w:footer="720" w:gutter="0"/>
          <w:cols w:num="2" w:equalWidth="0">
            <w:col w:w="5904" w:space="0"/>
            <w:col w:w="611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238" w:right="107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knowledge and action space, external support via knowledge bases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or tool use is necessary. Text embeddings are critical to connect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LLMs with these external modules [9, 41].</w:t>
      </w:r>
    </w:p>
    <w:p>
      <w:pPr>
        <w:autoSpaceDN w:val="0"/>
        <w:tabs>
          <w:tab w:pos="436" w:val="left"/>
        </w:tabs>
        <w:autoSpaceDE w:val="0"/>
        <w:widowControl/>
        <w:spacing w:line="220" w:lineRule="exact" w:before="0" w:after="0"/>
        <w:ind w:left="238" w:right="100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The wide variety of application scenarios calls for a single unified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embedding model that can handle all kinds of usages (like retrieval,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ranking, classification) in any application scenarios (e.g., question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answering, language modeling, conversation). However, learning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general-purpose text embeddings is much more challenging than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task-specific ones. The following factors are critical:</w:t>
      </w:r>
      <w:r>
        <w:br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Data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The development of general-purpose text embeddings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puts forward much higher demands on the training data in terms of</w:t>
      </w:r>
    </w:p>
    <w:p>
      <w:pPr>
        <w:sectPr>
          <w:type w:val="nextColumn"/>
          <w:pgSz w:w="12240" w:h="15840"/>
          <w:pgMar w:top="828" w:right="0" w:bottom="824" w:left="218" w:header="720" w:footer="720" w:gutter="0"/>
          <w:cols w:num="2" w:equalWidth="0">
            <w:col w:w="5904" w:space="0"/>
            <w:col w:w="61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tabs>
          <w:tab w:pos="9124" w:val="left"/>
        </w:tabs>
        <w:autoSpaceDE w:val="0"/>
        <w:widowControl/>
        <w:spacing w:line="138" w:lineRule="exact" w:before="0" w:after="356"/>
        <w:ind w:left="6" w:right="0" w:firstLine="0"/>
        <w:jc w:val="left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 xml:space="preserve">SIGIR ’24, July 14–18, 2024, Washington, DC, USA </w:t>
      </w:r>
      <w:r>
        <w:tab/>
      </w:r>
      <w:r>
        <w:rPr>
          <w:rFonts w:ascii="LinBiolinumT" w:hAnsi="LinBiolinumT" w:eastAsia="LinBiolinumT"/>
          <w:b w:val="0"/>
          <w:i w:val="0"/>
          <w:color w:val="000000"/>
          <w:sz w:val="14"/>
        </w:rPr>
        <w:t>Shitao Xiao et al.</w:t>
      </w:r>
    </w:p>
    <w:p>
      <w:pPr>
        <w:sectPr>
          <w:pgSz w:w="12240" w:h="15840"/>
          <w:pgMar w:top="622" w:right="1026" w:bottom="830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6" w:right="234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18"/>
        </w:rPr>
        <w:t>scale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diversity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and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quality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To achieve high discriminative power 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 xml:space="preserve">for the embeddings, it may take more than hundreds of millions of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training instances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], which is orders of magnitude greater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than typical task-specific datasets, like MS MARCO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38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] and NLI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]. Besides scale, the training data needs to be collected from a wide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range of sources so as to improve the generality across different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tasks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]. Finally, the augmentation of scale and diversity will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probably introduce noise. Thus, the collected data must be properly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cleaned before being utilized for the training of embeddings [53].</w:t>
      </w:r>
    </w:p>
    <w:p>
      <w:pPr>
        <w:autoSpaceDN w:val="0"/>
        <w:autoSpaceDE w:val="0"/>
        <w:widowControl/>
        <w:spacing w:line="220" w:lineRule="exact" w:before="0" w:after="0"/>
        <w:ind w:left="0" w:right="144" w:firstLine="20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Training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The training of general-purpose text embeddings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depends on two critical elements: a well-suited backbone encoder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and an appropriate training recipe. While one can resort to generic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pre-trained models like BERT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 and T5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45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the quality of text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substantially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improved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pre-training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with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large-scale unlabeled data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]. Further, instead of relying on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single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algorithm,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takes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compound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recipe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train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general-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18"/>
        </w:rPr>
        <w:t xml:space="preserve">purpose text embedding. Particularly, it needs embedding-oriented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pre-training to prepare the text encoder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16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contrastive learning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with sophisticated negative sampling to improve the embedding’s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discriminability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43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and instruction-based fine-tuning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 to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integrate different representation capabilities of text embedding.</w:t>
      </w:r>
    </w:p>
    <w:p>
      <w:pPr>
        <w:autoSpaceDN w:val="0"/>
        <w:autoSpaceDE w:val="0"/>
        <w:widowControl/>
        <w:spacing w:line="220" w:lineRule="exact" w:before="0" w:after="0"/>
        <w:ind w:left="2" w:right="144" w:firstLine="20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Benchmark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Another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pre-requisite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condition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estab-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lishment of proper benchmarks, where all needed capabilities of 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text embeddings can be comprehensively evaluated. BEIR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51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] pro-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>vides a collection of 18 to evaluate the embedding’s general perfor-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mances on different retrieval tasks, e.g., question answering and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fact-checking. Later, MTEB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 proposes a more holistic evaluation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of embeddings and extends BEIR. It integrates 56 datasets, where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all important capabilities of text embeddings, like retrieval, ranking,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clustering, etc., can be jointly evaluated.</w:t>
      </w:r>
    </w:p>
    <w:p>
      <w:pPr>
        <w:autoSpaceDN w:val="0"/>
        <w:tabs>
          <w:tab w:pos="206" w:val="left"/>
        </w:tabs>
        <w:autoSpaceDE w:val="0"/>
        <w:widowControl/>
        <w:spacing w:line="220" w:lineRule="exact" w:before="0" w:after="0"/>
        <w:ind w:left="6" w:right="144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Altogether, the development of general-purpose text embedding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needs to be made on top of a mixture of driving forces, from data,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and encoder models, to training methods and benchmarking. In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recent years, continual progresses have been achieved in this field,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such as Contriever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E5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GTR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40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and OpenAI Text Em-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bedding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]. Nevertheless, most of these models are dedicated to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English-centric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scenarios.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contrast,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shortage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competitive models for general Chinese embedding. What is worse,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development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general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Chinese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severely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strained in many aspects: there are neither well-prepared training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resources nor suitable benchmarks to evaluate the generality.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 xml:space="preserve">1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address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above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challenges,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present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package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sources called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C-Pack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which contributes to the development of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general Chinese embedding from the following perspectives.</w:t>
      </w:r>
    </w:p>
    <w:p>
      <w:pPr>
        <w:autoSpaceDN w:val="0"/>
        <w:autoSpaceDE w:val="0"/>
        <w:widowControl/>
        <w:spacing w:line="220" w:lineRule="exact" w:before="0" w:after="0"/>
        <w:ind w:left="6" w:right="144" w:firstLine="20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d9e3f2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 (Chinese Massive Text Embedding Benchmark).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benchmark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established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Chinese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extension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MTEB.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2</w:t>
      </w:r>
      <w:r>
        <w:rPr>
          <w:shd w:val="clear" w:color="auto" w:fill="d9e3f2"/>
          <w:rFonts w:ascii="LinLibertineTB" w:hAnsi="LinLibertineTB" w:eastAsia="LinLibertineTB"/>
          <w:b/>
          <w:i w:val="0"/>
          <w:color w:val="000000"/>
          <w:sz w:val="18"/>
        </w:rPr>
        <w:t>C-</w:t>
      </w:r>
      <w:r>
        <w:rPr>
          <w:shd w:val="clear" w:color="auto" w:fill="d9e3f2"/>
          <w:rFonts w:ascii="LinLibertineTB" w:hAnsi="LinLibertineTB" w:eastAsia="LinLibertineTB"/>
          <w:b/>
          <w:i w:val="0"/>
          <w:color w:val="000000"/>
          <w:sz w:val="18"/>
        </w:rPr>
        <w:t>MTEB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collects 35 public-available datasets belonging to 6 types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of tasks. We set up the unified testing protocols so that different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embeddings can be evaluated on fair ground. We also develop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evaluation pipeline which significantly makes ease for the evalu-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ation process. Thanks to the scale and diversity of</w:t>
      </w:r>
      <w:r>
        <w:rPr>
          <w:shd w:val="clear" w:color="auto" w:fill="d9e3f2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all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major capabilities of Chinese embeddings can be reliably measured,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making it the most suitable benchmark to evaluate the generality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 Chinese text embedding.</w:t>
      </w:r>
    </w:p>
    <w:p>
      <w:pPr>
        <w:sectPr>
          <w:type w:val="continuous"/>
          <w:pgSz w:w="12240" w:h="15840"/>
          <w:pgMar w:top="622" w:right="1026" w:bottom="830" w:left="1070" w:header="720" w:footer="720" w:gutter="0"/>
          <w:cols w:num="2" w:equalWidth="0">
            <w:col w:w="5064" w:space="0"/>
            <w:col w:w="508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218" w:right="0" w:firstLine="198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(Chinese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Massive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Text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Pairs).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create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massive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training dataset of 100M text pairs. The majority of our dataset is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curated from the massive web corpora, such as Baike (Wikipedia-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style webs in Chinese), Zhihu (a major Chinese social media), major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News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Websites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Chinese.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extract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semantically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related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text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pairs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leveraging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rich-structured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information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within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data, such as title-to-document, subtitle-to-passage, question-to-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answer,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question-to-similar-question,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etc.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extracted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data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further cleaned for the massive weakly supervised training of the 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 xml:space="preserve">text embeddings. We also integrate diverse labeled datasets, which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presents high-quality supervision signals for the final refinement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text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Besides,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considering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public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available dataset for general English text embeddings either, we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curate another massive dataset for English with the same method,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which consists of 200M text pairs.</w:t>
      </w:r>
    </w:p>
    <w:p>
      <w:pPr>
        <w:autoSpaceDN w:val="0"/>
        <w:autoSpaceDE w:val="0"/>
        <w:widowControl/>
        <w:spacing w:line="220" w:lineRule="exact" w:before="0" w:after="0"/>
        <w:ind w:left="218" w:right="0" w:firstLine="198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ffe3e3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 (BAAI General Embeddings). We provide a family of well-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trained models for Chinese general text embeddings. There are three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optional model sizes: small (24M), base (102M), and large (326M),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which present users with the flexibility to trade off efficiency and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effectiveness. Our models make a big leap forward in generality: 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outperforms all previously Chinese text embedding models </w:t>
      </w:r>
      <w:r>
        <w:rPr>
          <w:w w:val="98.67567486233182"/>
          <w:rFonts w:ascii="LinLibertineT" w:hAnsi="LinLibertineT" w:eastAsia="LinLibertineT"/>
          <w:b w:val="0"/>
          <w:i w:val="0"/>
          <w:color w:val="000000"/>
          <w:sz w:val="18"/>
        </w:rPr>
        <w:t>on all aspects of</w:t>
      </w:r>
      <w:r>
        <w:rPr>
          <w:shd w:val="clear" w:color="auto" w:fill="d9e3f2"/>
          <w:w w:val="98.67567486233182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w w:val="98.67567486233182"/>
          <w:rFonts w:ascii="LinLibertineT" w:hAnsi="LinLibertineT" w:eastAsia="LinLibertineT"/>
          <w:b w:val="0"/>
          <w:i w:val="0"/>
          <w:color w:val="000000"/>
          <w:sz w:val="18"/>
        </w:rPr>
        <w:t xml:space="preserve"> by large margins. Besides being directly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applicable,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also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fine-tuned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additional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data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for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better downstream performances. The releasing of these powerful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models substantially contributes to critical applications, such as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search, question answering, and retrieval-augmented generation.</w:t>
      </w:r>
    </w:p>
    <w:p>
      <w:pPr>
        <w:autoSpaceDN w:val="0"/>
        <w:autoSpaceDE w:val="0"/>
        <w:widowControl/>
        <w:spacing w:line="220" w:lineRule="exact" w:before="0" w:after="0"/>
        <w:ind w:left="226" w:right="0" w:firstLine="198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w w:val="98.92681969536675"/>
          <w:rFonts w:ascii="LinLibertineTB" w:hAnsi="LinLibertineTB" w:eastAsia="LinLibertineTB"/>
          <w:b/>
          <w:i w:val="0"/>
          <w:color w:val="000000"/>
          <w:sz w:val="18"/>
        </w:rPr>
        <w:t xml:space="preserve"> Training Recipe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 xml:space="preserve">. Accompanying our resources, we integrate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 optimize training methods to build general-purpose text em-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beddings, including the pre-training of an embedding-oriented text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encoder, general-purpose contrastive learning, and task-specific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fine-tuning. The release of the training recipe will help the commu-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nity to reproduce the state-of-the-art methods and make continuous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progress on top of them.</w:t>
      </w:r>
    </w:p>
    <w:p>
      <w:pPr>
        <w:autoSpaceDN w:val="0"/>
        <w:autoSpaceDE w:val="0"/>
        <w:widowControl/>
        <w:spacing w:line="220" w:lineRule="exact" w:before="0" w:after="0"/>
        <w:ind w:left="226" w:right="0" w:firstLine="19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Our project enjoys a widespread popularity in technique commu-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nities, like HuggingFace and Github. Remarkably, according to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up-to-date statics (2024-04), BGE model series have received more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than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20 million downloads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from HuggingFace since its release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on 2023-08, making it one of the most popular embedding models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in the world. They have been integrated by the major RAG and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text-embedding frameworks in the world, such as Langchain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 LLa-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maIndex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and Huggingface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The code-base also receives nearly 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5,000 stars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 on GitHub. So far, there have been over 100 submissions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>on C-MTEB, and it is widely recognized as the</w:t>
      </w:r>
      <w:r>
        <w:rPr>
          <w:w w:val="98.82644017537436"/>
          <w:rFonts w:ascii="LinLibertineTB" w:hAnsi="LinLibertineTB" w:eastAsia="LinLibertineTB"/>
          <w:b/>
          <w:i w:val="0"/>
          <w:color w:val="000000"/>
          <w:sz w:val="18"/>
        </w:rPr>
        <w:t xml:space="preserve"> most popular and 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authoritative benchmark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 for Chinese text embeddings. It’s worth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noting that our project is still fast growing, with new resources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continually created and released to the public. In summary, C-Pack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provides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go-to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option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development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evaluation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and 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application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of general-purpose Chinese text embedding, which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establishes a solid foundation for the advancement of this field.</w:t>
      </w:r>
    </w:p>
    <w:p>
      <w:pPr>
        <w:autoSpaceDN w:val="0"/>
        <w:autoSpaceDE w:val="0"/>
        <w:widowControl/>
        <w:spacing w:line="220" w:lineRule="exact" w:before="0" w:after="100"/>
        <w:ind w:left="226" w:right="22" w:firstLine="19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remaining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part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paper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organized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follows.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We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discuss the related works about general text embeddings in Section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2. We present a detailed introduction about C-Pack resources in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Section 3. We make comprehensive empirical analysis for the value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of C-Pack in Section 4. Finally, we conclude our work in Section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??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.</w:t>
      </w:r>
    </w:p>
    <w:p>
      <w:pPr>
        <w:spacing w:after="30"/>
        <w:sectPr>
          <w:type w:val="nextColumn"/>
          <w:pgSz w:w="12240" w:h="15840"/>
          <w:pgMar w:top="622" w:right="1026" w:bottom="830" w:left="1070" w:header="720" w:footer="720" w:gutter="0"/>
          <w:cols w:num="2" w:equalWidth="0">
            <w:col w:w="5064" w:space="0"/>
            <w:col w:w="5080" w:space="0"/>
          </w:cols>
          <w:docGrid w:linePitch="360"/>
        </w:sectPr>
      </w:pPr>
    </w:p>
    <w:p>
      <w:pPr>
        <w:sectPr>
          <w:type w:val="continuous"/>
          <w:pgSz w:w="12240" w:h="15840"/>
          <w:pgMar w:top="622" w:right="1026" w:bottom="830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6" w:after="0"/>
        <w:ind w:left="6" w:right="144" w:hanging="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1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This situation has been substantially improved since our work. New methods are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continually developed on top of the benchmark, data, and models from C-Pack.</w:t>
      </w:r>
    </w:p>
    <w:p>
      <w:pPr>
        <w:autoSpaceDN w:val="0"/>
        <w:autoSpaceDE w:val="0"/>
        <w:widowControl/>
        <w:spacing w:line="170" w:lineRule="exact" w:before="0" w:after="0"/>
        <w:ind w:left="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1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https://huggingface.co/spaces/mteb/leaderboard</w:t>
      </w:r>
    </w:p>
    <w:p>
      <w:pPr>
        <w:sectPr>
          <w:type w:val="continuous"/>
          <w:pgSz w:w="12240" w:h="15840"/>
          <w:pgMar w:top="622" w:right="1026" w:bottom="830" w:left="1070" w:header="720" w:footer="720" w:gutter="0"/>
          <w:cols w:num="2" w:equalWidth="0">
            <w:col w:w="5048" w:space="0"/>
            <w:col w:w="5096" w:space="0"/>
          </w:cols>
          <w:docGrid w:linePitch="360"/>
        </w:sectPr>
      </w:pPr>
    </w:p>
    <w:p>
      <w:pPr>
        <w:autoSpaceDN w:val="0"/>
        <w:autoSpaceDE w:val="0"/>
        <w:widowControl/>
        <w:spacing w:line="162" w:lineRule="exact" w:before="2" w:after="0"/>
        <w:ind w:left="238" w:right="720" w:firstLine="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1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12"/>
        </w:rPr>
        <w:t xml:space="preserve">https://python.langchain.com/docs/integrations/text_embedding/bge_huggingface </w:t>
      </w:r>
      <w:r>
        <w:rPr>
          <w:rFonts w:ascii="LinLibertineT" w:hAnsi="LinLibertineT" w:eastAsia="LinLibertineT"/>
          <w:b w:val="0"/>
          <w:i w:val="0"/>
          <w:color w:val="000000"/>
          <w:sz w:val="11"/>
        </w:rPr>
        <w:t>4</w:t>
      </w:r>
      <w:r>
        <w:rPr>
          <w:rFonts w:ascii="LinLibertineT" w:hAnsi="LinLibertineT" w:eastAsia="LinLibertineT"/>
          <w:b w:val="0"/>
          <w:i w:val="0"/>
          <w:color w:val="000000"/>
          <w:sz w:val="12"/>
        </w:rPr>
        <w:t xml:space="preserve">https://docs.llamaindex.ai/en/stable/examples/embeddings/huggingface.html </w:t>
      </w:r>
      <w:r>
        <w:rPr>
          <w:rFonts w:ascii="LinLibertineT" w:hAnsi="LinLibertineT" w:eastAsia="LinLibertineT"/>
          <w:b w:val="0"/>
          <w:i w:val="0"/>
          <w:color w:val="000000"/>
          <w:sz w:val="11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12"/>
        </w:rPr>
        <w:t>https://huggingface.co/docs/text-embeddings-inference/index</w:t>
      </w:r>
    </w:p>
    <w:p>
      <w:pPr>
        <w:sectPr>
          <w:type w:val="nextColumn"/>
          <w:pgSz w:w="12240" w:h="15840"/>
          <w:pgMar w:top="622" w:right="1026" w:bottom="830" w:left="1070" w:header="720" w:footer="720" w:gutter="0"/>
          <w:cols w:num="2" w:equalWidth="0">
            <w:col w:w="5048" w:space="0"/>
            <w:col w:w="509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715"/>
        <w:gridCol w:w="1715"/>
        <w:gridCol w:w="1715"/>
        <w:gridCol w:w="1715"/>
        <w:gridCol w:w="1715"/>
        <w:gridCol w:w="1715"/>
      </w:tblGrid>
      <w:tr>
        <w:trPr>
          <w:trHeight w:hRule="exact" w:val="856"/>
        </w:trPr>
        <w:tc>
          <w:tcPr>
            <w:tcW w:type="dxa" w:w="7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296" w:right="0" w:firstLine="0"/>
              <w:jc w:val="lef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14"/>
              </w:rPr>
              <w:t>C-Pack: Packed Resources For General Chinese Embeddings</w:t>
            </w:r>
          </w:p>
          <w:p>
            <w:pPr>
              <w:autoSpaceDN w:val="0"/>
              <w:autoSpaceDE w:val="0"/>
              <w:widowControl/>
              <w:spacing w:line="200" w:lineRule="exact" w:before="436" w:after="0"/>
              <w:ind w:left="0" w:right="2262" w:firstLine="0"/>
              <w:jc w:val="righ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C-MTEB (6 tasks, 35 datasets)</w:t>
            </w:r>
          </w:p>
        </w:tc>
        <w:tc>
          <w:tcPr>
            <w:tcW w:type="dxa" w:w="3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200" w:right="0" w:firstLine="0"/>
              <w:jc w:val="lef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14"/>
              </w:rPr>
              <w:t>SIGIR ’24, July 14–18, 2024, Washington, DC, USA</w:t>
            </w:r>
          </w:p>
          <w:p>
            <w:pPr>
              <w:autoSpaceDN w:val="0"/>
              <w:autoSpaceDE w:val="0"/>
              <w:widowControl/>
              <w:spacing w:line="200" w:lineRule="exact" w:before="502" w:after="0"/>
              <w:ind w:left="604" w:right="0" w:firstLine="0"/>
              <w:jc w:val="lef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C-MTP (16 sources, 100M pairs)</w:t>
            </w:r>
          </w:p>
          <w:p>
            <w:pPr>
              <w:autoSpaceDN w:val="0"/>
              <w:autoSpaceDE w:val="0"/>
              <w:widowControl/>
              <w:spacing w:line="178" w:lineRule="exact" w:before="178" w:after="0"/>
              <w:ind w:left="0" w:right="1446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Wudao Corpora</w:t>
            </w:r>
          </w:p>
          <w:p>
            <w:pPr>
              <w:autoSpaceDN w:val="0"/>
              <w:autoSpaceDE w:val="0"/>
              <w:widowControl/>
              <w:spacing w:line="178" w:lineRule="exact" w:before="238" w:after="0"/>
              <w:ind w:left="0" w:right="135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Science Literature</w:t>
            </w:r>
          </w:p>
          <w:p>
            <w:pPr>
              <w:autoSpaceDN w:val="0"/>
              <w:autoSpaceDE w:val="0"/>
              <w:widowControl/>
              <w:spacing w:line="178" w:lineRule="exact" w:before="226" w:after="0"/>
              <w:ind w:left="0" w:right="1144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Community QA (e.g., Zhihu)</w:t>
            </w:r>
          </w:p>
          <w:p>
            <w:pPr>
              <w:autoSpaceDN w:val="0"/>
              <w:autoSpaceDE w:val="0"/>
              <w:widowControl/>
              <w:spacing w:line="178" w:lineRule="exact" w:before="250" w:after="0"/>
              <w:ind w:left="0" w:right="141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Wiki-Atomic-Edit</w:t>
            </w:r>
          </w:p>
          <w:p>
            <w:pPr>
              <w:autoSpaceDN w:val="0"/>
              <w:autoSpaceDE w:val="0"/>
              <w:widowControl/>
              <w:spacing w:line="178" w:lineRule="exact" w:before="246" w:after="0"/>
              <w:ind w:left="0" w:right="1356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AmazonReviews-Zh</w:t>
            </w:r>
          </w:p>
        </w:tc>
      </w:tr>
      <w:tr>
        <w:trPr>
          <w:trHeight w:hRule="exact" w:val="360"/>
        </w:trPr>
        <w:tc>
          <w:tcPr>
            <w:tcW w:type="dxa" w:w="3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694" w:firstLine="0"/>
              <w:jc w:val="righ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Classisication</w:t>
            </w: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(9 datasets)</w:t>
            </w:r>
          </w:p>
        </w:tc>
        <w:tc>
          <w:tcPr>
            <w:tcW w:type="dxa" w:w="3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0" w:right="812" w:firstLine="0"/>
              <w:jc w:val="righ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Clustering</w:t>
            </w: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(4 datasets)</w:t>
            </w:r>
          </w:p>
        </w:tc>
        <w:tc>
          <w:tcPr>
            <w:tcW w:type="dxa" w:w="171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450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AmazonReviews-ZH</w:t>
            </w:r>
          </w:p>
        </w:tc>
        <w:tc>
          <w:tcPr>
            <w:tcW w:type="dxa" w:w="1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602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IFlyTek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00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CLSClusteringP2P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CLSClusteringS2S</w:t>
            </w:r>
          </w:p>
        </w:tc>
        <w:tc>
          <w:tcPr>
            <w:tcW w:type="dxa" w:w="171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422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MassiveIntent-ZH</w:t>
            </w:r>
          </w:p>
        </w:tc>
        <w:tc>
          <w:tcPr>
            <w:tcW w:type="dxa" w:w="14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536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JDReview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172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ThuNewsClusteringP2P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ThuNewsClusteringS2S</w:t>
            </w:r>
          </w:p>
        </w:tc>
        <w:tc>
          <w:tcPr>
            <w:tcW w:type="dxa" w:w="1715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2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422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MassiveScenario-ZH</w:t>
            </w:r>
          </w:p>
        </w:tc>
        <w:tc>
          <w:tcPr>
            <w:tcW w:type="dxa" w:w="1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61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TNews</w:t>
            </w:r>
          </w:p>
        </w:tc>
        <w:tc>
          <w:tcPr>
            <w:tcW w:type="dxa" w:w="3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814" w:firstLine="0"/>
              <w:jc w:val="righ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Reranking</w:t>
            </w: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(4 datasets)</w:t>
            </w:r>
          </w:p>
        </w:tc>
        <w:tc>
          <w:tcPr>
            <w:tcW w:type="dxa" w:w="171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02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MultilingualSentiment</w:t>
            </w:r>
          </w:p>
        </w:tc>
        <w:tc>
          <w:tcPr>
            <w:tcW w:type="dxa" w:w="1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0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Waimai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48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CMedQAv1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MMarcoReranking</w:t>
            </w:r>
          </w:p>
        </w:tc>
        <w:tc>
          <w:tcPr>
            <w:tcW w:type="dxa" w:w="1715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3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194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OnlineShopping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48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CMedQAv2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center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T2Reranking</w:t>
            </w:r>
          </w:p>
        </w:tc>
        <w:tc>
          <w:tcPr>
            <w:tcW w:type="dxa" w:w="17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70" w:after="34"/>
        <w:ind w:left="0" w:right="1916" w:firstLine="0"/>
        <w:jc w:val="right"/>
      </w:pPr>
      <w:r>
        <w:rPr>
          <w:w w:val="102.22675459725517"/>
          <w:rFonts w:ascii="HannotateSC" w:hAnsi="HannotateSC" w:eastAsia="HannotateSC"/>
          <w:b w:val="0"/>
          <w:i w:val="0"/>
          <w:color w:val="000000"/>
          <w:sz w:val="14"/>
        </w:rPr>
        <w:t>and 11 others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0.0" w:type="dxa"/>
      </w:tblPr>
      <w:tblGrid>
        <w:gridCol w:w="1143"/>
        <w:gridCol w:w="1143"/>
        <w:gridCol w:w="1143"/>
        <w:gridCol w:w="1143"/>
        <w:gridCol w:w="1143"/>
        <w:gridCol w:w="1143"/>
        <w:gridCol w:w="1143"/>
        <w:gridCol w:w="1143"/>
        <w:gridCol w:w="1143"/>
      </w:tblGrid>
      <w:tr>
        <w:trPr>
          <w:trHeight w:hRule="exact" w:val="232"/>
        </w:trPr>
        <w:tc>
          <w:tcPr>
            <w:tcW w:type="dxa" w:w="4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392" w:firstLine="0"/>
              <w:jc w:val="righ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Retrieval</w:t>
            </w: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(8 datasets)</w:t>
            </w:r>
          </w:p>
        </w:tc>
        <w:tc>
          <w:tcPr>
            <w:tcW w:type="dxa" w:w="17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24" w:right="0" w:firstLine="0"/>
              <w:jc w:val="lef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STS</w:t>
            </w: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(8 datasets)</w:t>
            </w:r>
          </w:p>
        </w:tc>
        <w:tc>
          <w:tcPr>
            <w:tcW w:type="dxa" w:w="2278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98" w:after="0"/>
              <w:ind w:left="288" w:right="1008" w:firstLine="0"/>
              <w:jc w:val="center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 xml:space="preserve">Pair CLF </w:t>
            </w:r>
            <w:r>
              <w:br/>
            </w: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(2 datasets)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338" w:lineRule="exact" w:before="212" w:after="0"/>
              <w:ind w:left="122" w:right="864" w:firstLine="0"/>
              <w:jc w:val="left"/>
            </w:pP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>BGE</w:t>
            </w:r>
            <w:r>
              <w:rPr>
                <w:w w:val="102.22675459725517"/>
                <w:rFonts w:ascii="HannotateSC" w:hAnsi="HannotateSC" w:eastAsia="HannotateSC"/>
                <w:b w:val="0"/>
                <w:i w:val="0"/>
                <w:color w:val="000000"/>
                <w:sz w:val="14"/>
              </w:rPr>
              <w:t xml:space="preserve">(3 models) </w:t>
            </w:r>
            <w:r>
              <w:br/>
            </w: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BGE (large)</w:t>
            </w:r>
          </w:p>
          <w:p>
            <w:pPr>
              <w:autoSpaceDN w:val="0"/>
              <w:autoSpaceDE w:val="0"/>
              <w:widowControl/>
              <w:spacing w:line="178" w:lineRule="exact" w:before="234" w:after="0"/>
              <w:ind w:left="396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BGE (base)</w:t>
            </w:r>
          </w:p>
          <w:p>
            <w:pPr>
              <w:autoSpaceDN w:val="0"/>
              <w:autoSpaceDE w:val="0"/>
              <w:widowControl/>
              <w:spacing w:line="178" w:lineRule="exact" w:before="230" w:after="0"/>
              <w:ind w:left="386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BGE (small)</w:t>
            </w:r>
          </w:p>
          <w:p>
            <w:pPr>
              <w:autoSpaceDN w:val="0"/>
              <w:autoSpaceDE w:val="0"/>
              <w:widowControl/>
              <w:spacing w:line="178" w:lineRule="exact" w:before="1008" w:after="0"/>
              <w:ind w:left="0" w:right="90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Final Model</w:t>
            </w:r>
          </w:p>
        </w:tc>
      </w:tr>
      <w:tr>
        <w:trPr>
          <w:trHeight w:hRule="exact" w:val="40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0" w:right="16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CmedqaRetrieval</w:t>
            </w:r>
          </w:p>
        </w:tc>
        <w:tc>
          <w:tcPr>
            <w:tcW w:type="dxa" w:w="2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504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MedicalRetrieval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120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AFQMC</w:t>
            </w:r>
          </w:p>
        </w:tc>
        <w:tc>
          <w:tcPr>
            <w:tcW w:type="dxa" w:w="8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116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PAWSX</w:t>
            </w:r>
          </w:p>
        </w:tc>
        <w:tc>
          <w:tcPr>
            <w:tcW w:type="dxa" w:w="3429"/>
            <w:gridSpan w:val="3"/>
            <w:vMerge/>
            <w:tcBorders/>
          </w:tcPr>
          <w:p/>
        </w:tc>
        <w:tc>
          <w:tcPr>
            <w:tcW w:type="dxa" w:w="1143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230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CovidRetrieval</w:t>
            </w:r>
          </w:p>
        </w:tc>
        <w:tc>
          <w:tcPr>
            <w:tcW w:type="dxa" w:w="2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496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MMarcoRetrieval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166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ATEC</w:t>
            </w:r>
          </w:p>
        </w:tc>
        <w:tc>
          <w:tcPr>
            <w:tcW w:type="dxa" w:w="9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110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QBQTC</w:t>
            </w:r>
          </w:p>
        </w:tc>
        <w:tc>
          <w:tcPr>
            <w:tcW w:type="dxa" w:w="21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470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Cmnli</w:t>
            </w:r>
          </w:p>
        </w:tc>
        <w:tc>
          <w:tcPr>
            <w:tcW w:type="dxa" w:w="114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310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DuRetrieval</w:t>
            </w:r>
          </w:p>
        </w:tc>
        <w:tc>
          <w:tcPr>
            <w:tcW w:type="dxa" w:w="2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016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T2Retrieval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226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BQ</w:t>
            </w:r>
          </w:p>
        </w:tc>
        <w:tc>
          <w:tcPr>
            <w:tcW w:type="dxa" w:w="9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124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STS22</w:t>
            </w:r>
          </w:p>
        </w:tc>
        <w:tc>
          <w:tcPr>
            <w:tcW w:type="dxa" w:w="21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4" w:after="0"/>
              <w:ind w:left="476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Ocnli</w:t>
            </w:r>
          </w:p>
        </w:tc>
        <w:tc>
          <w:tcPr>
            <w:tcW w:type="dxa" w:w="1143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36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EcomRetrieval</w:t>
            </w:r>
          </w:p>
        </w:tc>
        <w:tc>
          <w:tcPr>
            <w:tcW w:type="dxa" w:w="2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560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VideoRetrieval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4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LCQMC</w:t>
            </w:r>
          </w:p>
        </w:tc>
        <w:tc>
          <w:tcPr>
            <w:tcW w:type="dxa" w:w="31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0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STSB</w:t>
            </w:r>
          </w:p>
        </w:tc>
        <w:tc>
          <w:tcPr>
            <w:tcW w:type="dxa" w:w="1143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8" w:after="0"/>
              <w:ind w:left="0" w:right="722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Pre-Training</w:t>
            </w:r>
          </w:p>
        </w:tc>
        <w:tc>
          <w:tcPr>
            <w:tcW w:type="dxa" w:w="3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4" w:after="0"/>
              <w:ind w:left="530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Massive Weakly Supervised Learning</w:t>
            </w:r>
          </w:p>
        </w:tc>
        <w:tc>
          <w:tcPr>
            <w:tcW w:type="dxa" w:w="31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2" w:after="0"/>
              <w:ind w:left="0" w:right="616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 xml:space="preserve">Supervised Fine-tuning </w:t>
            </w:r>
          </w:p>
        </w:tc>
        <w:tc>
          <w:tcPr>
            <w:tcW w:type="dxa" w:w="114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96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0820" cy="2108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" cy="210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4" w:after="0"/>
              <w:ind w:left="194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Pre-Trained Model</w:t>
            </w:r>
          </w:p>
        </w:tc>
        <w:tc>
          <w:tcPr>
            <w:tcW w:type="dxa" w:w="15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6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0820" cy="2108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" cy="210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288" w:right="0" w:firstLine="0"/>
              <w:jc w:val="lef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Intermediate Model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6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2089" cy="2108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89" cy="210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62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Web Corpora</w:t>
            </w:r>
          </w:p>
        </w:tc>
        <w:tc>
          <w:tcPr>
            <w:tcW w:type="dxa" w:w="3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94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C-MTP (unlabeled)</w:t>
            </w:r>
          </w:p>
        </w:tc>
        <w:tc>
          <w:tcPr>
            <w:tcW w:type="dxa" w:w="31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08" w:firstLine="0"/>
              <w:jc w:val="right"/>
            </w:pPr>
            <w:r>
              <w:rPr>
                <w:w w:val="97.8580694932204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C-MTP (labeled)</w:t>
            </w:r>
          </w:p>
        </w:tc>
        <w:tc>
          <w:tcPr>
            <w:tcW w:type="dxa" w:w="11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340" w:after="196"/>
        <w:ind w:left="566" w:right="1008" w:firstLine="0"/>
        <w:jc w:val="left"/>
      </w:pP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Figure 2: Overview of C-Pack. </w:t>
      </w:r>
      <w:r>
        <w:rPr>
          <w:shd w:val="clear" w:color="auto" w:fill="d9e3f2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is a benchmark for Chinese text embeddings. </w:t>
      </w:r>
      <w:r>
        <w:rPr>
          <w:shd w:val="clear" w:color="auto" w:fill="e2f0d8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is a large-scale Chinese embedding 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training dataset. 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are state-of-the-art Chinese embedding models. The training recipe is shown at the bottom.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3430"/>
        <w:gridCol w:w="3430"/>
        <w:gridCol w:w="3430"/>
      </w:tblGrid>
      <w:tr>
        <w:trPr>
          <w:trHeight w:hRule="exact" w:val="25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9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2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RELATED WORK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16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an observation is in line with the conclusion for the importance of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pgSz w:w="12240" w:h="15840"/>
          <w:pgMar w:top="622" w:right="0" w:bottom="906" w:left="5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566" w:right="144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importance of general text embedding is widely recognized,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not only for its wide usage in typical applications, like web search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and question answering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57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 but also due to its fundamental role 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in augmenting large language models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9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19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23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26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48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 xml:space="preserve">]. Compared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with the conventional task-specific methods, the general text em-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bedding needs to be extensively applicable in different scenarios. In </w:t>
      </w:r>
      <w:r>
        <w:rPr>
          <w:w w:val="98.67567486233182"/>
          <w:rFonts w:ascii="LinLibertineT" w:hAnsi="LinLibertineT" w:eastAsia="LinLibertineT"/>
          <w:b w:val="0"/>
          <w:i w:val="0"/>
          <w:color w:val="000000"/>
          <w:sz w:val="18"/>
        </w:rPr>
        <w:t xml:space="preserve">recent years, there has been a continual effort in this field, where 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series of well-known works are proposed, like Contriever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], GTR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40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], sentence-T5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39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], Sentence-Transformer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46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], E5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], OpenAI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text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etc.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Although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remains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open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problem,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recent studies highlight the following important factors.</w:t>
      </w:r>
    </w:p>
    <w:p>
      <w:pPr>
        <w:autoSpaceDN w:val="0"/>
        <w:autoSpaceDE w:val="0"/>
        <w:widowControl/>
        <w:spacing w:line="220" w:lineRule="exact" w:before="0" w:after="0"/>
        <w:ind w:left="566" w:right="144" w:firstLine="20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Firstly, the training data is desired to be large-scale and diver-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sified,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model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learn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recognize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different kinds of semantic relationships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37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]. It usually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calls for the comprehensive and elaborate data curation from web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corpora,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such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online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encyclopedia,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QA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platforms,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news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web-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sites, and social media communities. Despite similar efforts made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 xml:space="preserve">by the previous works, few of the curated datasets are made public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available before C-Pack.</w:t>
      </w:r>
    </w:p>
    <w:p>
      <w:pPr>
        <w:autoSpaceDN w:val="0"/>
        <w:autoSpaceDE w:val="0"/>
        <w:widowControl/>
        <w:spacing w:line="218" w:lineRule="exact" w:before="2" w:after="0"/>
        <w:ind w:left="566" w:right="252" w:firstLine="200"/>
        <w:jc w:val="both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Secondly, the embedding model must be scaled up in terms of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both training and model size, as scaled-up text encoders are more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generalizable across different application scenarios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39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]. Such</w:t>
      </w:r>
    </w:p>
    <w:p>
      <w:pPr>
        <w:sectPr>
          <w:type w:val="continuous"/>
          <w:pgSz w:w="12240" w:h="15840"/>
          <w:pgMar w:top="622" w:right="0" w:bottom="906" w:left="510" w:header="720" w:footer="720" w:gutter="0"/>
          <w:cols w:num="2" w:equalWidth="0">
            <w:col w:w="5622" w:space="0"/>
            <w:col w:w="610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44" w:right="100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scaling LLMs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11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12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17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21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27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34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49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]. Although large-scale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training is affordable for many industrial organizations and compa-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nies, it remains a huge burden for the community users. The public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release of BGE saves such a cost, benefiting both direct applications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of text embeddings and further improvements for specific scenarios.</w:t>
      </w:r>
    </w:p>
    <w:p>
      <w:pPr>
        <w:autoSpaceDN w:val="0"/>
        <w:autoSpaceDE w:val="0"/>
        <w:widowControl/>
        <w:spacing w:line="220" w:lineRule="exact" w:before="0" w:after="0"/>
        <w:ind w:left="228" w:right="1008" w:firstLine="198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Thirdly, the training recipe must be optimized through pre-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training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negative sampling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and multi-task fine-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tuning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36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47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C-Pack,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these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operations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are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 xml:space="preserve">integrated, optimized, and pipelined, which significantly facilitates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people’s reproduction and continual fine-tuning of BGE.</w:t>
      </w:r>
    </w:p>
    <w:p>
      <w:pPr>
        <w:autoSpaceDN w:val="0"/>
        <w:autoSpaceDE w:val="0"/>
        <w:widowControl/>
        <w:spacing w:line="218" w:lineRule="exact" w:before="2" w:after="0"/>
        <w:ind w:left="220" w:right="1008" w:firstLine="198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Aside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above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factors,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also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critical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establish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proper benchmarks to evaluate the generality of text embeddings.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Unlike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previous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task-specific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evaluations,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like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MSMARCO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38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SentEval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], it is needed to substantially augment the benchmarks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so as to evaluate the embedding’s performance for a wide variety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 tasks. One representative work is made by BEIR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51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where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embeddings can be evaluated across different retrieval tasks.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It is later extended by MTEB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where all major aspects of text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embeddings can be comprehensively evaluated. However, no such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works were done for the Chinese community before. By introducing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C-MTEB, this limitation has been substantially conquered.</w:t>
      </w:r>
    </w:p>
    <w:p>
      <w:pPr>
        <w:sectPr>
          <w:type w:val="nextColumn"/>
          <w:pgSz w:w="12240" w:h="15840"/>
          <w:pgMar w:top="622" w:right="0" w:bottom="906" w:left="510" w:header="720" w:footer="720" w:gutter="0"/>
          <w:cols w:num="2" w:equalWidth="0">
            <w:col w:w="5622" w:space="0"/>
            <w:col w:w="610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243"/>
        <w:gridCol w:w="3243"/>
        <w:gridCol w:w="3243"/>
      </w:tblGrid>
      <w:tr>
        <w:trPr>
          <w:trHeight w:hRule="exact" w:val="440"/>
        </w:trPr>
        <w:tc>
          <w:tcPr>
            <w:tcW w:type="dxa" w:w="5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16" w:right="0" w:firstLine="0"/>
              <w:jc w:val="lef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14"/>
              </w:rPr>
              <w:t>SIGIR ’24, July 14–18, 2024, Washington, DC, USA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18" w:firstLine="0"/>
              <w:jc w:val="righ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14"/>
              </w:rPr>
              <w:t>Shitao Xiao et al.</w:t>
            </w:r>
          </w:p>
        </w:tc>
      </w:tr>
      <w:tr>
        <w:trPr>
          <w:trHeight w:hRule="exact" w:val="1250"/>
        </w:trPr>
        <w:tc>
          <w:tcPr>
            <w:tcW w:type="dxa" w:w="5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6" w:right="438" w:firstLine="20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Given the above analysis, it can be concluded that the general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text embedding is highly resource-dependent, which calls for a wide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range of elements, such as datasets, models, and benchmarks. Thus,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the creation and public release of the corresponding resources in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C-Pack is crucially important.</w:t>
            </w:r>
          </w:p>
        </w:tc>
        <w:tc>
          <w:tcPr>
            <w:tcW w:type="dxa" w:w="48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32429" cy="12623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29" cy="1262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5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6" w:after="0"/>
              <w:ind w:left="12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C-PACK</w:t>
            </w:r>
          </w:p>
        </w:tc>
        <w:tc>
          <w:tcPr>
            <w:tcW w:type="dxa" w:w="3243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5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" w:after="0"/>
              <w:ind w:left="16" w:right="432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section,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first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introduce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resources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C-Pack: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benchmark</w:t>
            </w:r>
            <w:r>
              <w:rPr>
                <w:shd w:val="clear" w:color="auto" w:fill="d9e3f2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C-MTEB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training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data</w:t>
            </w:r>
            <w:r>
              <w:rPr>
                <w:shd w:val="clear" w:color="auto" w:fill="e2f0d8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32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8" w:after="0"/>
        <w:ind w:left="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class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 Then, we discuss the training recipe, which enables us</w:t>
      </w:r>
    </w:p>
    <w:p>
      <w:pPr>
        <w:autoSpaceDN w:val="0"/>
        <w:tabs>
          <w:tab w:pos="5852" w:val="left"/>
        </w:tabs>
        <w:autoSpaceDE w:val="0"/>
        <w:widowControl/>
        <w:spacing w:line="220" w:lineRule="exact" w:before="0" w:after="168"/>
        <w:ind w:left="6" w:right="1584" w:firstLine="0"/>
        <w:jc w:val="left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 xml:space="preserve">to train the state-of-the-art models for general Chinese embedding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Figure 3: The evaluation pipeline of C-MTEB.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based on the offered resources.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3"/>
        <w:gridCol w:w="3243"/>
        <w:gridCol w:w="3243"/>
      </w:tblGrid>
      <w:tr>
        <w:trPr>
          <w:trHeight w:hRule="exact" w:val="326"/>
        </w:trPr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3.1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112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Benchmark: C-MTEB</w:t>
            </w:r>
          </w:p>
        </w:tc>
        <w:tc>
          <w:tcPr>
            <w:tcW w:type="dxa" w:w="5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240" w:right="432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the Spearman’s correlation is computed with the given label, whose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result is used as the main metric.</w:t>
            </w:r>
          </w:p>
          <w:p>
            <w:pPr>
              <w:autoSpaceDN w:val="0"/>
              <w:autoSpaceDE w:val="0"/>
              <w:widowControl/>
              <w:spacing w:line="218" w:lineRule="exact" w:before="2" w:after="0"/>
              <w:ind w:left="240" w:right="432" w:firstLine="198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•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Classification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. The classification task re-uses the logistic re-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gression classifier from MTEB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35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], where the average precision is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used as the main metric.</w:t>
            </w:r>
          </w:p>
          <w:p>
            <w:pPr>
              <w:autoSpaceDN w:val="0"/>
              <w:autoSpaceDE w:val="0"/>
              <w:widowControl/>
              <w:spacing w:line="218" w:lineRule="exact" w:before="2" w:after="0"/>
              <w:ind w:left="240" w:right="432" w:firstLine="198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•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Pair-classification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. This task deals with a pair of input sen-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tences, whose relationship is presented by a binarized label. 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relationship is predicted by embedding similarity, where the aver-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age precision is used as the main metric.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240" w:right="516" w:firstLine="198"/>
              <w:jc w:val="both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•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Clustering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clustering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task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group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sentences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into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meaningful clusters. Following the original setting in MTEB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35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],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uses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mini-batch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k-means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method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evaluation,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with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batch size equal to 32 and k equal to the number of labels within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 mini-batch. The V-measure score is used as the main metric.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232" w:right="432" w:firstLine="198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Finally, the embedding’s capability on each task is measured by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 average performance of all datasets for that task. The embed-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ding’s overall generality is measured by the average performance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 all datasets in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d9e3f2"/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C-MTEB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. We set up the standardized and compact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pipeline for all tasks where different embedding models can be eval-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uated on a fair basis (Figure 3). FlagDRESModel is the wapper for </w:t>
            </w:r>
            <w:r>
              <w:rPr>
                <w:w w:val="98.67567486233182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the custmoized embedding model, which implements the encoding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method for query and document. ChineseTaskList is the task list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of C-MTEB. The evaluation result is written to the output folder,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which can be directly submitted to the C-MTEB leaderboard</w:t>
            </w:r>
            <w:r>
              <w:rPr>
                <w:w w:val="96.96933110555013"/>
                <w:rFonts w:ascii="LinLibertineT" w:hAnsi="LinLibertineT" w:eastAsia="LinLibertineT"/>
                <w:b w:val="0"/>
                <w:i w:val="0"/>
                <w:color w:val="000000"/>
                <w:sz w:val="15"/>
              </w:rPr>
              <w:t>7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rPr>
          <w:trHeight w:hRule="exact" w:val="5042"/>
        </w:trPr>
        <w:tc>
          <w:tcPr>
            <w:tcW w:type="dxa" w:w="5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44" w:firstLine="0"/>
              <w:jc w:val="left"/>
            </w:pPr>
            <w:r>
              <w:rPr>
                <w:shd w:val="clear" w:color="auto" w:fill="d9e3f2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C-MTEB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is established for the comprehensive evaluation of the </w:t>
            </w:r>
            <w:r>
              <w:rPr>
                <w:w w:val="98.9769723680284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generality of Chinese embeddings (Figure 2). In the past few years,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 community has put forward many datasets for text representa-</w:t>
            </w:r>
            <w:r>
              <w:rPr>
                <w:w w:val="98.9769723680284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tion and language understanding tasks in Chinese, such as CMNLI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], DuReader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], T</w:t>
            </w:r>
            <w:r>
              <w:rPr>
                <w:w w:val="96.96933110555013"/>
                <w:rFonts w:ascii="LinLibertineT" w:hAnsi="LinLibertineT" w:eastAsia="LinLibertineT"/>
                <w:b w:val="0"/>
                <w:i w:val="0"/>
                <w:color w:val="000000"/>
                <w:sz w:val="15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Ranking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]. However, these datasets are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independently curated, lacking a fair and shared ground to com-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prehensively evaluate the general capability of text embeddings.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Therefore, we create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d9e3f2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C-MTEB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 where the following important ef-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forts are made: 1) the comprehensive collection of datasets which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can be either directly utilized or repurposed for the evaluation of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text embeddings, 2) the categorization of the datasets into different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capability attributes of text embeddings, e.g., retrieval, similarity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analysis, classification, etc., 3) the standardization of the evaluation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protocols, 4) the establishment of evaluation pipelines.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144" w:firstLine="20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In particular, we collect a total of 35 public datasets related to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evaluation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Chinese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text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embeddings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(Briefed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Figure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Detailed specifications are presented in the Github Repository</w:t>
            </w:r>
            <w:r>
              <w:rPr>
                <w:w w:val="96.96933110555013"/>
                <w:rFonts w:ascii="LinLibertineT" w:hAnsi="LinLibertineT" w:eastAsia="LinLibertineT"/>
                <w:b w:val="0"/>
                <w:i w:val="0"/>
                <w:color w:val="000000"/>
                <w:sz w:val="15"/>
              </w:rPr>
              <w:t>6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).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The collected datasets are categorized based on the embedding’s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capability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evaluate.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groups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evaluation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tasks: retrieval, re-ranking, STS (semantic textual similarity), classi-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fication, pair classification, and clustering, which cover the main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interesting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aspects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Chinese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text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embeddings.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Note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there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are multiple datasets for each category. The datasets of the same</w:t>
            </w:r>
          </w:p>
        </w:tc>
        <w:tc>
          <w:tcPr>
            <w:tcW w:type="dxa" w:w="32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pgSz w:w="12240" w:h="15840"/>
          <w:pgMar w:top="610" w:right="0" w:bottom="830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6" w:right="24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category are collected from different domains and complementary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to each other, therefore ensuring the corresponding capability to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 fully evaluated.</w:t>
      </w:r>
    </w:p>
    <w:p>
      <w:pPr>
        <w:autoSpaceDN w:val="0"/>
        <w:tabs>
          <w:tab w:pos="206" w:val="left"/>
        </w:tabs>
        <w:autoSpaceDE w:val="0"/>
        <w:widowControl/>
        <w:spacing w:line="220" w:lineRule="exact" w:before="0" w:after="0"/>
        <w:ind w:left="6" w:right="144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The nature of each evaluation task and the evaluation metric are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briefly introduced as follows.</w:t>
      </w:r>
    </w:p>
    <w:p>
      <w:pPr>
        <w:autoSpaceDN w:val="0"/>
        <w:autoSpaceDE w:val="0"/>
        <w:widowControl/>
        <w:spacing w:line="220" w:lineRule="exact" w:before="0" w:after="0"/>
        <w:ind w:left="6" w:right="144" w:firstLine="20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Retrieval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. The retrieval task is presented with the test queries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 a large corpus. For each query, it finds the Top-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similar docu-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ments within the corpus. The retrieval quality can be measured by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ranking and recall metrics at different cut-offs. In this work, we use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 setting from BEIR [51], using NDCG@10 as the main metric.</w:t>
      </w:r>
    </w:p>
    <w:p>
      <w:pPr>
        <w:autoSpaceDN w:val="0"/>
        <w:autoSpaceDE w:val="0"/>
        <w:widowControl/>
        <w:spacing w:line="218" w:lineRule="exact" w:before="0" w:after="0"/>
        <w:ind w:left="6" w:right="144" w:firstLine="20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Re-ranking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. The re-ranking task is presented with test queries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 their candidate documents (1 positive plus N negative docu-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ments).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each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query,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re-ranks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documents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 similarity. The MAP score is used as the main metric.</w:t>
      </w:r>
    </w:p>
    <w:p>
      <w:pPr>
        <w:autoSpaceDN w:val="0"/>
        <w:autoSpaceDE w:val="0"/>
        <w:widowControl/>
        <w:spacing w:line="218" w:lineRule="exact" w:before="2" w:after="0"/>
        <w:ind w:left="6" w:right="232" w:firstLine="200"/>
        <w:jc w:val="both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STS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(Semantic Textual Similarity). 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STS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–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 task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is to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measure the correlation of two sentences based on their embedding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similarity. Following the original setting in Sentence-BERT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46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</w:t>
      </w:r>
    </w:p>
    <w:p>
      <w:pPr>
        <w:sectPr>
          <w:type w:val="continuous"/>
          <w:pgSz w:w="12240" w:h="15840"/>
          <w:pgMar w:top="610" w:right="0" w:bottom="830" w:left="1070" w:header="720" w:footer="720" w:gutter="0"/>
          <w:cols w:num="2" w:equalWidth="0">
            <w:col w:w="5062" w:space="0"/>
            <w:col w:w="6108" w:space="0"/>
          </w:cols>
          <w:docGrid w:linePitch="360"/>
        </w:sectPr>
      </w:pPr>
    </w:p>
    <w:p>
      <w:pPr>
        <w:autoSpaceDN w:val="0"/>
        <w:tabs>
          <w:tab w:pos="722" w:val="left"/>
        </w:tabs>
        <w:autoSpaceDE w:val="0"/>
        <w:widowControl/>
        <w:spacing w:line="218" w:lineRule="exact" w:before="0" w:after="0"/>
        <w:ind w:left="228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 xml:space="preserve">3.2 </w:t>
      </w:r>
      <w:r>
        <w:rPr>
          <w:rFonts w:ascii="LinLibertineTB" w:hAnsi="LinLibertineTB" w:eastAsia="LinLibertineTB"/>
          <w:b/>
          <w:i w:val="0"/>
          <w:color w:val="000000"/>
          <w:sz w:val="22"/>
        </w:rPr>
        <w:t>Training Data: C-MTP</w:t>
      </w:r>
    </w:p>
    <w:p>
      <w:pPr>
        <w:autoSpaceDN w:val="0"/>
        <w:autoSpaceDE w:val="0"/>
        <w:widowControl/>
        <w:spacing w:line="220" w:lineRule="exact" w:before="46" w:after="0"/>
        <w:ind w:left="144" w:right="100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We curate the largest dataset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for the training of general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Chinese embedding. The paired texts constitute the data foundation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for the training of text embedding, e.g., a question and its answer,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two paraphrase sentences, or two documents on the same topic.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To ensure the generality of the text embedding, the paired texts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need to be both large-scale and diversified. Therefore,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is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collected from two sources. The majority of the data is based on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>the curation of massive unlabeled data,</w:t>
      </w:r>
      <w:r>
        <w:rPr>
          <w:w w:val="98.725954691569"/>
          <w:rFonts w:ascii="LinLibertineTI" w:hAnsi="LinLibertineTI" w:eastAsia="LinLibertineTI"/>
          <w:b w:val="0"/>
          <w:i/>
          <w:color w:val="000000"/>
          <w:sz w:val="18"/>
        </w:rPr>
        <w:t xml:space="preserve"> a.k.a.</w:t>
      </w:r>
      <w:r>
        <w:rPr>
          <w:w w:val="98.725954691569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w w:val="98.725954691569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725954691569"/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 xml:space="preserve">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which presents 100 millions of paired texts. Meanwhile, a small por-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tion is from the comprehensive integration of high-quality labeled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data,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 a.k.a.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(labeled)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, which leads to about 1 million paired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texts. The data collection process is briefly introduced as follows.</w:t>
      </w:r>
    </w:p>
    <w:p>
      <w:pPr>
        <w:autoSpaceDN w:val="0"/>
        <w:autoSpaceDE w:val="0"/>
        <w:widowControl/>
        <w:spacing w:line="220" w:lineRule="exact" w:before="0" w:after="120"/>
        <w:ind w:left="220" w:right="1056" w:firstLine="206"/>
        <w:jc w:val="both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We look for a wide variety of corpora,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where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extract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rich-semantic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paired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structures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plain text, e.g., paraphrases, title-body. Our primary source of data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comes from open web corpora. The most representative one is the</w:t>
      </w:r>
    </w:p>
    <w:p>
      <w:pPr>
        <w:spacing w:after="38"/>
        <w:sectPr>
          <w:type w:val="nextColumn"/>
          <w:pgSz w:w="12240" w:h="15840"/>
          <w:pgMar w:top="610" w:right="0" w:bottom="830" w:left="1070" w:header="720" w:footer="720" w:gutter="0"/>
          <w:cols w:num="2" w:equalWidth="0">
            <w:col w:w="5062" w:space="0"/>
            <w:col w:w="6108" w:space="0"/>
          </w:cols>
          <w:docGrid w:linePitch="360"/>
        </w:sectPr>
      </w:pPr>
    </w:p>
    <w:p>
      <w:pPr>
        <w:sectPr>
          <w:type w:val="continuous"/>
          <w:pgSz w:w="12240" w:h="15840"/>
          <w:pgMar w:top="610" w:right="0" w:bottom="830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1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https://github.com/FlagOpen/FlagEmbedding/tree/master/C_MTEB</w:t>
      </w:r>
    </w:p>
    <w:p>
      <w:pPr>
        <w:sectPr>
          <w:type w:val="continuous"/>
          <w:pgSz w:w="12240" w:h="15840"/>
          <w:pgMar w:top="610" w:right="0" w:bottom="830" w:left="1070" w:header="720" w:footer="720" w:gutter="0"/>
          <w:cols w:num="2" w:equalWidth="0">
            <w:col w:w="4594" w:space="0"/>
            <w:col w:w="6576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69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1"/>
        </w:rPr>
        <w:t>7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https://huggingface.co/spaces/mteb/leaderboard</w:t>
      </w:r>
    </w:p>
    <w:p>
      <w:pPr>
        <w:sectPr>
          <w:type w:val="nextColumn"/>
          <w:pgSz w:w="12240" w:h="15840"/>
          <w:pgMar w:top="610" w:right="0" w:bottom="830" w:left="1070" w:header="720" w:footer="720" w:gutter="0"/>
          <w:cols w:num="2" w:equalWidth="0">
            <w:col w:w="4594" w:space="0"/>
            <w:col w:w="657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sectPr>
          <w:pgSz w:w="12240" w:h="15840"/>
          <w:pgMar w:top="622" w:right="1026" w:bottom="802" w:left="0" w:header="720" w:footer="720" w:gutter="0"/>
          <w:cols w:num="2" w:equalWidth="0">
            <w:col w:w="4594" w:space="0"/>
            <w:col w:w="6576" w:space="0"/>
          </w:cols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center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>C-Pack: Packed Resources For General Chinese Embeddings</w:t>
      </w:r>
    </w:p>
    <w:p>
      <w:pPr>
        <w:autoSpaceDN w:val="0"/>
        <w:autoSpaceDE w:val="0"/>
        <w:widowControl/>
        <w:spacing w:line="178" w:lineRule="exact" w:before="310" w:after="0"/>
        <w:ind w:left="0" w:right="798" w:firstLine="0"/>
        <w:jc w:val="right"/>
      </w:pPr>
      <w:r>
        <w:rPr>
          <w:rFonts w:ascii="LinLibertineTB" w:hAnsi="LinLibertineTB" w:eastAsia="LinLibertineTB"/>
          <w:b/>
          <w:i w:val="0"/>
          <w:color w:val="000000"/>
          <w:sz w:val="18"/>
        </w:rPr>
        <w:t>Table 1: Composition of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</w:p>
    <w:p>
      <w:pPr>
        <w:sectPr>
          <w:type w:val="continuous"/>
          <w:pgSz w:w="12240" w:h="15840"/>
          <w:pgMar w:top="622" w:right="1026" w:bottom="802" w:left="0" w:header="720" w:footer="720" w:gutter="0"/>
          <w:cols w:num="2" w:equalWidth="0">
            <w:col w:w="5562" w:space="0"/>
            <w:col w:w="5652" w:space="0"/>
          </w:cols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50" w:firstLine="0"/>
        <w:jc w:val="right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>SIGIR ’24, July 14–18, 2024, Washington, DC, USA</w:t>
      </w:r>
    </w:p>
    <w:p>
      <w:pPr>
        <w:autoSpaceDN w:val="0"/>
        <w:autoSpaceDE w:val="0"/>
        <w:widowControl/>
        <w:spacing w:line="182" w:lineRule="exact" w:before="354" w:after="40"/>
        <w:ind w:left="792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18"/>
        </w:rPr>
        <w:t>(unlabeled)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most of the data is curated from human annotation,</w:t>
      </w:r>
    </w:p>
    <w:p>
      <w:pPr>
        <w:sectPr>
          <w:type w:val="nextColumn"/>
          <w:pgSz w:w="12240" w:h="15840"/>
          <w:pgMar w:top="622" w:right="1026" w:bottom="802" w:left="0" w:header="720" w:footer="720" w:gutter="0"/>
          <w:cols w:num="2" w:equalWidth="0">
            <w:col w:w="5562" w:space="0"/>
            <w:col w:w="56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629"/>
        <w:gridCol w:w="1629"/>
        <w:gridCol w:w="1629"/>
        <w:gridCol w:w="1629"/>
        <w:gridCol w:w="1629"/>
        <w:gridCol w:w="1629"/>
      </w:tblGrid>
      <w:tr>
        <w:trPr>
          <w:trHeight w:hRule="exact" w:val="1202"/>
        </w:trPr>
        <w:tc>
          <w:tcPr>
            <w:tcW w:type="dxa" w:w="55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8.0" w:type="dxa"/>
            </w:tblPr>
            <w:tblGrid>
              <w:gridCol w:w="1840"/>
              <w:gridCol w:w="1840"/>
              <w:gridCol w:w="1840"/>
            </w:tblGrid>
            <w:tr>
              <w:trPr>
                <w:trHeight w:hRule="exact" w:val="228"/>
              </w:trPr>
              <w:tc>
                <w:tcPr>
                  <w:tcW w:type="dxa" w:w="88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8" w:after="0"/>
                    <w:ind w:left="100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dataset</w:t>
                  </w:r>
                </w:p>
              </w:tc>
              <w:tc>
                <w:tcPr>
                  <w:tcW w:type="dxa" w:w="1794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8" w:after="0"/>
                    <w:ind w:left="0" w:right="0" w:firstLine="0"/>
                    <w:jc w:val="center"/>
                  </w:pPr>
                  <w:r>
                    <w:rPr>
                      <w:shd w:val="clear" w:color="auto" w:fill="e2f0d8"/>
                      <w:rFonts w:ascii="LinLibertineTB" w:hAnsi="LinLibertineTB" w:eastAsia="LinLibertineTB"/>
                      <w:b/>
                      <w:i w:val="0"/>
                      <w:color w:val="000000"/>
                      <w:sz w:val="18"/>
                    </w:rPr>
                    <w:t>C-MTP</w:t>
                  </w: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18"/>
                    </w:rPr>
                    <w:t xml:space="preserve"> (unlabeled)</w:t>
                  </w:r>
                </w:p>
              </w:tc>
              <w:tc>
                <w:tcPr>
                  <w:tcW w:type="dxa" w:w="1794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8" w:after="0"/>
                    <w:ind w:left="0" w:right="0" w:firstLine="0"/>
                    <w:jc w:val="center"/>
                  </w:pPr>
                  <w:r>
                    <w:rPr>
                      <w:shd w:val="clear" w:color="auto" w:fill="e2f0d8"/>
                      <w:rFonts w:ascii="LinLibertineTB" w:hAnsi="LinLibertineTB" w:eastAsia="LinLibertineTB"/>
                      <w:b/>
                      <w:i w:val="0"/>
                      <w:color w:val="000000"/>
                      <w:sz w:val="18"/>
                    </w:rPr>
                    <w:t>C-MTP</w:t>
                  </w: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18"/>
                    </w:rPr>
                    <w:t xml:space="preserve"> (labeled)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88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48" w:after="0"/>
                    <w:ind w:left="100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source</w:t>
                  </w:r>
                </w:p>
              </w:tc>
              <w:tc>
                <w:tcPr>
                  <w:tcW w:type="dxa" w:w="1794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 xml:space="preserve">Wudao, Zhihu, Baike, </w:t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 xml:space="preserve">CSL, XLSUM-Zh, </w:t>
                  </w:r>
                  <w:r>
                    <w:br/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 xml:space="preserve">Amazon-Review-Zh, </w:t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CMRC, etc.</w:t>
                  </w:r>
                </w:p>
              </w:tc>
              <w:tc>
                <w:tcPr>
                  <w:tcW w:type="dxa" w:w="1794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T</w:t>
                  </w:r>
                  <w:r>
                    <w:rPr>
                      <w:w w:val="96.96933110555013"/>
                      <w:rFonts w:ascii="LinLibertineT" w:hAnsi="LinLibertineT" w:eastAsia="LinLibertineT"/>
                      <w:b w:val="0"/>
                      <w:i w:val="0"/>
                      <w:color w:val="000000"/>
                      <w:sz w:val="15"/>
                    </w:rPr>
                    <w:t>2</w:t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 xml:space="preserve">-Ranking, </w:t>
                  </w:r>
                  <w:r>
                    <w:br/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 xml:space="preserve">mMARCO-Zh, </w:t>
                  </w:r>
                  <w:r>
                    <w:br/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 xml:space="preserve">DuReader, NLI-Zh, </w:t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etc.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88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8" w:after="0"/>
                    <w:ind w:left="100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size</w:t>
                  </w:r>
                </w:p>
              </w:tc>
              <w:tc>
                <w:tcPr>
                  <w:tcW w:type="dxa" w:w="1794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100</w:t>
                  </w: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𝑀</w:t>
                  </w:r>
                </w:p>
              </w:tc>
              <w:tc>
                <w:tcPr>
                  <w:tcW w:type="dxa" w:w="1794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838</w:t>
                  </w: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thus ensuring a high credibility of relevance.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300" w:right="0" w:firstLine="198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Given the differences in scale and quality,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e2f0d8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C-MTP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(unlabeled)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and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e2f0d8"/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C-MTP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(labeled)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are applied to different training stages, which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jointly result in a strong performance for the embedding model.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Detailed analysis will be made in our training recipe.</w:t>
            </w:r>
          </w:p>
        </w:tc>
      </w:tr>
      <w:tr>
        <w:trPr>
          <w:trHeight w:hRule="exact" w:val="400"/>
        </w:trPr>
        <w:tc>
          <w:tcPr>
            <w:tcW w:type="dxa" w:w="6516"/>
            <w:gridSpan w:val="4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104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3.3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11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Model Class: BGE</w:t>
            </w:r>
          </w:p>
        </w:tc>
      </w:tr>
      <w:tr>
        <w:trPr>
          <w:trHeight w:hRule="exact" w:val="560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2" w:after="0"/>
              <w:ind w:left="0" w:right="0" w:firstLine="0"/>
              <w:jc w:val="right"/>
            </w:pPr>
            <w:r>
              <w:rPr>
                <w:w w:val="102.42364589984601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Extraction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58" w:after="0"/>
              <w:ind w:left="0" w:right="804" w:firstLine="0"/>
              <w:jc w:val="right"/>
            </w:pPr>
            <w:r>
              <w:rPr>
                <w:w w:val="102.42364589984601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(Title, Body)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82" w:after="0"/>
              <w:ind w:left="0" w:right="278" w:firstLine="0"/>
              <w:jc w:val="right"/>
            </w:pPr>
            <w:r>
              <w:rPr>
                <w:w w:val="102.42364589984601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Filtering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w w:val="102.42364589984601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C-MTP</w:t>
            </w:r>
          </w:p>
        </w:tc>
        <w:tc>
          <w:tcPr>
            <w:tcW w:type="dxa" w:w="5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288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Even with the full package of training data, it is still challenging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learn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general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text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embeddings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due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expensive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training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process. In our work, we provide a comprehensive class of well-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trained embedding models for the community. Our models are based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on the BERT-like architecture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15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], which go through three-stage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of training (to be discussed in the next section). There are three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available scales: large (with 326M parameters), base (with 102M pa-</w:t>
            </w:r>
          </w:p>
        </w:tc>
      </w:tr>
      <w:tr>
        <w:trPr>
          <w:trHeight w:hRule="exact" w:val="320"/>
        </w:trPr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2269" cy="3822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82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2" w:after="0"/>
              <w:ind w:left="0" w:right="410" w:firstLine="0"/>
              <w:jc w:val="right"/>
            </w:pPr>
            <w:r>
              <w:rPr>
                <w:w w:val="102.42364589984601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(Question, Answer)</w:t>
            </w:r>
          </w:p>
        </w:tc>
        <w:tc>
          <w:tcPr>
            <w:tcW w:type="dxa" w:w="21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7519" cy="4419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19" cy="44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58"/>
            <w:gridSpan w:val="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629"/>
            <w:vMerge/>
            <w:tcBorders/>
          </w:tcPr>
          <w:p/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0" w:after="0"/>
              <w:ind w:left="0" w:right="276" w:firstLine="0"/>
              <w:jc w:val="right"/>
            </w:pPr>
            <w:r>
              <w:rPr>
                <w:w w:val="102.42364589984601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(Paraphrase Answer)</w:t>
            </w:r>
          </w:p>
        </w:tc>
        <w:tc>
          <w:tcPr>
            <w:tcW w:type="dxa" w:w="3258"/>
            <w:gridSpan w:val="2"/>
            <w:vMerge/>
            <w:tcBorders/>
          </w:tcPr>
          <w:p/>
        </w:tc>
        <w:tc>
          <w:tcPr>
            <w:tcW w:type="dxa" w:w="3258"/>
            <w:gridSpan w:val="2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5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8" w:after="0"/>
              <w:ind w:left="0" w:right="2794" w:firstLine="0"/>
              <w:jc w:val="right"/>
            </w:pPr>
            <w:r>
              <w:rPr>
                <w:w w:val="102.42364589984601"/>
                <w:rFonts w:ascii="HannotateSC" w:hAnsi="HannotateSC" w:eastAsia="HannotateSC"/>
                <w:b w:val="0"/>
                <w:i w:val="0"/>
                <w:color w:val="000000"/>
                <w:sz w:val="13"/>
              </w:rPr>
              <w:t>(Topic, Review)</w:t>
            </w:r>
          </w:p>
        </w:tc>
        <w:tc>
          <w:tcPr>
            <w:tcW w:type="dxa" w:w="325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0" w:after="0"/>
        <w:ind w:left="0" w:right="50" w:firstLine="0"/>
        <w:jc w:val="right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>rameters), and small (with 24M parameters). The large-scale model</w:t>
      </w:r>
    </w:p>
    <w:p>
      <w:pPr>
        <w:autoSpaceDN w:val="0"/>
        <w:tabs>
          <w:tab w:pos="6354" w:val="left"/>
          <w:tab w:pos="6360" w:val="left"/>
        </w:tabs>
        <w:autoSpaceDE w:val="0"/>
        <w:widowControl/>
        <w:spacing w:line="220" w:lineRule="exact" w:before="0" w:after="0"/>
        <w:ind w:left="231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Figure 4: Creation of C-MTP.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achieves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highest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general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representation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performances,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lead-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ing the current public-available models by a considerable margin.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 small-scale model is also empirically competitive compared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887"/>
        <w:gridCol w:w="4887"/>
      </w:tblGrid>
      <w:tr>
        <w:trPr>
          <w:trHeight w:hRule="exact" w:val="2426"/>
        </w:trPr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556" w:right="220" w:hanging="8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Wudao corpus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], which is the largest dataset of well-formatted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articles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pre-training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Chinese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language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models.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each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its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article, we extract structures, like (title, body), (sub-title, passage),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form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text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pair.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addition,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collect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data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other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web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content like Zhihu, Baike, news websites, which complement other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forms of text pairs, especially (question, answer), (paraphrase titles),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(paraphrase answers), etc. Aside from the open web content, we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also explore other public Chinese data for more diverse text pairs,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such as CSL (scientific literature), Amazon-Review-Zh (topic and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its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reviews),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Wiki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Atomic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Edits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(paraphrases),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CMRC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(machine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reading comprehension), XLSUM-Zh (summarization), etc.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40" w:right="0" w:hanging="8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with the public-available models and other model options in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ffe3e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BGE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besides, it is way faster and lighter, making it suitable to handle mas-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sive knowledge bases and high-throughput applications. Thanks </w:t>
            </w:r>
            <w:r>
              <w:rPr>
                <w:w w:val="98.9769723680284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to the comprehensive coverage of different model sizes, people are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presented with the flexibility to trade off running efficiency and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representation quality based on their own needs.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232" w:right="0" w:firstLine="198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As introduced, the models within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ffe3e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BGE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have been well-trained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and achieve a strong generality for a wide variety of tasks. Mean-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while, they also establish a strong foundation for further fine-tuning.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 fine-tuning recipe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is well formulated in our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training recipe,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where all people’s need is the preparation of fine-tuning data. It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2240" w:h="15840"/>
          <w:pgMar w:top="622" w:right="1026" w:bottom="80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1072" w:right="144" w:firstLine="20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The text pairs curated from the web and other public sources are </w:t>
      </w:r>
      <w:r>
        <w:rPr>
          <w:w w:val="98.67567486233182"/>
          <w:rFonts w:ascii="LinLibertineT" w:hAnsi="LinLibertineT" w:eastAsia="LinLibertineT"/>
          <w:b w:val="0"/>
          <w:i w:val="0"/>
          <w:color w:val="000000"/>
          <w:sz w:val="18"/>
        </w:rPr>
        <w:t xml:space="preserve">not guaranteed to be closely related. Therefore, data quality can be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 major concern. In our work, we make use of a compound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data 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cleaning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strategy to refine the raw data. Firstly, the whole data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undergoes general filtering, which removes non-textual, duplicated,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and malicous content. Secondly, the data is further processed by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semantic filtering so as to ensure the text pairs are semantically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related. In our work, we make use a third-party model: Text2Vec-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Chinese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8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to score the strength of relation for each text pair. We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empirically choose a threshold of 0.43, and drop the samples whose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scores are below the threshold. With such an operation, there are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100 million text pairs filtered from the unlabeled corpora. Despite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the simplicity, we find that it effectively removes the irrelevant text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>pairs when manually reviewing samples and leads to strong empir-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ical performances for the models trained on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20" w:lineRule="exact" w:before="0" w:after="0"/>
        <w:ind w:left="1076" w:right="144" w:firstLine="20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 The labeled data is collected to further en-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hance to the training data. In our work, we integrate and re-purpose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 diverse group of datasets, which covers different capabilities of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text embedding, like retrieval, ranking, similarity comparison,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etc. Particularly, the following labeled datasets are included, T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Ranking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60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DuReader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mMARCO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8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 CMedQA-v2[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65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multi-cpr[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31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], NLI-Zh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9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, cmnli[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62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] and ocnli[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62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 xml:space="preserve">]. There are 838,465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paired texts in total, which contains diverse question-answering and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paraphrasing patterns. Although it is much smaller than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</w:p>
    <w:p>
      <w:pPr>
        <w:sectPr>
          <w:type w:val="continuous"/>
          <w:pgSz w:w="12240" w:h="15840"/>
          <w:pgMar w:top="622" w:right="1026" w:bottom="802" w:left="0" w:header="720" w:footer="720" w:gutter="0"/>
          <w:cols w:num="2" w:equalWidth="0">
            <w:col w:w="6132" w:space="0"/>
            <w:col w:w="5082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44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is empirically verified that the fine-tuned model may bring forth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 much better performance for its application, compared with its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original model in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and the fine-tuned models from other gen-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eral pre-trained encoders, like BERT. In other words,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ffe3e3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 not only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presents people with direct usage embeddings but also works as a 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foundation where people may develop more powerful embeddings.</w:t>
      </w:r>
    </w:p>
    <w:p>
      <w:pPr>
        <w:autoSpaceDN w:val="0"/>
        <w:tabs>
          <w:tab w:pos="722" w:val="left"/>
        </w:tabs>
        <w:autoSpaceDE w:val="0"/>
        <w:widowControl/>
        <w:spacing w:line="218" w:lineRule="exact" w:before="296" w:after="0"/>
        <w:ind w:left="228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 xml:space="preserve">3.4 </w:t>
      </w:r>
      <w:r>
        <w:rPr>
          <w:rFonts w:ascii="LinLibertineTB" w:hAnsi="LinLibertineTB" w:eastAsia="LinLibertineTB"/>
          <w:b/>
          <w:i w:val="0"/>
          <w:color w:val="000000"/>
          <w:sz w:val="22"/>
        </w:rPr>
        <w:t>Training Recipe</w:t>
      </w:r>
    </w:p>
    <w:p>
      <w:pPr>
        <w:autoSpaceDN w:val="0"/>
        <w:autoSpaceDE w:val="0"/>
        <w:widowControl/>
        <w:spacing w:line="220" w:lineRule="exact" w:before="48" w:after="0"/>
        <w:ind w:left="228" w:right="0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 training recipe of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is completely released to the public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along with C-Pack (Figure 2). Our training recipe has three main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components: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1)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pre-training with plain texts,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2)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contrastive learn-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with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(unlabeled)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3)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multi-task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with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(labeled)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introduced,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public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release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training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recipe will not only help with the reproduction, but also benefit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improvement of BGE with continual training and fine-tuning.</w:t>
      </w:r>
    </w:p>
    <w:p>
      <w:pPr>
        <w:autoSpaceDN w:val="0"/>
        <w:autoSpaceDE w:val="0"/>
        <w:widowControl/>
        <w:spacing w:line="220" w:lineRule="exact" w:before="0" w:after="234"/>
        <w:ind w:left="220" w:right="0" w:firstLine="198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Pre-Training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. Our model is pre-trained on massive plain texts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through a tailored algorithm in order to better support the embed-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ding task. Particularly, we make use of the Wudao corpora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63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huge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high-quality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dataset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Chinese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language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model pre-training. We leverage the MAE-style approach presented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RetroMAE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30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58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simple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but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highly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effective.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polluted text is encoded into its embedding, from which the clean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text is recovered on top of a light-weight decoder:</w:t>
      </w:r>
    </w:p>
    <w:p>
      <w:pPr>
        <w:sectPr>
          <w:type w:val="nextColumn"/>
          <w:pgSz w:w="12240" w:h="15840"/>
          <w:pgMar w:top="622" w:right="1026" w:bottom="802" w:left="0" w:header="720" w:footer="720" w:gutter="0"/>
          <w:cols w:num="2" w:equalWidth="0">
            <w:col w:w="6132" w:space="0"/>
            <w:col w:w="50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2.0" w:type="dxa"/>
      </w:tblPr>
      <w:tblGrid>
        <w:gridCol w:w="2443"/>
        <w:gridCol w:w="2443"/>
        <w:gridCol w:w="2443"/>
        <w:gridCol w:w="2443"/>
      </w:tblGrid>
      <w:tr>
        <w:trPr>
          <w:trHeight w:hRule="exact" w:val="198"/>
        </w:trPr>
        <w:tc>
          <w:tcPr>
            <w:tcW w:type="dxa" w:w="45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4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1"/>
              </w:rPr>
              <w:t>8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4"/>
              </w:rPr>
              <w:t>https://huggingface.co/GanymedeNil</w:t>
            </w:r>
          </w:p>
        </w:tc>
        <w:tc>
          <w:tcPr>
            <w:tcW w:type="dxa" w:w="20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 xml:space="preserve"> .</w:t>
            </w:r>
          </w:p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18"/>
              </w:rPr>
              <w:t>∑︁</w:t>
            </w:r>
          </w:p>
        </w:tc>
        <w:tc>
          <w:tcPr>
            <w:tcW w:type="dxa" w:w="28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" w:after="0"/>
              <w:ind w:left="3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log Dec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|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18"/>
              </w:rPr>
              <w:t>e</w:t>
            </w:r>
            <w:r>
              <w:rPr>
                <w:w w:val="96.96933110555013"/>
                <w:rFonts w:ascii="LinLibertineT" w:hAnsi="LinLibertineT" w:eastAsia="LinLibertineT"/>
                <w:b w:val="0"/>
                <w:i w:val="0"/>
                <w:color w:val="000000"/>
                <w:sz w:val="15"/>
              </w:rPr>
              <w:t>˜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18"/>
              </w:rPr>
              <w:t>e</w:t>
            </w:r>
            <w:r>
              <w:rPr>
                <w:w w:val="96.96933110555013"/>
                <w:rFonts w:ascii="LinLibertineT" w:hAnsi="LinLibertineT" w:eastAsia="LinLibertineT"/>
                <w:b w:val="0"/>
                <w:i w:val="0"/>
                <w:color w:val="000000"/>
                <w:sz w:val="15"/>
              </w:rPr>
              <w:t>˜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←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Enc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˜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.</w:t>
            </w:r>
          </w:p>
        </w:tc>
      </w:tr>
      <w:tr>
        <w:trPr>
          <w:trHeight w:hRule="exact" w:val="214"/>
        </w:trPr>
        <w:tc>
          <w:tcPr>
            <w:tcW w:type="dxa" w:w="4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1"/>
              </w:rPr>
              <w:t>9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4"/>
              </w:rPr>
              <w:t>https://huggingface.co/datasets/shibing624/nli_zh</w:t>
            </w:r>
          </w:p>
        </w:tc>
        <w:tc>
          <w:tcPr>
            <w:tcW w:type="dxa" w:w="244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𝑥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∈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𝑋</w:t>
            </w:r>
          </w:p>
        </w:tc>
        <w:tc>
          <w:tcPr>
            <w:tcW w:type="dxa" w:w="244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622" w:right="1026" w:bottom="80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tabs>
          <w:tab w:pos="9126" w:val="left"/>
        </w:tabs>
        <w:autoSpaceDE w:val="0"/>
        <w:widowControl/>
        <w:spacing w:line="138" w:lineRule="exact" w:before="0" w:after="0"/>
        <w:ind w:left="8" w:right="0" w:firstLine="0"/>
        <w:jc w:val="left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 xml:space="preserve">SIGIR ’24, July 14–18, 2024, Washington, DC, USA </w:t>
      </w:r>
      <w:r>
        <w:tab/>
      </w:r>
      <w:r>
        <w:rPr>
          <w:rFonts w:ascii="LinBiolinumT" w:hAnsi="LinBiolinumT" w:eastAsia="LinBiolinumT"/>
          <w:b w:val="0"/>
          <w:i w:val="0"/>
          <w:color w:val="000000"/>
          <w:sz w:val="14"/>
        </w:rPr>
        <w:t>Shitao Xiao et al.</w:t>
      </w:r>
    </w:p>
    <w:p>
      <w:pPr>
        <w:autoSpaceDN w:val="0"/>
        <w:autoSpaceDE w:val="0"/>
        <w:widowControl/>
        <w:spacing w:line="178" w:lineRule="exact" w:before="310" w:after="262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Table 2: Performance of various models on </w:t>
      </w:r>
      <w:r>
        <w:rPr>
          <w:shd w:val="clear" w:color="auto" w:fill="d9e3f2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228"/>
        </w:trPr>
        <w:tc>
          <w:tcPr>
            <w:tcW w:type="dxa" w:w="179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Dim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Retrieval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STS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Pair CLF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CLF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Re-rank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Cluster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Average</w:t>
            </w:r>
          </w:p>
        </w:tc>
      </w:tr>
      <w:tr>
        <w:trPr>
          <w:trHeight w:hRule="exact" w:val="1760"/>
        </w:trPr>
        <w:tc>
          <w:tcPr>
            <w:tcW w:type="dxa" w:w="179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0" w:right="432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Text2Vec (base)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Text2Vec (large)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Luotuo (large)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M3E (base)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M3E (large)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Multi. E5 (base)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Multi. E5 (large)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OpenAI-Ada-002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1536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38.79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41.94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44.40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56.91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54.75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61.63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63.66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52.00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43.41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44.97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42.79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50.47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50.42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46.49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48.44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43.35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52" w:right="25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67.41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70.86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66.62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63.99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64.30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67.07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69.89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69.56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62.19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60.66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67.52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68.20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65.35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67.34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64.31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49.45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49.16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49.25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59.34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54.35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56.00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54.28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37.66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30.02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44.39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47.68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48.88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40.68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48.23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45.68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52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48.59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48.56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50.12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57.79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57.66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56.21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58.84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53.02</w:t>
            </w:r>
          </w:p>
        </w:tc>
      </w:tr>
      <w:tr>
        <w:trPr>
          <w:trHeight w:hRule="exact" w:val="646"/>
        </w:trPr>
        <w:tc>
          <w:tcPr>
            <w:tcW w:type="dxa" w:w="179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72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BGE (small)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BGE (base)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BGE (large)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512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1024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63.07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69.53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71.53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49.45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54.12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54.98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2" w:right="23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70.35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77.50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78.94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63.64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67.07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68.32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61.48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64.91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65.11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45.09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47.63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48.39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58.28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62.80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63.96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2"/>
        <w:ind w:left="0" w:right="0"/>
      </w:pPr>
    </w:p>
    <w:p>
      <w:pPr>
        <w:sectPr>
          <w:pgSz w:w="12240" w:h="15840"/>
          <w:pgMar w:top="622" w:right="1026" w:bottom="824" w:left="1068" w:header="720" w:footer="720" w:gutter="0"/>
          <w:cols/>
          <w:docGrid w:linePitch="360"/>
        </w:sectPr>
      </w:pPr>
    </w:p>
    <w:p>
      <w:pPr>
        <w:autoSpaceDN w:val="0"/>
        <w:tabs>
          <w:tab w:pos="208" w:val="left"/>
        </w:tabs>
        <w:autoSpaceDE w:val="0"/>
        <w:widowControl/>
        <w:spacing w:line="220" w:lineRule="exact" w:before="2" w:after="0"/>
        <w:ind w:left="2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Enc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Dec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indicate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encoding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decoding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operations,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𝑋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𝑋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indicate the clean and polluted text.)</w:t>
      </w:r>
      <w:r>
        <w:br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General purpose fine-tuning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. The pre-trained model is fine-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>tuned on</w:t>
      </w:r>
      <w:r>
        <w:rPr>
          <w:w w:val="98.92681969536675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w w:val="98.92681969536675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92681969536675"/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 xml:space="preserve"> via contrastive learning, where it 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learned to discriminate the paired texts from their negative samples:</w:t>
      </w:r>
    </w:p>
    <w:p>
      <w:pPr>
        <w:sectPr>
          <w:type w:val="continuous"/>
          <w:pgSz w:w="12240" w:h="15840"/>
          <w:pgMar w:top="622" w:right="1026" w:bottom="824" w:left="1068" w:header="720" w:footer="720" w:gutter="0"/>
          <w:cols w:num="2" w:equalWidth="0">
            <w:col w:w="5068" w:space="0"/>
            <w:col w:w="507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224" w:right="46" w:firstLine="0"/>
        <w:jc w:val="both"/>
      </w:pP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experiments: Text2Vec-Chinese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10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base and large; Luotuo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11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; M3E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 xml:space="preserve">12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base and large; multilingual E5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53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 and OpenAI text embedding 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>ada 002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13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 xml:space="preserve">. The main metric presented in Section 3.1 is reported for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each evaluation task in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d9e3f2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718" w:val="left"/>
        </w:tabs>
        <w:autoSpaceDE w:val="0"/>
        <w:widowControl/>
        <w:spacing w:line="218" w:lineRule="exact" w:before="238" w:after="76"/>
        <w:ind w:left="224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 xml:space="preserve">4.1 </w:t>
      </w:r>
      <w:r>
        <w:rPr>
          <w:rFonts w:ascii="LinLibertineTB" w:hAnsi="LinLibertineTB" w:eastAsia="LinLibertineTB"/>
          <w:b/>
          <w:i w:val="0"/>
          <w:color w:val="000000"/>
          <w:sz w:val="22"/>
        </w:rPr>
        <w:t>General Evaluation</w:t>
      </w:r>
    </w:p>
    <w:p>
      <w:pPr>
        <w:sectPr>
          <w:type w:val="nextColumn"/>
          <w:pgSz w:w="12240" w:h="15840"/>
          <w:pgMar w:top="622" w:right="1026" w:bottom="824" w:left="1068" w:header="720" w:footer="720" w:gutter="0"/>
          <w:cols w:num="2" w:equalWidth="0">
            <w:col w:w="5068" w:space="0"/>
            <w:col w:w="50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2.0" w:type="dxa"/>
      </w:tblPr>
      <w:tblGrid>
        <w:gridCol w:w="2029"/>
        <w:gridCol w:w="2029"/>
        <w:gridCol w:w="2029"/>
        <w:gridCol w:w="2029"/>
        <w:gridCol w:w="2029"/>
      </w:tblGrid>
      <w:tr>
        <w:trPr>
          <w:trHeight w:hRule="exact" w:val="194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6" w:after="0"/>
              <w:ind w:left="0" w:right="2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 xml:space="preserve"> 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18"/>
              </w:rPr>
              <w:t>∑︁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log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2" w:val="left"/>
                <w:tab w:pos="1044" w:val="left"/>
              </w:tabs>
              <w:autoSpaceDE w:val="0"/>
              <w:widowControl/>
              <w:spacing w:line="270" w:lineRule="exact" w:before="0" w:after="0"/>
              <w:ind w:left="30" w:right="576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𝑒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⟨</w:t>
            </w:r>
            <w:r>
              <w:rPr>
                <w:w w:val="96.96933110555013"/>
                <w:rFonts w:ascii="LinLibertineTZ" w:hAnsi="LinLibertineTZ" w:eastAsia="LinLibertineTZ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LibertineMathMI5" w:hAnsi="LibertineMathMI5" w:eastAsia="LibertineMathMI5"/>
                <w:b w:val="0"/>
                <w:i/>
                <w:color w:val="000000"/>
                <w:sz w:val="11"/>
              </w:rPr>
              <w:t>𝑝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,</w:t>
            </w:r>
            <w:r>
              <w:rPr>
                <w:w w:val="96.96933110555013"/>
                <w:rFonts w:ascii="LinLibertineTZ" w:hAnsi="LinLibertineTZ" w:eastAsia="LinLibertineTZ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LibertineMathMI5" w:hAnsi="LibertineMathMI5" w:eastAsia="LibertineMathMI5"/>
                <w:b w:val="0"/>
                <w:i/>
                <w:color w:val="000000"/>
                <w:sz w:val="11"/>
              </w:rPr>
              <w:t>𝑞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⟩/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𝜏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𝑒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⟨</w:t>
            </w:r>
            <w:r>
              <w:rPr>
                <w:w w:val="96.96933110555013"/>
                <w:rFonts w:ascii="LinLibertineTZ" w:hAnsi="LinLibertineTZ" w:eastAsia="LinLibertineTZ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LibertineMathMI5" w:hAnsi="LibertineMathMI5" w:eastAsia="LibertineMathMI5"/>
                <w:b w:val="0"/>
                <w:i/>
                <w:color w:val="000000"/>
                <w:sz w:val="11"/>
              </w:rPr>
              <w:t>𝑝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,</w:t>
            </w:r>
            <w:r>
              <w:rPr>
                <w:w w:val="96.96933110555013"/>
                <w:rFonts w:ascii="LinLibertineTZ" w:hAnsi="LinLibertineTZ" w:eastAsia="LinLibertineTZ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LibertineMathMI5" w:hAnsi="LibertineMathMI5" w:eastAsia="LibertineMathMI5"/>
                <w:b w:val="0"/>
                <w:i/>
                <w:color w:val="000000"/>
                <w:sz w:val="11"/>
              </w:rPr>
              <w:t>𝑞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⟩/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18"/>
              </w:rPr>
              <w:t>Í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𝑄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1"/>
              </w:rPr>
              <w:t>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 xml:space="preserve"> 𝑒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⟨</w:t>
            </w:r>
            <w:r>
              <w:rPr>
                <w:w w:val="96.96933110555013"/>
                <w:rFonts w:ascii="LinLibertineTZ" w:hAnsi="LinLibertineTZ" w:eastAsia="LinLibertineTZ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LibertineMathMI5" w:hAnsi="LibertineMathMI5" w:eastAsia="LibertineMathMI5"/>
                <w:b w:val="0"/>
                <w:i/>
                <w:color w:val="000000"/>
                <w:sz w:val="11"/>
              </w:rPr>
              <w:t>𝑝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,</w:t>
            </w:r>
            <w:r>
              <w:rPr>
                <w:w w:val="96.96933110555013"/>
                <w:rFonts w:ascii="LinLibertineTZ" w:hAnsi="LinLibertineTZ" w:eastAsia="LinLibertineTZ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LibertineMathMI5" w:hAnsi="LibertineMathMI5" w:eastAsia="LibertineMathMI5"/>
                <w:b w:val="0"/>
                <w:i/>
                <w:color w:val="000000"/>
                <w:sz w:val="11"/>
              </w:rPr>
              <w:t>𝑞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1"/>
              </w:rPr>
              <w:t>′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 xml:space="preserve"> ⟩/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𝜏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.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5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We extensively evaluate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ffe3e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BGE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against popular Chinese text embed-</w:t>
            </w:r>
          </w:p>
        </w:tc>
      </w:tr>
      <w:tr>
        <w:trPr>
          <w:trHeight w:hRule="exact" w:val="220"/>
        </w:trPr>
        <w:tc>
          <w:tcPr>
            <w:tcW w:type="dxa" w:w="2029"/>
            <w:vMerge/>
            <w:tcBorders/>
          </w:tcPr>
          <w:p/>
        </w:tc>
        <w:tc>
          <w:tcPr>
            <w:tcW w:type="dxa" w:w="2029"/>
            <w:vMerge/>
            <w:tcBorders/>
          </w:tcPr>
          <w:p/>
        </w:tc>
        <w:tc>
          <w:tcPr>
            <w:tcW w:type="dxa" w:w="2029"/>
            <w:vMerge/>
            <w:tcBorders/>
          </w:tcPr>
          <w:p/>
        </w:tc>
        <w:tc>
          <w:tcPr>
            <w:tcW w:type="dxa" w:w="2029"/>
            <w:vMerge/>
            <w:tcBorders/>
          </w:tcPr>
          <w:p/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660" w:right="0" w:firstLine="0"/>
              <w:jc w:val="left"/>
            </w:pPr>
            <w:r>
              <w:rPr>
                <w:w w:val="98.9769723680284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dings on</w:t>
            </w:r>
            <w:r>
              <w:rPr>
                <w:w w:val="98.9769723680284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shd w:val="clear" w:color="auto" w:fill="d9e3f2"/>
                <w:w w:val="98.9769723680284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C-MTEB</w:t>
            </w:r>
            <w:r>
              <w:rPr>
                <w:w w:val="98.9769723680284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as shown in Table 2.</w:t>
            </w:r>
            <w:r>
              <w:rPr>
                <w:w w:val="96.96933110555013"/>
                <w:rFonts w:ascii="LinLibertineT" w:hAnsi="LinLibertineT" w:eastAsia="LinLibertineT"/>
                <w:b w:val="0"/>
                <w:i w:val="0"/>
                <w:color w:val="000000"/>
                <w:sz w:val="15"/>
              </w:rPr>
              <w:t>14</w:t>
            </w:r>
            <w:r>
              <w:rPr>
                <w:w w:val="98.9769723680284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, where we can make the</w:t>
            </w:r>
          </w:p>
        </w:tc>
      </w:tr>
      <w:tr>
        <w:trPr>
          <w:trHeight w:hRule="exact" w:val="248"/>
        </w:trPr>
        <w:tc>
          <w:tcPr>
            <w:tcW w:type="dxa" w:w="202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(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𝑝,𝑞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)</w:t>
            </w:r>
          </w:p>
        </w:tc>
        <w:tc>
          <w:tcPr>
            <w:tcW w:type="dxa" w:w="2029"/>
            <w:vMerge/>
            <w:tcBorders/>
          </w:tcPr>
          <w:p/>
        </w:tc>
        <w:tc>
          <w:tcPr>
            <w:tcW w:type="dxa" w:w="2029"/>
            <w:vMerge/>
            <w:tcBorders/>
          </w:tcPr>
          <w:p/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6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following observations.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46"/>
        <w:ind w:left="0" w:right="50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First, our models outperform existing Chinese text embeddings</w:t>
      </w:r>
    </w:p>
    <w:p>
      <w:pPr>
        <w:sectPr>
          <w:type w:val="continuous"/>
          <w:pgSz w:w="12240" w:h="15840"/>
          <w:pgMar w:top="622" w:right="1026" w:bottom="824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0" w:after="0"/>
        <w:ind w:left="8" w:right="144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𝑞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are the paired texts,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𝑞</w:t>
      </w:r>
      <w:r>
        <w:rPr>
          <w:w w:val="96.96933110555013"/>
          <w:rFonts w:ascii="txsys" w:hAnsi="txsys" w:eastAsia="txsys"/>
          <w:b w:val="0"/>
          <w:i w:val="0"/>
          <w:color w:val="000000"/>
          <w:sz w:val="15"/>
        </w:rPr>
        <w:t>′</w:t>
      </w:r>
      <w:r>
        <w:rPr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𝑄</w:t>
      </w:r>
      <w:r>
        <w:rPr>
          <w:w w:val="96.96933110555013"/>
          <w:rFonts w:ascii="txsys" w:hAnsi="txsys" w:eastAsia="txsys"/>
          <w:b w:val="0"/>
          <w:i w:val="0"/>
          <w:color w:val="000000"/>
          <w:sz w:val="15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 a negative sample,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𝜏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is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temperature). One critical factor of contrastive learning is the neg-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ative samples. Instead of mining hard negative samples on purpose,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 purely rely on in-batch negative samples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 and resort to 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big batch size (as large as 19,200) to improve the discriminativeness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 the embedding.</w:t>
      </w:r>
    </w:p>
    <w:p>
      <w:pPr>
        <w:autoSpaceDN w:val="0"/>
        <w:autoSpaceDE w:val="0"/>
        <w:widowControl/>
        <w:spacing w:line="220" w:lineRule="exact" w:before="0" w:after="0"/>
        <w:ind w:left="0" w:right="236" w:firstLine="200"/>
        <w:jc w:val="both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Task-specific fine-tuning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The embedding model is further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fine-tuned with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(labeled)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. The labeled datasets are smaller 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 xml:space="preserve">but of higher quality. However, the contained tasks are of different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types, whose impacts can be mutually contradicted. In this place, 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 xml:space="preserve">we apply two strategies to mitigate this problem. On one hand, we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leverage instruction-based fine-tuning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50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], where the input is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differentiated to help the model accommodate different tasks. For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each text pair (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𝑞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), a task specific instruction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𝐼</w:t>
      </w:r>
      <w:r>
        <w:rPr>
          <w:w w:val="96.96933110555013"/>
          <w:rFonts w:ascii="LibertineMathMI7" w:hAnsi="LibertineMathMI7" w:eastAsia="LibertineMathMI7"/>
          <w:b w:val="0"/>
          <w:i/>
          <w:color w:val="000000"/>
          <w:sz w:val="15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is attached to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query side: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𝑞</w:t>
      </w:r>
      <w:r>
        <w:rPr>
          <w:w w:val="96.96933110555013"/>
          <w:rFonts w:ascii="txsys" w:hAnsi="txsys" w:eastAsia="txsys"/>
          <w:b w:val="0"/>
          <w:i w:val="0"/>
          <w:color w:val="000000"/>
          <w:sz w:val="15"/>
        </w:rPr>
        <w:t>′</w:t>
      </w:r>
      <w:r>
        <w:rPr>
          <w:rFonts w:ascii="txsys" w:hAnsi="txsys" w:eastAsia="txsys"/>
          <w:b w:val="0"/>
          <w:i w:val="0"/>
          <w:color w:val="000000"/>
          <w:sz w:val="18"/>
        </w:rPr>
        <w:t>←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𝑞</w:t>
      </w:r>
      <w:r>
        <w:rPr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𝐼</w:t>
      </w:r>
      <w:r>
        <w:rPr>
          <w:w w:val="96.96933110555013"/>
          <w:rFonts w:ascii="LibertineMathMI7" w:hAnsi="LibertineMathMI7" w:eastAsia="LibertineMathMI7"/>
          <w:b w:val="0"/>
          <w:i/>
          <w:color w:val="000000"/>
          <w:sz w:val="15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The instruction is a verbal prompt, which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specifies the nature of the task, e.g., “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search relevant passages for 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>the query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”. On the other hand, the negative sampling is updated: in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addition to the in-batch negative samples, one hard negative sample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𝑞</w:t>
      </w:r>
      <w:r>
        <w:rPr>
          <w:w w:val="96.96933110555013"/>
          <w:rFonts w:ascii="txsys" w:hAnsi="txsys" w:eastAsia="txsys"/>
          <w:b w:val="0"/>
          <w:i w:val="0"/>
          <w:color w:val="000000"/>
          <w:sz w:val="15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 mined for each text pair (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𝑞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). The hard negative sample is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mined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task’s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original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corpus,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following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ANN-style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sampling strategy in [61].</w:t>
      </w:r>
    </w:p>
    <w:p>
      <w:pPr>
        <w:sectPr>
          <w:type w:val="continuous"/>
          <w:pgSz w:w="12240" w:h="15840"/>
          <w:pgMar w:top="622" w:right="1026" w:bottom="824" w:left="1068" w:header="720" w:footer="720" w:gutter="0"/>
          <w:cols w:num="2" w:equalWidth="0">
            <w:col w:w="5068" w:space="0"/>
            <w:col w:w="507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224" w:right="30" w:firstLine="0"/>
        <w:jc w:val="both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 xml:space="preserve">by large margins. There is not only an overwhelming advantage in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terms of the average performance, but also notable improvements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 the majority of tasks in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d9e3f2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The biggest improvements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are on the retrieval task followed by STS, pair classification, and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re-ranking. Such aspects are the most common functionalities of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text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intensively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utilized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applications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like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search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engines,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open-domain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question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answering,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retrieval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augmentation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large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language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models.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Although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advantages for classification and clustering tasks are not as obvious,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our performances are still on par or slightly better than the other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most competitive models. The above observations verify the strong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generality of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Our models can be directly utilized to support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different types of application scenarios.</w:t>
      </w:r>
    </w:p>
    <w:p>
      <w:pPr>
        <w:autoSpaceDN w:val="0"/>
        <w:autoSpaceDE w:val="0"/>
        <w:widowControl/>
        <w:spacing w:line="220" w:lineRule="exact" w:before="0" w:after="40"/>
        <w:ind w:left="224" w:right="0" w:firstLine="19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Second, we observe performance growth resulting from the scal-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ing up model size and embedding dimension. Particularly, the aver-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age performance improves from 58.28 to 63.96, when the embed-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ding model is expanded from small to large. Besides the growth in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average performance, there are also improvements across all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evaluation tasks. Compared to the other two baselines (Text2Vec,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M3E), the impact of scaling up is more consistent and significant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 our models. It is worth noting that our small model is still em-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pirically competitive despite its highly reduced model size, where</w:t>
      </w:r>
    </w:p>
    <w:p>
      <w:pPr>
        <w:sectPr>
          <w:type w:val="nextColumn"/>
          <w:pgSz w:w="12240" w:h="15840"/>
          <w:pgMar w:top="622" w:right="1026" w:bottom="824" w:left="1068" w:header="720" w:footer="720" w:gutter="0"/>
          <w:cols w:num="2" w:equalWidth="0">
            <w:col w:w="5068" w:space="0"/>
            <w:col w:w="50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82"/>
        <w:gridCol w:w="3382"/>
        <w:gridCol w:w="3382"/>
      </w:tblGrid>
      <w:tr>
        <w:trPr>
          <w:trHeight w:hRule="exact" w:val="192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6" w:after="0"/>
              <w:ind w:left="12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EXPERIMENTS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the average performance is even higher than the large-scale op-</w:t>
            </w:r>
          </w:p>
        </w:tc>
      </w:tr>
      <w:tr>
        <w:trPr>
          <w:trHeight w:hRule="exact" w:val="188"/>
        </w:trPr>
        <w:tc>
          <w:tcPr>
            <w:tcW w:type="dxa" w:w="3382"/>
            <w:vMerge/>
            <w:tcBorders/>
          </w:tcPr>
          <w:p/>
        </w:tc>
        <w:tc>
          <w:tcPr>
            <w:tcW w:type="dxa" w:w="3382"/>
            <w:vMerge/>
            <w:tcBorders/>
          </w:tcPr>
          <w:p/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0" w:right="3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tion of many existing models. As a result,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18"/>
              </w:rPr>
              <w:t xml:space="preserve"> it provides people with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type w:val="continuous"/>
          <w:pgSz w:w="12240" w:h="15840"/>
          <w:pgMar w:top="622" w:right="1026" w:bottom="824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8" w:right="144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In this section, we conduct experimental studies for the exploration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 following problems.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P1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 The extensive evaluation of different</w:t>
      </w:r>
    </w:p>
    <w:p>
      <w:pPr>
        <w:sectPr>
          <w:type w:val="continuous"/>
          <w:pgSz w:w="12240" w:h="15840"/>
          <w:pgMar w:top="622" w:right="1026" w:bottom="824" w:left="1068" w:header="720" w:footer="720" w:gutter="0"/>
          <w:cols w:num="2" w:equalWidth="0">
            <w:col w:w="5052" w:space="0"/>
            <w:col w:w="5094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48"/>
        <w:ind w:left="144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18"/>
        </w:rPr>
        <w:t>the flexibility to trade-off embedding quality and running efficiency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: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people may resort to our large-scale embedding model to deal with</w:t>
      </w:r>
    </w:p>
    <w:p>
      <w:pPr>
        <w:sectPr>
          <w:type w:val="nextColumn"/>
          <w:pgSz w:w="12240" w:h="15840"/>
          <w:pgMar w:top="622" w:right="1026" w:bottom="824" w:left="1068" w:header="720" w:footer="720" w:gutter="0"/>
          <w:cols w:num="2" w:equalWidth="0">
            <w:col w:w="5052" w:space="0"/>
            <w:col w:w="509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24"/>
        <w:ind w:left="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Chinese text embeddings on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d9e3f2"/>
          <w:rFonts w:ascii="LinLibertineTB" w:hAnsi="LinLibertineTB" w:eastAsia="LinLibertineTB"/>
          <w:b/>
          <w:i w:val="0"/>
          <w:color w:val="000000"/>
          <w:sz w:val="18"/>
        </w:rPr>
        <w:t>C-MTEB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P2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 The empirical verifica-</w:t>
      </w:r>
    </w:p>
    <w:p>
      <w:pPr>
        <w:sectPr>
          <w:type w:val="continuous"/>
          <w:pgSz w:w="12240" w:h="15840"/>
          <w:pgMar w:top="622" w:right="1026" w:bottom="824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44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tion of the text embeddings by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P3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The exploration of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practical value brought by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P4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 The exploration of the im-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pacts introduced by the training recipe. We consider the following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popular Chinese text embedding models as the baselines for our</w:t>
      </w:r>
    </w:p>
    <w:p>
      <w:pPr>
        <w:sectPr>
          <w:type w:val="continuous"/>
          <w:pgSz w:w="12240" w:h="15840"/>
          <w:pgMar w:top="622" w:right="1026" w:bottom="824" w:left="1068" w:header="720" w:footer="720" w:gutter="0"/>
          <w:cols w:num="2" w:equalWidth="0">
            <w:col w:w="5066" w:space="0"/>
            <w:col w:w="5080" w:space="0"/>
          </w:cols>
          <w:docGrid w:linePitch="360"/>
        </w:sectPr>
      </w:pPr>
    </w:p>
    <w:p>
      <w:pPr>
        <w:autoSpaceDN w:val="0"/>
        <w:autoSpaceDE w:val="0"/>
        <w:widowControl/>
        <w:spacing w:line="168" w:lineRule="exact" w:before="2" w:after="0"/>
        <w:ind w:left="222" w:right="158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1"/>
        </w:rPr>
        <w:t>10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https://huggingface.co/shibing624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1"/>
        </w:rPr>
        <w:t>11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https://huggingface.co/silk-road/luotuo-bert-medium </w:t>
      </w:r>
      <w:r>
        <w:rPr>
          <w:rFonts w:ascii="LinLibertineT" w:hAnsi="LinLibertineT" w:eastAsia="LinLibertineT"/>
          <w:b w:val="0"/>
          <w:i w:val="0"/>
          <w:color w:val="000000"/>
          <w:sz w:val="11"/>
        </w:rPr>
        <w:t>12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https://huggingface.co/moka-ai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1"/>
        </w:rPr>
        <w:t>13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https://platform.openai.com/docs/guides/embeddings </w:t>
      </w:r>
      <w:r>
        <w:rPr>
          <w:rFonts w:ascii="LinLibertineT" w:hAnsi="LinLibertineT" w:eastAsia="LinLibertineT"/>
          <w:b w:val="0"/>
          <w:i w:val="0"/>
          <w:color w:val="000000"/>
          <w:sz w:val="11"/>
        </w:rPr>
        <w:t>14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Our</w:t>
      </w:r>
      <w:r>
        <w:rPr>
          <w:rFonts w:ascii="LinLibertineTB" w:hAnsi="LinLibertineTB" w:eastAsia="LinLibertineTB"/>
          <w:b/>
          <w:i w:val="0"/>
          <w:color w:val="000000"/>
          <w:sz w:val="14"/>
        </w:rPr>
        <w:t xml:space="preserve"> </w:t>
      </w:r>
      <w:r>
        <w:rPr>
          <w:shd w:val="clear" w:color="auto" w:fill="ffe3e3"/>
          <w:rFonts w:ascii="LinLibertineTB" w:hAnsi="LinLibertineTB" w:eastAsia="LinLibertineTB"/>
          <w:b/>
          <w:i w:val="0"/>
          <w:color w:val="000000"/>
          <w:sz w:val="14"/>
        </w:rPr>
        <w:t>BGE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models are named</w:t>
      </w:r>
      <w:r>
        <w:rPr>
          <w:rFonts w:ascii="LinLibertineTB" w:hAnsi="LinLibertineTB" w:eastAsia="LinLibertineTB"/>
          <w:b/>
          <w:i w:val="0"/>
          <w:color w:val="000000"/>
          <w:sz w:val="14"/>
        </w:rPr>
        <w:t xml:space="preserve"> BGE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in the tables.</w:t>
      </w:r>
    </w:p>
    <w:p>
      <w:pPr>
        <w:sectPr>
          <w:type w:val="nextColumn"/>
          <w:pgSz w:w="12240" w:h="15840"/>
          <w:pgMar w:top="622" w:right="1026" w:bottom="824" w:left="1068" w:header="720" w:footer="720" w:gutter="0"/>
          <w:cols w:num="2" w:equalWidth="0">
            <w:col w:w="5066" w:space="0"/>
            <w:col w:w="50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2832100</wp:posOffset>
            </wp:positionV>
            <wp:extent cx="2921000" cy="1282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28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32" w:val="left"/>
        </w:tabs>
        <w:autoSpaceDE w:val="0"/>
        <w:widowControl/>
        <w:spacing w:line="138" w:lineRule="exact" w:before="0" w:after="0"/>
        <w:ind w:left="8" w:right="0" w:firstLine="0"/>
        <w:jc w:val="left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 xml:space="preserve">C-Pack: Packed Resources For General Chinese Embeddings </w:t>
      </w:r>
      <w:r>
        <w:tab/>
      </w:r>
      <w:r>
        <w:rPr>
          <w:rFonts w:ascii="LinBiolinumT" w:hAnsi="LinBiolinumT" w:eastAsia="LinBiolinumT"/>
          <w:b w:val="0"/>
          <w:i w:val="0"/>
          <w:color w:val="000000"/>
          <w:sz w:val="14"/>
        </w:rPr>
        <w:t>SIGIR ’24, July 14–18, 2024, Washington, DC, USA</w:t>
      </w:r>
    </w:p>
    <w:p>
      <w:pPr>
        <w:autoSpaceDN w:val="0"/>
        <w:autoSpaceDE w:val="0"/>
        <w:widowControl/>
        <w:spacing w:line="178" w:lineRule="exact" w:before="310" w:after="262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Table 3: Ablation of the training data,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, and the training recipe.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000000000001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228"/>
        </w:trPr>
        <w:tc>
          <w:tcPr>
            <w:tcW w:type="dxa" w:w="17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Dim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Retrieval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STS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Pair CLF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CLF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Re-rank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Cluster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Average</w:t>
            </w:r>
          </w:p>
        </w:tc>
      </w:tr>
      <w:tr>
        <w:trPr>
          <w:trHeight w:hRule="exact" w:val="446"/>
        </w:trPr>
        <w:tc>
          <w:tcPr>
            <w:tcW w:type="dxa" w:w="17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432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M3E (large)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OpenAI-Ada-002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1536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54.75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52.00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50.42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43.35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64.30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69.56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68.20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64.31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54.28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48.88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45.68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57.66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53.02</w:t>
            </w:r>
          </w:p>
        </w:tc>
      </w:tr>
      <w:tr>
        <w:trPr>
          <w:trHeight w:hRule="exact" w:val="664"/>
        </w:trPr>
        <w:tc>
          <w:tcPr>
            <w:tcW w:type="dxa" w:w="17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00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BGE-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18"/>
              </w:rPr>
              <w:t xml:space="preserve">pretrain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BGE w.o. pre-train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BGE w.o. Instruct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44" w:right="24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1024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63.90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62.56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70.55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2" w:right="25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47.71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48.06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53.00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4" w:right="25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61.67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76.77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4" w:right="234" w:hanging="2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68.59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67.89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68.58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60.12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61.25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64.91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47.73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46.82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50.01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2" w:right="25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59.00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58.62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63.40</w:t>
            </w:r>
          </w:p>
        </w:tc>
      </w:tr>
      <w:tr>
        <w:trPr>
          <w:trHeight w:hRule="exact" w:val="208"/>
        </w:trPr>
        <w:tc>
          <w:tcPr>
            <w:tcW w:type="dxa" w:w="17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BGE-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18"/>
              </w:rPr>
              <w:t>finetune</w:t>
            </w:r>
          </w:p>
        </w:tc>
        <w:tc>
          <w:tcPr>
            <w:tcW w:type="dxa" w:w="8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1024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71.53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54.98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78.94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68.32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65.11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48.39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63.96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2"/>
        <w:ind w:left="0" w:right="0"/>
      </w:pPr>
    </w:p>
    <w:p>
      <w:pPr>
        <w:sectPr>
          <w:pgSz w:w="12240" w:h="15840"/>
          <w:pgMar w:top="622" w:right="1026" w:bottom="818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8" w:right="72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high-precision usages, or switch to the small-scale one for high-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throughput scenarios.</w:t>
      </w:r>
    </w:p>
    <w:p>
      <w:pPr>
        <w:sectPr>
          <w:type w:val="continuous"/>
          <w:pgSz w:w="12240" w:h="15840"/>
          <w:pgMar w:top="622" w:right="1026" w:bottom="818" w:left="1068" w:header="720" w:footer="720" w:gutter="0"/>
          <w:cols w:num="2" w:equalWidth="0">
            <w:col w:w="5684" w:space="0"/>
            <w:col w:w="4462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288"/>
        <w:ind w:left="84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18"/>
        </w:rPr>
        <w:t>Table 4: Impact of batch size.</w:t>
      </w:r>
    </w:p>
    <w:p>
      <w:pPr>
        <w:sectPr>
          <w:type w:val="nextColumn"/>
          <w:pgSz w:w="12240" w:h="15840"/>
          <w:pgMar w:top="622" w:right="1026" w:bottom="818" w:left="1068" w:header="720" w:footer="720" w:gutter="0"/>
          <w:cols w:num="2" w:equalWidth="0">
            <w:col w:w="5684" w:space="0"/>
            <w:col w:w="44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rHeight w:hRule="exact" w:val="21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0" w:after="0"/>
              <w:ind w:left="21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Using the same recipe as the Chinese models, we also train a set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46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Task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Batch Size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2,048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19,200</w:t>
            </w:r>
          </w:p>
        </w:tc>
      </w:tr>
      <w:tr>
        <w:trPr>
          <w:trHeight w:hRule="exact" w:val="180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of English text embedding models presented in Table 5. Besides,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69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4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Retrieval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57.25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60.96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63.90</w:t>
            </w:r>
          </w:p>
        </w:tc>
      </w:tr>
      <w:tr>
        <w:trPr>
          <w:trHeight w:hRule="exact" w:val="172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6" w:right="0" w:firstLine="0"/>
              <w:jc w:val="left"/>
            </w:pP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our English data was created and released together with C-MTP. It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69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2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STS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46.16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46.60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47.71</w:t>
            </w:r>
          </w:p>
        </w:tc>
      </w:tr>
      <w:tr>
        <w:trPr>
          <w:trHeight w:hRule="exact" w:val="174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0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was the first time that such comprehensive training data was made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69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6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Pair CLF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62.02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61.91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61.67</w:t>
            </w:r>
          </w:p>
        </w:tc>
      </w:tr>
      <w:tr>
        <w:trPr>
          <w:trHeight w:hRule="exact" w:val="176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publicly available. At the time of public release, our English BGE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69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0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CLF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65.71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67.42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68.59</w:t>
            </w:r>
          </w:p>
        </w:tc>
      </w:tr>
      <w:tr>
        <w:trPr>
          <w:trHeight w:hRule="exact" w:val="178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models achieved the state-of-the-art performance on the English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69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Re-rank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58.59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59.98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60.12</w:t>
            </w:r>
          </w:p>
        </w:tc>
      </w:tr>
      <w:tr>
        <w:trPr>
          <w:trHeight w:hRule="exact" w:val="176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MTEB benchmark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35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 across its 56 datasets. Although there were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69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Cluster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49.52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49.04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47.73</w:t>
            </w:r>
          </w:p>
        </w:tc>
      </w:tr>
      <w:tr>
        <w:trPr>
          <w:trHeight w:hRule="exact" w:val="178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many strong competitors in the English community, such as E5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53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],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69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0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Average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56.43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57.92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59.00</w:t>
            </w:r>
          </w:p>
        </w:tc>
      </w:tr>
      <w:tr>
        <w:trPr>
          <w:trHeight w:hRule="exact" w:val="218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SGPT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32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], GTE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28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], GTR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40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], and OpenAI Ada-002 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37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], we were</w:t>
            </w:r>
          </w:p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  <w:tc>
          <w:tcPr>
            <w:tcW w:type="dxa" w:w="16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0" w:lineRule="exact" w:before="0" w:after="38"/>
        <w:ind w:left="8" w:right="532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able to notably advance the prior SOTA by an absolute 1.1 points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 total average, which further verify the effectiveness of our data</w:t>
      </w:r>
    </w:p>
    <w:p>
      <w:pPr>
        <w:sectPr>
          <w:type w:val="continuous"/>
          <w:pgSz w:w="12240" w:h="15840"/>
          <w:pgMar w:top="622" w:right="1026" w:bottom="818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curation and training method.</w:t>
      </w:r>
    </w:p>
    <w:p>
      <w:pPr>
        <w:sectPr>
          <w:type w:val="continuous"/>
          <w:pgSz w:w="12240" w:h="15840"/>
          <w:pgMar w:top="622" w:right="1026" w:bottom="818" w:left="1068" w:header="720" w:footer="720" w:gutter="0"/>
          <w:cols w:num="2" w:equalWidth="0">
            <w:col w:w="3750" w:space="0"/>
            <w:col w:w="639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38"/>
        <w:ind w:left="1542" w:right="20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the empirical advantage is significantly expanded for the final check-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point BGE-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>finetune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 where it gives rise to a jump in average perfor-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mance from 59.0 (BGE-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pretrain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) to 63.96 (BGE-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finetune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). Knowing</w:t>
      </w:r>
    </w:p>
    <w:p>
      <w:pPr>
        <w:sectPr>
          <w:type w:val="nextColumn"/>
          <w:pgSz w:w="12240" w:h="15840"/>
          <w:pgMar w:top="622" w:right="1026" w:bottom="818" w:left="1068" w:header="720" w:footer="720" w:gutter="0"/>
          <w:cols w:num="2" w:equalWidth="0">
            <w:col w:w="3750" w:space="0"/>
            <w:col w:w="63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82"/>
        <w:gridCol w:w="3382"/>
        <w:gridCol w:w="3382"/>
      </w:tblGrid>
      <w:tr>
        <w:trPr>
          <w:trHeight w:hRule="exact" w:val="184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1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4.2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112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2"/>
              </w:rPr>
              <w:t>Detailed Analysis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0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that the text pairs in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 C-MTP (labeled)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are mainly gathered from re-</w:t>
            </w:r>
          </w:p>
        </w:tc>
      </w:tr>
      <w:tr>
        <w:trPr>
          <w:trHeight w:hRule="exact" w:val="194"/>
        </w:trPr>
        <w:tc>
          <w:tcPr>
            <w:tcW w:type="dxa" w:w="3382"/>
            <w:vMerge/>
            <w:tcBorders/>
          </w:tcPr>
          <w:p/>
        </w:tc>
        <w:tc>
          <w:tcPr>
            <w:tcW w:type="dxa" w:w="3382"/>
            <w:vMerge/>
            <w:tcBorders/>
          </w:tcPr>
          <w:p/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540" w:right="0" w:firstLine="0"/>
              <w:jc w:val="left"/>
            </w:pP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trieval and NLI tasks, the most notable improvements are achieved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622" w:right="1026" w:bottom="818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8" w:right="258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We investigate the detailed impact of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and our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training 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recipe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corresponding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experiment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results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presented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Table 3 and Table 4, respectively.</w:t>
      </w:r>
    </w:p>
    <w:p>
      <w:pPr>
        <w:autoSpaceDN w:val="0"/>
        <w:autoSpaceDE w:val="0"/>
        <w:widowControl/>
        <w:spacing w:line="220" w:lineRule="exact" w:before="0" w:after="0"/>
        <w:ind w:left="2" w:right="144" w:firstLine="20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First of all, we analyze the impact of our training data,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mentioned,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consists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two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parts.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1)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(unla-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which is used for general-purpose fine-tuning; the model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produced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stage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called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intermediate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checkpoint,</w:t>
      </w:r>
    </w:p>
    <w:p>
      <w:pPr>
        <w:sectPr>
          <w:type w:val="continuous"/>
          <w:pgSz w:w="12240" w:h="15840"/>
          <w:pgMar w:top="622" w:right="1026" w:bottom="818" w:left="1068" w:header="720" w:footer="720" w:gutter="0"/>
          <w:cols w:num="2" w:equalWidth="0">
            <w:col w:w="5069" w:space="0"/>
            <w:col w:w="5076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222" w:right="32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on closely related tasks, namely retrieval, re-ranking, STS, and pair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classification. On other tasks, it preserves or marginally improves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performance.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 This indicates that a mixture of high-quality and diver-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sified labeled data is able to bring forth substantial and comprehensive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improvements for a pre-trained embedding model.</w:t>
      </w:r>
    </w:p>
    <w:p>
      <w:pPr>
        <w:autoSpaceDN w:val="0"/>
        <w:autoSpaceDE w:val="0"/>
        <w:widowControl/>
        <w:spacing w:line="218" w:lineRule="exact" w:before="2" w:after="38"/>
        <w:ind w:left="222" w:right="0" w:firstLine="19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We make further exploration about our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training recipe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 particu-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larly the impact from contrastive learning, task-specific fine-tuning,</w:t>
      </w:r>
    </w:p>
    <w:p>
      <w:pPr>
        <w:sectPr>
          <w:type w:val="nextColumn"/>
          <w:pgSz w:w="12240" w:h="15840"/>
          <w:pgMar w:top="622" w:right="1026" w:bottom="818" w:left="1068" w:header="720" w:footer="720" w:gutter="0"/>
          <w:cols w:num="2" w:equalWidth="0">
            <w:col w:w="5069" w:space="0"/>
            <w:col w:w="5076" w:space="0"/>
          </w:cols>
          <w:docGrid w:linePitch="360"/>
        </w:sectPr>
      </w:pPr>
    </w:p>
    <w:p>
      <w:pPr>
        <w:autoSpaceDN w:val="0"/>
        <w:tabs>
          <w:tab w:pos="5292" w:val="left"/>
        </w:tabs>
        <w:autoSpaceDE w:val="0"/>
        <w:widowControl/>
        <w:spacing w:line="182" w:lineRule="exact" w:before="0" w:after="24"/>
        <w:ind w:left="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denoted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BGE-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pretrain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2)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>(labeled)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where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task-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 pre-training.</w:t>
      </w:r>
    </w:p>
    <w:p>
      <w:pPr>
        <w:sectPr>
          <w:type w:val="continuous"/>
          <w:pgSz w:w="12240" w:h="15840"/>
          <w:pgMar w:top="622" w:right="1026" w:bottom="818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8" w:right="212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specific fine-tuning is further conducted on top of BGE-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pretrain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;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model produced from this stage is called the final checkpoint,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noted as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BGE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finetune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 Based on our observations from the exper-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imental result, both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and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(labeled)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substantially contribute to the embedding’s quality.</w:t>
      </w:r>
    </w:p>
    <w:p>
      <w:pPr>
        <w:autoSpaceDN w:val="0"/>
        <w:autoSpaceDE w:val="0"/>
        <w:widowControl/>
        <w:spacing w:line="220" w:lineRule="exact" w:before="0" w:after="0"/>
        <w:ind w:left="2" w:right="144" w:firstLine="20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Regarding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despite mostly being curated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from unlabeled corpora, this dataset alone brings forth strong empir-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ical performance for the embedding models trained on it. Compared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with other baselines like Text2Vec, M3E, and OpenAI text embed-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>ding, BGE-</w:t>
      </w:r>
      <w:r>
        <w:rPr>
          <w:w w:val="98.92681969536675"/>
          <w:rFonts w:ascii="LinLibertineTI" w:hAnsi="LinLibertineTI" w:eastAsia="LinLibertineTI"/>
          <w:b w:val="0"/>
          <w:i/>
          <w:color w:val="000000"/>
          <w:sz w:val="18"/>
        </w:rPr>
        <w:t>pretrain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 xml:space="preserve"> already achieves a higher average performance.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 further look into the performances reveals more details. On one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hand,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makes a major impact on the embed-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ding’s retrieval quality, where BGE-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pretrain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notably outperforms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the baselines in this attribute. On the other hand, the general capabil-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ity of embedding is primarily established with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(unlabeled)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 BGE-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pretrain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’s performance is close to the baselines on the rest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 the aspects, like STS and Clustering.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This puts our embedding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models in a very favorable position for further improvements.</w:t>
      </w:r>
    </w:p>
    <w:p>
      <w:pPr>
        <w:autoSpaceDN w:val="0"/>
        <w:autoSpaceDE w:val="0"/>
        <w:widowControl/>
        <w:spacing w:line="218" w:lineRule="exact" w:before="0" w:after="0"/>
        <w:ind w:left="8" w:right="144" w:firstLine="200"/>
        <w:jc w:val="left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>As for</w:t>
      </w:r>
      <w:r>
        <w:rPr>
          <w:w w:val="98.82644017537436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w w:val="98.82644017537436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82644017537436"/>
          <w:rFonts w:ascii="LinLibertineTB" w:hAnsi="LinLibertineTB" w:eastAsia="LinLibertineTB"/>
          <w:b/>
          <w:i w:val="0"/>
          <w:color w:val="000000"/>
          <w:sz w:val="18"/>
        </w:rPr>
        <w:t xml:space="preserve"> (labeled)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>, the dataset is much smaller but of bet-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ter quality. With another round of fine-tuning on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18"/>
        </w:rPr>
        <w:t xml:space="preserve"> (labeled)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</w:t>
      </w:r>
    </w:p>
    <w:p>
      <w:pPr>
        <w:sectPr>
          <w:type w:val="continuous"/>
          <w:pgSz w:w="12240" w:h="15840"/>
          <w:pgMar w:top="622" w:right="1026" w:bottom="818" w:left="1068" w:header="720" w:footer="720" w:gutter="0"/>
          <w:cols w:num="2" w:equalWidth="0">
            <w:col w:w="5056" w:space="0"/>
            <w:col w:w="509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228" w:right="0" w:firstLine="19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One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notable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feature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training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recipe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adopt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large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batch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size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contrastive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learning.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According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previous </w:t>
      </w:r>
      <w:r>
        <w:rPr>
          <w:w w:val="98.67567486233182"/>
          <w:rFonts w:ascii="LinLibertineT" w:hAnsi="LinLibertineT" w:eastAsia="LinLibertineT"/>
          <w:b w:val="0"/>
          <w:i w:val="0"/>
          <w:color w:val="000000"/>
          <w:sz w:val="18"/>
        </w:rPr>
        <w:t xml:space="preserve">studies, the learning of the embedding model may benefit from the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increasing of negative samples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32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43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]. Given our dependency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on in-batch negative samples, the batch size needs to be expanded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as much as possible. In our implementation, we use a compound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strategy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checkpointing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cross-device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embedding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sharing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18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],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results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maximum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batch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size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19,200.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making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parallel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comparison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between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bz: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256,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2028,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19,200,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we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observe consistent improvement in embedding quality with the 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>expansion of batch size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 (noted as bz). The most notable improvement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is achieved in retrieval performance. This is likely due to the fact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retrieval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usually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performed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over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large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database,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where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embeddings need to be highly discriminative.</w:t>
      </w:r>
    </w:p>
    <w:p>
      <w:pPr>
        <w:autoSpaceDN w:val="0"/>
        <w:tabs>
          <w:tab w:pos="236" w:val="left"/>
          <w:tab w:pos="434" w:val="left"/>
        </w:tabs>
        <w:autoSpaceDE w:val="0"/>
        <w:widowControl/>
        <w:spacing w:line="220" w:lineRule="exact" w:before="0" w:after="0"/>
        <w:ind w:left="214" w:right="0" w:firstLine="0"/>
        <w:jc w:val="left"/>
      </w:pP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Another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feature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utilization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instructions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during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task-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specific fine-tuning. The task-specific instruction serves as a hard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prompt. It differentiates the embedding model’s activation, which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lets the model better accommodate a variety of different tasks. We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perform the ablation study by removing this operation, noted as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“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w.o. Instruct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”. Compared with this variation, the original method</w:t>
      </w:r>
    </w:p>
    <w:p>
      <w:pPr>
        <w:sectPr>
          <w:type w:val="nextColumn"/>
          <w:pgSz w:w="12240" w:h="15840"/>
          <w:pgMar w:top="622" w:right="1026" w:bottom="818" w:left="1068" w:header="720" w:footer="720" w:gutter="0"/>
          <w:cols w:num="2" w:equalWidth="0">
            <w:col w:w="5056" w:space="0"/>
            <w:col w:w="50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tabs>
          <w:tab w:pos="9122" w:val="left"/>
        </w:tabs>
        <w:autoSpaceDE w:val="0"/>
        <w:widowControl/>
        <w:spacing w:line="138" w:lineRule="exact" w:before="0" w:after="0"/>
        <w:ind w:left="4" w:right="0" w:firstLine="0"/>
        <w:jc w:val="left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 xml:space="preserve">SIGIR ’24, July 14–18, 2024, Washington, DC, USA </w:t>
      </w:r>
      <w:r>
        <w:tab/>
      </w:r>
      <w:r>
        <w:rPr>
          <w:rFonts w:ascii="LinBiolinumT" w:hAnsi="LinBiolinumT" w:eastAsia="LinBiolinumT"/>
          <w:b w:val="0"/>
          <w:i w:val="0"/>
          <w:color w:val="000000"/>
          <w:sz w:val="14"/>
        </w:rPr>
        <w:t>Shitao Xiao et al.</w:t>
      </w:r>
    </w:p>
    <w:p>
      <w:pPr>
        <w:autoSpaceDN w:val="0"/>
        <w:autoSpaceDE w:val="0"/>
        <w:widowControl/>
        <w:spacing w:line="178" w:lineRule="exact" w:before="310" w:after="262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18"/>
        </w:rPr>
        <w:t>Table 5: Performance of English Models on MTEB.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.99999999999986" w:type="dxa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rPr>
          <w:trHeight w:hRule="exact" w:val="228"/>
        </w:trPr>
        <w:tc>
          <w:tcPr>
            <w:tcW w:type="dxa" w:w="15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Model Name</w:t>
            </w:r>
          </w:p>
        </w:tc>
        <w:tc>
          <w:tcPr>
            <w:tcW w:type="dxa" w:w="77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Dim.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Average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Retrieval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Cluster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Pair CLF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Re-rank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STS</w:t>
            </w:r>
          </w:p>
        </w:tc>
        <w:tc>
          <w:tcPr>
            <w:tcW w:type="dxa" w:w="10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Summarize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CLF</w:t>
            </w:r>
          </w:p>
        </w:tc>
      </w:tr>
      <w:tr>
        <w:trPr>
          <w:trHeight w:hRule="exact" w:val="2418"/>
        </w:trPr>
        <w:tc>
          <w:tcPr>
            <w:tcW w:type="dxa" w:w="15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GTE (large)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GTE (base)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E5 (large)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Instructor-XL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E5 (base)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GTE (small)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OpenAI Ada 002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E5 (small)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ST5 (XXL)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MPNet (base) </w:t>
            </w:r>
            <w:r>
              <w:br/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SGPT Bloom (7.1B)</w:t>
            </w:r>
          </w:p>
        </w:tc>
        <w:tc>
          <w:tcPr>
            <w:tcW w:type="dxa" w:w="77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1024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384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1536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384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63.13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62.39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62.25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61.79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61.36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60.99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59.93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59.51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57.78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57.59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54" w:right="25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52.22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51.14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50.56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49.26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50.29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49.46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49.25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49.04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42.24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43.81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48.22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 xml:space="preserve">46.84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46.2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44.49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44.74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43.80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44.89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45.9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39.92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43.72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43.69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38.93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85.00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84.57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86.03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86.62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85.73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83.54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84.89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84.67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85.06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83.04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81.9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59.13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58.61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56.61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57.29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55.91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57.7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56.32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54.32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56.42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59.36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55.65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83.35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82.3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82.05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83.06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81.05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82.07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80.97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80.39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82.63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80.28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77.74</w:t>
            </w:r>
          </w:p>
        </w:tc>
        <w:tc>
          <w:tcPr>
            <w:tcW w:type="dxa" w:w="10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88" w:right="288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31.66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31.17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30.19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32.32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30.28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30.42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30.8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31.16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30.08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27.49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33.60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73.33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73.01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75.24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61.79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73.84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72.31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70.93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72.94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73.42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65.07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66.19</w:t>
            </w:r>
          </w:p>
        </w:tc>
      </w:tr>
      <w:tr>
        <w:trPr>
          <w:trHeight w:hRule="exact" w:val="646"/>
        </w:trPr>
        <w:tc>
          <w:tcPr>
            <w:tcW w:type="dxa" w:w="15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576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BGE (small)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BGE (base)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BGE (large)</w:t>
            </w:r>
          </w:p>
        </w:tc>
        <w:tc>
          <w:tcPr>
            <w:tcW w:type="dxa" w:w="77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384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1024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2" w:right="23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62.17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63.55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64.23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51.68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53.25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54.29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54" w:right="25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43.82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45.77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46.08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84.92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86.55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87.12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58.36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58.86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60.03</w:t>
            </w:r>
          </w:p>
        </w:tc>
        <w:tc>
          <w:tcPr>
            <w:tcW w:type="dxa" w:w="88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81.59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82.4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83.11</w:t>
            </w:r>
          </w:p>
        </w:tc>
        <w:tc>
          <w:tcPr>
            <w:tcW w:type="dxa" w:w="10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38" w:right="338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30.12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31.07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31.61</w:t>
            </w:r>
          </w:p>
        </w:tc>
        <w:tc>
          <w:tcPr>
            <w:tcW w:type="dxa" w:w="88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34" w:right="234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74.14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75.53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18"/>
              </w:rPr>
              <w:t>75.97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2"/>
        <w:ind w:left="0" w:right="0"/>
      </w:pPr>
    </w:p>
    <w:p>
      <w:pPr>
        <w:sectPr>
          <w:pgSz w:w="12240" w:h="15840"/>
          <w:pgMar w:top="622" w:right="1032" w:bottom="830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BGE-f gives rise to better average performance. Besides, there are</w:t>
      </w:r>
    </w:p>
    <w:p>
      <w:pPr>
        <w:autoSpaceDN w:val="0"/>
        <w:autoSpaceDE w:val="0"/>
        <w:widowControl/>
        <w:spacing w:line="220" w:lineRule="exact" w:before="0" w:after="0"/>
        <w:ind w:left="4" w:right="144" w:firstLine="0"/>
        <w:jc w:val="left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>more significant empirical advantages on retrieval, STS, pair classi-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fication, and re-rank. All these perspectives are closely related to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 training data at the final stage, i.e.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e2f0d8"/>
          <w:rFonts w:ascii="LinLibertineTB" w:hAnsi="LinLibertineTB" w:eastAsia="LinLibertineTB"/>
          <w:b/>
          <w:i w:val="0"/>
          <w:color w:val="000000"/>
          <w:sz w:val="18"/>
        </w:rPr>
        <w:t>C-MTP</w:t>
      </w:r>
      <w:r>
        <w:rPr>
          <w:rFonts w:ascii="LinLibertineTB" w:hAnsi="LinLibertineTB" w:eastAsia="LinLibertineTB"/>
          <w:b/>
          <w:i w:val="0"/>
          <w:color w:val="000000"/>
          <w:sz w:val="18"/>
        </w:rPr>
        <w:t xml:space="preserve"> (labeled)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where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the model is fine-tuned on a small group of tasks. This indicates 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that</w:t>
      </w:r>
      <w:r>
        <w:rPr>
          <w:w w:val="98.97697236802843"/>
          <w:rFonts w:ascii="LinLibertineTI" w:hAnsi="LinLibertineTI" w:eastAsia="LinLibertineTI"/>
          <w:b w:val="0"/>
          <w:i/>
          <w:color w:val="000000"/>
          <w:sz w:val="18"/>
        </w:rPr>
        <w:t xml:space="preserve"> using instructions may substantially contribute to the quality of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task-specific fine-tuning.</w:t>
      </w:r>
    </w:p>
    <w:p>
      <w:pPr>
        <w:autoSpaceDN w:val="0"/>
        <w:autoSpaceDE w:val="0"/>
        <w:widowControl/>
        <w:spacing w:line="220" w:lineRule="exact" w:before="0" w:after="0"/>
        <w:ind w:left="4" w:right="236" w:firstLine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One more characteristic is that we use a specifically pre-trained 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text encoder to train</w:t>
      </w:r>
      <w:r>
        <w:rPr>
          <w:w w:val="98.87664582994249"/>
          <w:rFonts w:ascii="LinLibertineTB" w:hAnsi="LinLibertineTB" w:eastAsia="LinLibertineTB"/>
          <w:b/>
          <w:i w:val="0"/>
          <w:color w:val="000000"/>
          <w:sz w:val="18"/>
        </w:rPr>
        <w:t xml:space="preserve"> </w:t>
      </w:r>
      <w:r>
        <w:rPr>
          <w:shd w:val="clear" w:color="auto" w:fill="ffe3e3"/>
          <w:w w:val="98.87664582994249"/>
          <w:rFonts w:ascii="LinLibertineTB" w:hAnsi="LinLibertineTB" w:eastAsia="LinLibertineTB"/>
          <w:b/>
          <w:i w:val="0"/>
          <w:color w:val="000000"/>
          <w:sz w:val="18"/>
        </w:rPr>
        <w:t>BGE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 xml:space="preserve">, rather than using common choices, like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BERT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] and RoBERTa [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29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]. To explore its impact, we replace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pre-trained text encoder with the widely used Chinese-RoBERTa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220" w:lineRule="exact" w:before="0" w:after="0"/>
        <w:ind w:left="4" w:right="25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noted as “BGE w.o. pre-train”. According to the comparison between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BGE-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pretrain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and BGE w.o. pre-train,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the using of pre-trained text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encoder notably improves the retrieval capability, while preserving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similar performances on other perspectives.</w:t>
      </w:r>
    </w:p>
    <w:p>
      <w:pPr>
        <w:autoSpaceDN w:val="0"/>
        <w:autoSpaceDE w:val="0"/>
        <w:widowControl/>
        <w:spacing w:line="218" w:lineRule="exact" w:before="246" w:after="0"/>
        <w:ind w:left="4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160" w:lineRule="exact" w:before="36" w:after="0"/>
        <w:ind w:left="312" w:right="144" w:hanging="24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Eneko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Agirre,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Carmen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Banea,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Claire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Cardie,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Daniel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Cer,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Mona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Diab,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Aitor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Gonzalez-Agirre,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Weiwei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Guo,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Inigo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Lopez-Gazpio,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Montse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Maritxalar,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Rada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Mihalcea,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2015.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Semeval-2015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task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2: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Semantic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textual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similarity,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eng-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lish, spanish and pilot on interpretability. 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Proceedings of the 9th international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workshop on semantic evaluation (SemEval 2015)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252–263.</w:t>
      </w:r>
    </w:p>
    <w:p>
      <w:pPr>
        <w:autoSpaceDN w:val="0"/>
        <w:autoSpaceDE w:val="0"/>
        <w:widowControl/>
        <w:spacing w:line="158" w:lineRule="exact" w:before="0" w:after="0"/>
        <w:ind w:left="312" w:right="144" w:hanging="24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Eneko Agirre, Carmen Banea, Claire Cardie, Daniel M Cer, Mona T Diab, Aitor </w:t>
      </w:r>
      <w:r>
        <w:rPr>
          <w:w w:val="98.72501237051827"/>
          <w:rFonts w:ascii="LinLibertineT" w:hAnsi="LinLibertineT" w:eastAsia="LinLibertineT"/>
          <w:b w:val="0"/>
          <w:i w:val="0"/>
          <w:color w:val="000000"/>
          <w:sz w:val="14"/>
        </w:rPr>
        <w:t>Gonzalez-Agirre, Weiwei Guo, Rada Mihalcea, German Rigau, and Janyce Wiebe.</w:t>
      </w:r>
    </w:p>
    <w:p>
      <w:pPr>
        <w:autoSpaceDN w:val="0"/>
        <w:autoSpaceDE w:val="0"/>
        <w:widowControl/>
        <w:spacing w:line="158" w:lineRule="exact" w:before="2" w:after="0"/>
        <w:ind w:left="312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2014.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SemEval-2014 Task 10: Multilingual Semantic Textual Similarity.. 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Se-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mEval@ COLING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81–91.</w:t>
      </w:r>
    </w:p>
    <w:p>
      <w:pPr>
        <w:autoSpaceDN w:val="0"/>
        <w:autoSpaceDE w:val="0"/>
        <w:widowControl/>
        <w:spacing w:line="160" w:lineRule="exact" w:before="0" w:after="0"/>
        <w:ind w:left="312" w:right="234" w:hanging="24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Eneko Agirre, Carmen Banea, Daniel Cer, Mona Diab, Aitor Gonzalez Agirre,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Rada Mihalcea, German Rigau Claramunt, and Janyce Wiebe. 2016. Semeval-2016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task 1: Semantic textual similarity, monolingual and cross-lingual evaluation.</w:t>
      </w:r>
    </w:p>
    <w:p>
      <w:pPr>
        <w:autoSpaceDN w:val="0"/>
        <w:autoSpaceDE w:val="0"/>
        <w:widowControl/>
        <w:spacing w:line="160" w:lineRule="exact" w:before="0" w:after="0"/>
        <w:ind w:left="312" w:right="25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SemEval-2016. 10th International Workshop on Semantic Evaluation; 2016 Jun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16-17; San Diego, CA. Stroudsburg (PA): ACL; 2016. p. 497-511.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ACL (Association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for Computational Linguistics).</w:t>
      </w:r>
    </w:p>
    <w:p>
      <w:pPr>
        <w:autoSpaceDN w:val="0"/>
        <w:autoSpaceDE w:val="0"/>
        <w:widowControl/>
        <w:spacing w:line="160" w:lineRule="exact" w:before="0" w:after="0"/>
        <w:ind w:left="312" w:right="144" w:hanging="24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Eneko Agirre, Daniel Cer, Mona Diab, and Aitor Gonzalez-Agirre. 2012.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Semeval-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2012 task 6: A pilot on semantic textual similarity. 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* SEM 2012: The First Joint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Conference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on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Lexical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Computational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Semantics–Volume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1: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Proceedings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of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the main conference and the shared task, and Volume 2: Proceedings of the Sixth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International Workshop on Semantic Evaluation (SemEval 2012)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385–393.</w:t>
      </w:r>
    </w:p>
    <w:p>
      <w:pPr>
        <w:autoSpaceDN w:val="0"/>
        <w:autoSpaceDE w:val="0"/>
        <w:widowControl/>
        <w:spacing w:line="140" w:lineRule="exact" w:before="20" w:after="0"/>
        <w:ind w:left="6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Eneko Agirre, Daniel Cer, Mona Diab, Aitor Gonzalez-Agirre, and Weiwei Guo.</w:t>
      </w:r>
    </w:p>
    <w:p>
      <w:pPr>
        <w:autoSpaceDN w:val="0"/>
        <w:autoSpaceDE w:val="0"/>
        <w:widowControl/>
        <w:spacing w:line="160" w:lineRule="exact" w:before="0" w:after="0"/>
        <w:ind w:left="312" w:right="242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2013.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* SEM 2013 shared task: Semantic textual similarity. 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Second joint confer-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ence on lexical and computational semantics (* SEM), volume 1: proceedings of the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Main conference and the shared task: semantic textual similarity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32–43.</w:t>
      </w:r>
    </w:p>
    <w:p>
      <w:pPr>
        <w:autoSpaceDN w:val="0"/>
        <w:autoSpaceDE w:val="0"/>
        <w:widowControl/>
        <w:spacing w:line="158" w:lineRule="exact" w:before="2" w:after="0"/>
        <w:ind w:left="308" w:right="144" w:hanging="24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[6]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Loubna Ben Allal, Raymond Li, Denis Kocetkov, Chenghao Mou, Christopher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Akiki, Carlos Munoz Ferrandis, Niklas Muennighoff, Mayank Mishra, Alex Gu,</w:t>
      </w:r>
    </w:p>
    <w:p>
      <w:pPr>
        <w:autoSpaceDN w:val="0"/>
        <w:autoSpaceDE w:val="0"/>
        <w:widowControl/>
        <w:spacing w:line="170" w:lineRule="exact" w:before="304" w:after="0"/>
        <w:ind w:left="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1"/>
        </w:rPr>
        <w:t>15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huggingface.co/hfl/chinese-roberta-wwm-ext-large</w:t>
      </w:r>
    </w:p>
    <w:p>
      <w:pPr>
        <w:sectPr>
          <w:type w:val="continuous"/>
          <w:pgSz w:w="12240" w:h="15840"/>
          <w:pgMar w:top="622" w:right="1032" w:bottom="830" w:left="1072" w:header="720" w:footer="720" w:gutter="0"/>
          <w:cols w:num="2" w:equalWidth="0">
            <w:col w:w="5064" w:space="0"/>
            <w:col w:w="5071" w:space="0"/>
          </w:cols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53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Manan Dey,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2023.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SantaCoder: don’t reach for the stars!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arXiv preprint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arXiv:2301.03988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(2023).</w:t>
      </w:r>
    </w:p>
    <w:p>
      <w:pPr>
        <w:autoSpaceDN w:val="0"/>
        <w:autoSpaceDE w:val="0"/>
        <w:widowControl/>
        <w:spacing w:line="160" w:lineRule="exact" w:before="0" w:after="0"/>
        <w:ind w:left="532" w:right="44" w:hanging="24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[7]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Akari Asai, Timo Schick, Patrick Lewis, Xilun Chen, Gautier Izacard, Sebastian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Riedel, Hannaneh Hajishirzi, and Wen-tau Yih.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Task-aware retrieval with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instructions.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arXiv:2211.09260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</w:t>
      </w:r>
    </w:p>
    <w:p>
      <w:pPr>
        <w:autoSpaceDN w:val="0"/>
        <w:tabs>
          <w:tab w:pos="532" w:val="left"/>
          <w:tab w:pos="4370" w:val="left"/>
        </w:tabs>
        <w:autoSpaceDE w:val="0"/>
        <w:widowControl/>
        <w:spacing w:line="160" w:lineRule="exact" w:before="0" w:after="0"/>
        <w:ind w:left="2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[8]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Luiz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Bonifacio,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Vitor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Jeronymo,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Hugo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Queiroz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Abonizio,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Israel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Campiotti,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Marzieh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Fadaee,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Roberto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Lotufo,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Rodrigo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Nogueira.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2021.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mmarco: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A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multilingual version of the ms marco passage ranking dataset.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arXiv preprint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arXiv:2108.13897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(2021).</w:t>
      </w:r>
    </w:p>
    <w:p>
      <w:pPr>
        <w:autoSpaceDN w:val="0"/>
        <w:autoSpaceDE w:val="0"/>
        <w:widowControl/>
        <w:spacing w:line="160" w:lineRule="exact" w:before="0" w:after="0"/>
        <w:ind w:left="532" w:right="0" w:hanging="24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[9]</w:t>
      </w:r>
      <w:r>
        <w:rPr>
          <w:w w:val="98.72501237051827"/>
          <w:rFonts w:ascii="LinLibertineT" w:hAnsi="LinLibertineT" w:eastAsia="LinLibertineT"/>
          <w:b w:val="0"/>
          <w:i w:val="0"/>
          <w:color w:val="000000"/>
          <w:sz w:val="14"/>
        </w:rPr>
        <w:t>Sebastian Borgeaud, Arthur Mensch, Jordan Hoffmann, Trevor Cai, Eliza Ruther-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ford, Katie Millican, George Bm Van Den Driessche, Jean-Baptiste Lespiau, Bog-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dan Damoc, Aidan Clark,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Improving language models by retrieving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from trillions of tokens. 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International 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. PMLR,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2206–2240.</w:t>
      </w:r>
    </w:p>
    <w:p>
      <w:pPr>
        <w:autoSpaceDN w:val="0"/>
        <w:autoSpaceDE w:val="0"/>
        <w:widowControl/>
        <w:spacing w:line="140" w:lineRule="exact" w:before="20" w:after="0"/>
        <w:ind w:left="2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[10]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Samuel R Bowman, Gabor Angeli, Christopher Potts, and Christopher D Manning.</w:t>
      </w:r>
    </w:p>
    <w:p>
      <w:pPr>
        <w:autoSpaceDN w:val="0"/>
        <w:autoSpaceDE w:val="0"/>
        <w:widowControl/>
        <w:spacing w:line="160" w:lineRule="exact" w:before="0" w:after="0"/>
        <w:ind w:left="53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2015.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 large annotated corpus for learning natural language inference.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arXiv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preprint arXiv:1508.05326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(2015).</w:t>
      </w:r>
    </w:p>
    <w:p>
      <w:pPr>
        <w:autoSpaceDN w:val="0"/>
        <w:autoSpaceDE w:val="0"/>
        <w:widowControl/>
        <w:spacing w:line="160" w:lineRule="exact" w:before="0" w:after="0"/>
        <w:ind w:left="532" w:right="28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[11]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Tom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Brown,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Benjamin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Mann,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Nick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Ryder,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Melanie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Subbiah,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Jared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Kaplan,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Prafulla Dhariwal, Arvind Neelakantan, Pranav Shyam, Girish Sastry, Amanda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Askell,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2020.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Language models are few-shot learners.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Advances in neural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33 (2020), 1877–1901.</w:t>
      </w:r>
    </w:p>
    <w:p>
      <w:pPr>
        <w:autoSpaceDN w:val="0"/>
        <w:autoSpaceDE w:val="0"/>
        <w:widowControl/>
        <w:spacing w:line="160" w:lineRule="exact" w:before="0" w:after="0"/>
        <w:ind w:left="532" w:right="20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[12]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Aakanksha Chowdhery, Sharan Narang, Jacob Devlin, Maarten Bosma, Gaurav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Mishra, Adam Roberts, Paul Barham, Hyung Won Chung, Charles Sutton, Se-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bastian Gehrmann,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Palm: Scaling language modeling with pathways.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arXiv:2204.02311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</w:t>
      </w:r>
    </w:p>
    <w:p>
      <w:pPr>
        <w:autoSpaceDN w:val="0"/>
        <w:tabs>
          <w:tab w:pos="532" w:val="left"/>
        </w:tabs>
        <w:autoSpaceDE w:val="0"/>
        <w:widowControl/>
        <w:spacing w:line="160" w:lineRule="exact" w:before="0" w:after="0"/>
        <w:ind w:left="2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[13]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Hyung Won Chung, Le Hou, Shayne Longpre, Barret Zoph, Yi Tay, William Fedus,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Eric Li, Xuezhi Wang, Mostafa Dehghani, Siddhartha Brahma,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Scaling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instruction-finetuned language models.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arXiv:2210.11416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[14]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Alexis Conneau and Douwe Kiela. 2018.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SentEval: An Evaluation Toolkit for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Universal Sentence Representations.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arXiv:1803.05449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(2018).</w:t>
      </w:r>
    </w:p>
    <w:p>
      <w:pPr>
        <w:autoSpaceDN w:val="0"/>
        <w:autoSpaceDE w:val="0"/>
        <w:widowControl/>
        <w:spacing w:line="160" w:lineRule="exact" w:before="0" w:after="0"/>
        <w:ind w:left="532" w:right="28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[15]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Jacob Devlin, Ming-Wei Chang, Kenton Lee, and Kristina Toutanova. 2018.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Bert: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Pre-training of deep bidirectional transformers for language understanding.</w:t>
      </w:r>
      <w:r>
        <w:rPr>
          <w:w w:val="98.62442697797503"/>
          <w:rFonts w:ascii="LinLibertineTI" w:hAnsi="LinLibertineTI" w:eastAsia="LinLibertineTI"/>
          <w:b w:val="0"/>
          <w:i/>
          <w:color w:val="000000"/>
          <w:sz w:val="14"/>
        </w:rPr>
        <w:t xml:space="preserve"> arXiv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preprint arXiv:1810.04805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(2018).</w:t>
      </w:r>
    </w:p>
    <w:p>
      <w:pPr>
        <w:autoSpaceDN w:val="0"/>
        <w:tabs>
          <w:tab w:pos="532" w:val="left"/>
        </w:tabs>
        <w:autoSpaceDE w:val="0"/>
        <w:widowControl/>
        <w:spacing w:line="158" w:lineRule="exact" w:before="2" w:after="0"/>
        <w:ind w:left="2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[16]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Luyu Gao and Jamie Callan. 2021.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Condenser: a pre-training architecture for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dense retrieval.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arXiv:2104.08253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(2021).</w:t>
      </w:r>
    </w:p>
    <w:p>
      <w:pPr>
        <w:autoSpaceDN w:val="0"/>
        <w:tabs>
          <w:tab w:pos="526" w:val="left"/>
          <w:tab w:pos="528" w:val="left"/>
          <w:tab w:pos="532" w:val="left"/>
        </w:tabs>
        <w:autoSpaceDE w:val="0"/>
        <w:widowControl/>
        <w:spacing w:line="160" w:lineRule="exact" w:before="0" w:after="0"/>
        <w:ind w:left="2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[17]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Leo Gao, Jonathan Tow, Stella Biderman, Sid Black, Anthony DiPofi, Charles </w:t>
      </w:r>
      <w:r>
        <w:tab/>
      </w:r>
      <w:r>
        <w:tab/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Foster, Laurence Golding, Jeffrey Hsu, Kyle McDonell, Niklas Muennighoff, Jason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Phang,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Laria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Reynolds,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Eric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Tang,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Anish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Thite,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Ben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Wang,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Kevin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Wang,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and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Andy Zou. 2021.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 framework for few-shot language model evaluation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 xml:space="preserve">//doi.org/10.5281/zenodo.5371628 </w:t>
          </w:r>
        </w:hyperlink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[18]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Luyu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Gao,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Yunyi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Zhang,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Jiawei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Han,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Jamie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Callan.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2021.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Scaling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deep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contrastive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learning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batch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size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under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memory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limited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setup.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preprint 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arXiv:2101.06983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(2021).</w:t>
      </w:r>
    </w:p>
    <w:p>
      <w:pPr>
        <w:autoSpaceDN w:val="0"/>
        <w:autoSpaceDE w:val="0"/>
        <w:widowControl/>
        <w:spacing w:line="138" w:lineRule="exact" w:before="20" w:after="0"/>
        <w:ind w:left="2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[19]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Kelvin Guu, Kenton Lee, Zora Tung, Panupong Pasupat, and Mingwei Chang. 2020.</w:t>
      </w:r>
    </w:p>
    <w:p>
      <w:pPr>
        <w:autoSpaceDN w:val="0"/>
        <w:autoSpaceDE w:val="0"/>
        <w:widowControl/>
        <w:spacing w:line="160" w:lineRule="exact" w:before="0" w:after="0"/>
        <w:ind w:left="532" w:right="0" w:firstLine="0"/>
        <w:jc w:val="left"/>
      </w:pP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>Retrieval augmented language model pre-training. In</w:t>
      </w:r>
      <w:r>
        <w:rPr>
          <w:w w:val="98.92587661743164"/>
          <w:rFonts w:ascii="LinLibertineTI" w:hAnsi="LinLibertineTI" w:eastAsia="LinLibertineTI"/>
          <w:b w:val="0"/>
          <w:i/>
          <w:color w:val="000000"/>
          <w:sz w:val="14"/>
        </w:rPr>
        <w:t xml:space="preserve"> International conference on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machine learning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PMLR, 3929–3938.</w:t>
      </w:r>
    </w:p>
    <w:p>
      <w:pPr>
        <w:autoSpaceDN w:val="0"/>
        <w:autoSpaceDE w:val="0"/>
        <w:widowControl/>
        <w:spacing w:line="160" w:lineRule="exact" w:before="0" w:after="0"/>
        <w:ind w:left="528" w:right="28" w:hanging="30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[20]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Wei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Kai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Yajuan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Lyu,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Shiqi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Zhao,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Xinyan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Xiao,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Yuan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Liu, 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>Yizhong Wang, Hua Wu, Qiaoqiao She,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 2017.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Dureader: a chinese machine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reading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comprehension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dataset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real-world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applications.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preprint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arXiv:1711.05073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(2017).</w:t>
      </w:r>
    </w:p>
    <w:p>
      <w:pPr>
        <w:autoSpaceDN w:val="0"/>
        <w:autoSpaceDE w:val="0"/>
        <w:widowControl/>
        <w:spacing w:line="160" w:lineRule="exact" w:before="0" w:after="0"/>
        <w:ind w:left="528" w:right="0" w:hanging="30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[21]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Jordan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Hoffmann,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Sebastian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Borgeaud,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Arthur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Mensch,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Elena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Buchatskaya,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Trevor Cai, Eliza Rutherford, Diego de Las Casas, Lisa Anne Hendricks, Johannes</w:t>
      </w:r>
    </w:p>
    <w:p>
      <w:pPr>
        <w:sectPr>
          <w:type w:val="nextColumn"/>
          <w:pgSz w:w="12240" w:h="15840"/>
          <w:pgMar w:top="622" w:right="1032" w:bottom="830" w:left="1072" w:header="720" w:footer="720" w:gutter="0"/>
          <w:cols w:num="2" w:equalWidth="0">
            <w:col w:w="5064" w:space="0"/>
            <w:col w:w="507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sectPr>
          <w:pgSz w:w="12240" w:h="15840"/>
          <w:pgMar w:top="622" w:right="1032" w:bottom="902" w:left="1076" w:header="720" w:footer="720" w:gutter="0"/>
          <w:cols w:num="2" w:equalWidth="0">
            <w:col w:w="5064" w:space="0"/>
            <w:col w:w="5071" w:space="0"/>
          </w:cols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>C-Pack: Packed Resources For General Chinese Embeddings</w:t>
      </w:r>
    </w:p>
    <w:p>
      <w:pPr>
        <w:autoSpaceDN w:val="0"/>
        <w:autoSpaceDE w:val="0"/>
        <w:widowControl/>
        <w:spacing w:line="160" w:lineRule="exact" w:before="366" w:after="0"/>
        <w:ind w:left="308" w:right="144" w:hanging="6"/>
        <w:jc w:val="left"/>
      </w:pP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Welbl, Aidan Clark,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Training compute-optimal large language models.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arXiv:2203.15556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</w:t>
      </w:r>
    </w:p>
    <w:p>
      <w:pPr>
        <w:autoSpaceDN w:val="0"/>
        <w:autoSpaceDE w:val="0"/>
        <w:widowControl/>
        <w:spacing w:line="160" w:lineRule="exact" w:before="0" w:after="0"/>
        <w:ind w:left="308" w:right="228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[22]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Gautier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Izacard,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Mathilde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Caron,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Lucas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Hosseini,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Sebastian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Riedel,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Piotr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Bo-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janowski,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Armand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Joulin,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Edouard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Grave.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2021.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Unsupervised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dense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formation retrieval with contrastive learning.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arXiv:2112.09118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44" w:firstLine="0"/>
        <w:jc w:val="right"/>
      </w:pPr>
      <w:r>
        <w:rPr>
          <w:rFonts w:ascii="LinBiolinumT" w:hAnsi="LinBiolinumT" w:eastAsia="LinBiolinumT"/>
          <w:b w:val="0"/>
          <w:i w:val="0"/>
          <w:color w:val="000000"/>
          <w:sz w:val="14"/>
        </w:rPr>
        <w:t>SIGIR ’24, July 14–18, 2024, Washington, DC, USA</w:t>
      </w:r>
    </w:p>
    <w:p>
      <w:pPr>
        <w:autoSpaceDN w:val="0"/>
        <w:autoSpaceDE w:val="0"/>
        <w:widowControl/>
        <w:spacing w:line="160" w:lineRule="exact" w:before="366" w:after="0"/>
        <w:ind w:left="536" w:right="28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[44]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Jack W Rae, Sebastian Borgeaud, Trevor Cai, Katie Millican, Jordan Hoffmann,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Francis Song, John Aslanides, Sarah Henderson, Roman Ring, Susannah Young, 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>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 2021.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Scaling language models: Methods, analysis &amp; insights from training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gopher.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arXiv:2112.11446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(2021).</w:t>
      </w:r>
    </w:p>
    <w:p>
      <w:pPr>
        <w:autoSpaceDN w:val="0"/>
        <w:autoSpaceDE w:val="0"/>
        <w:widowControl/>
        <w:spacing w:line="142" w:lineRule="exact" w:before="18" w:after="20"/>
        <w:ind w:left="22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[45]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Colin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Raffel,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Noam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Shazeer,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Adam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Roberts,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Katherine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Sharan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Narang,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tabs>
          <w:tab w:pos="5592" w:val="left"/>
        </w:tabs>
        <w:autoSpaceDE w:val="0"/>
        <w:widowControl/>
        <w:spacing w:line="138" w:lineRule="exact" w:before="0" w:after="20"/>
        <w:ind w:left="3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(2021). </w:t>
      </w:r>
      <w:r>
        <w:tab/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Michael Matena, Yanqi Zhou, Wei Li, and Peter J Liu. 2020. Exploring the limits of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304" w:right="236" w:hanging="30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[23]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Gautier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Izacard,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Patrick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Lewis,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Maria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Lomeli,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Lucas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Hosseini,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Fabio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Petroni,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Timo Schick, Jane Dwivedi-Yu, Armand Joulin, Sebastian Riedel, and Edouard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Grave. 2022. Few-shot learning with retrieval augmented language models.</w:t>
      </w:r>
      <w:r>
        <w:rPr>
          <w:w w:val="98.62442697797503"/>
          <w:rFonts w:ascii="LinLibertineTI" w:hAnsi="LinLibertineTI" w:eastAsia="LinLibertineTI"/>
          <w:b w:val="0"/>
          <w:i/>
          <w:color w:val="000000"/>
          <w:sz w:val="14"/>
        </w:rPr>
        <w:t xml:space="preserve"> arXiv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preprint arXiv:2208.03299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(2022).</w:t>
      </w:r>
    </w:p>
    <w:p>
      <w:pPr>
        <w:autoSpaceDN w:val="0"/>
        <w:autoSpaceDE w:val="0"/>
        <w:widowControl/>
        <w:spacing w:line="160" w:lineRule="exact" w:before="0" w:after="0"/>
        <w:ind w:left="304" w:right="252" w:hanging="30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[24]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Ehsan Kamalloo, Nandan Thakur, Carlos Lassance, Xueguang Ma, Jheng-Hong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Yang, and Jimmy Lin. 2023.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Resources for Brewing BEIR: Reproducible Reference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Models and an Official Leaderboard.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arXiv:2306.07471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(2023).</w:t>
      </w:r>
    </w:p>
    <w:p>
      <w:pPr>
        <w:autoSpaceDN w:val="0"/>
        <w:autoSpaceDE w:val="0"/>
        <w:widowControl/>
        <w:spacing w:line="160" w:lineRule="exact" w:before="0" w:after="0"/>
        <w:ind w:left="308" w:right="228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[25]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Vladimir Karpukhin, Barlas Oğuz, Sewon Min, Patrick Lewis, Ledell Wu, Sergey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Edunov, Danqi Chen, and Wen-tau Yih. 2020.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Dense passage retrieval for open-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domain question answering.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arXiv:2004.04906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(2020).</w:t>
      </w:r>
    </w:p>
    <w:p>
      <w:pPr>
        <w:autoSpaceDN w:val="0"/>
        <w:autoSpaceDE w:val="0"/>
        <w:widowControl/>
        <w:spacing w:line="160" w:lineRule="exact" w:before="0" w:after="0"/>
        <w:ind w:left="308" w:right="230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[26]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Patrick Lewis, Ethan Perez, Aleksandra Piktus, Fabio Petroni, Vladimir Karpukhin,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Naman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Goyal,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Heinrich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Küttler,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Mike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Lewis,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Wen-tau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Yih,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Tim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Rocktäschel,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2020.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Retrieval-augmented generation for knowledge-intensive nlp tasks.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33 (2020), 9459–9474.</w:t>
      </w:r>
    </w:p>
    <w:p>
      <w:pPr>
        <w:autoSpaceDN w:val="0"/>
        <w:autoSpaceDE w:val="0"/>
        <w:widowControl/>
        <w:spacing w:line="140" w:lineRule="exact" w:before="20" w:after="0"/>
        <w:ind w:left="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[27]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Raymond Li, Loubna Ben Allal, Yangtian Zi, Niklas Muennighoff, Denis Kocetkov,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536" w:right="0" w:firstLine="0"/>
        <w:jc w:val="left"/>
      </w:pPr>
      <w:r>
        <w:rPr>
          <w:w w:val="98.87569972446987"/>
          <w:rFonts w:ascii="LinLibertineT" w:hAnsi="LinLibertineT" w:eastAsia="LinLibertineT"/>
          <w:b w:val="0"/>
          <w:i w:val="0"/>
          <w:color w:val="000000"/>
          <w:sz w:val="14"/>
        </w:rPr>
        <w:t>transfer learning with a unified text-to-text transformer.</w:t>
      </w:r>
      <w:r>
        <w:rPr>
          <w:w w:val="98.87569972446987"/>
          <w:rFonts w:ascii="LinLibertineTI" w:hAnsi="LinLibertineTI" w:eastAsia="LinLibertineTI"/>
          <w:b w:val="0"/>
          <w:i/>
          <w:color w:val="000000"/>
          <w:sz w:val="14"/>
        </w:rPr>
        <w:t xml:space="preserve">The Journal of Machine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Learning Research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21, 1 (2020), 5485–5551.</w:t>
      </w:r>
    </w:p>
    <w:p>
      <w:pPr>
        <w:autoSpaceDN w:val="0"/>
        <w:tabs>
          <w:tab w:pos="536" w:val="left"/>
        </w:tabs>
        <w:autoSpaceDE w:val="0"/>
        <w:widowControl/>
        <w:spacing w:line="158" w:lineRule="exact" w:before="2" w:after="0"/>
        <w:ind w:left="22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[46]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Nils Reimers and Iryna Gurevych. 2019.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Sentence-bert: Sentence embeddings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using siamese bert-networks.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arXiv:1908.10084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(2019).</w:t>
      </w:r>
    </w:p>
    <w:p>
      <w:pPr>
        <w:autoSpaceDN w:val="0"/>
        <w:autoSpaceDE w:val="0"/>
        <w:widowControl/>
        <w:spacing w:line="160" w:lineRule="exact" w:before="0" w:after="0"/>
        <w:ind w:left="536" w:right="0" w:hanging="30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[47]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Victor Sanh, Albert Webson, Colin Raffel, Stephen H Bach, Lintang Sutawika,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Zaid Alyafeai, Antoine Chaffin, Arnaud Stiegler, Teven Le Scao, Arun Raja,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60" w:lineRule="exact" w:before="0" w:after="0"/>
        <w:ind w:left="53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2021.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Multitask prompted training enables zero-shot task generalization.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arXiv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preprint arXiv:2110.08207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(2021).</w:t>
      </w:r>
    </w:p>
    <w:p>
      <w:pPr>
        <w:autoSpaceDN w:val="0"/>
        <w:autoSpaceDE w:val="0"/>
        <w:widowControl/>
        <w:spacing w:line="160" w:lineRule="exact" w:before="0" w:after="0"/>
        <w:ind w:left="536" w:right="44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[48]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Weijia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Shi,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Sewon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Min,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Michihiro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Yasunaga,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Minjoon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Rich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James,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Mike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Lewis, Luke Zettlemoyer, and Wen-tau Yih. 2023.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Replug: Retrieval-augmented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black-box language models.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arXiv:2301.12652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(2023).</w:t>
      </w:r>
    </w:p>
    <w:p>
      <w:pPr>
        <w:autoSpaceDN w:val="0"/>
        <w:autoSpaceDE w:val="0"/>
        <w:widowControl/>
        <w:spacing w:line="160" w:lineRule="exact" w:before="0" w:after="20"/>
        <w:ind w:left="530" w:right="28" w:hanging="30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[49]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Aarohi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Srivastava,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Abhinav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Rastogi,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Abhishek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Rao,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Abu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Awal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Shoeb,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Abubakar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Abid,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Adam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Fisch,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Adam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Brown,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Adam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Santoro,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Aditya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Gupta,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Adrià Garriga-Alonso,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Beyond the imitation game: Quantifying and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extrapolating the capabilities of language models.</w:t>
      </w:r>
      <w:r>
        <w:rPr>
          <w:w w:val="98.62442697797503"/>
          <w:rFonts w:ascii="LinLibertineTI" w:hAnsi="LinLibertineTI" w:eastAsia="LinLibertineTI"/>
          <w:b w:val="0"/>
          <w:i/>
          <w:color w:val="000000"/>
          <w:sz w:val="14"/>
        </w:rPr>
        <w:t>arXiv preprint arXiv:2206.04615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tabs>
          <w:tab w:pos="5588" w:val="left"/>
        </w:tabs>
        <w:autoSpaceDE w:val="0"/>
        <w:widowControl/>
        <w:spacing w:line="140" w:lineRule="exact" w:before="0" w:after="20"/>
        <w:ind w:left="308" w:right="0" w:firstLine="0"/>
        <w:jc w:val="left"/>
      </w:pP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>Chenghao Mou, Marc Marone, Christopher Akiki, Jia Li, Jenny Chim,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 2023.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(2022).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tabs>
          <w:tab w:pos="308" w:val="left"/>
        </w:tabs>
        <w:autoSpaceDE w:val="0"/>
        <w:widowControl/>
        <w:spacing w:line="154" w:lineRule="exact" w:before="0" w:after="0"/>
        <w:ind w:left="0" w:right="144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StarCoder: may the source be with you!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arXiv:2305.06161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(2023).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[28]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Zehan Li, Xin Zhang, Yanzhao Zhang, Dingkun Long, Pengjun Xie, and Meishan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Zhang. 2023.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Towards General Text Embeddings with Multi-stage Contrastive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Learning.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arXiv:2308.03281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(2023).</w:t>
      </w:r>
    </w:p>
    <w:p>
      <w:pPr>
        <w:autoSpaceDN w:val="0"/>
        <w:autoSpaceDE w:val="0"/>
        <w:widowControl/>
        <w:spacing w:line="160" w:lineRule="exact" w:before="0" w:after="0"/>
        <w:ind w:left="308" w:right="236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[29]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Yinhan Liu, Myle Ott, Naman Goyal, Jingfei Du, Mandar Joshi, Danqi Chen, Omer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Levy, Mike Lewis, Luke Zettlemoyer, and Veselin Stoyanov. 2019.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Roberta: A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robustly optimized bert pretraining approach.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arXiv:1907.11692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46" w:space="0"/>
            <w:col w:w="5085" w:space="0"/>
          </w:cols>
          <w:docGrid w:linePitch="360"/>
        </w:sectPr>
      </w:pPr>
    </w:p>
    <w:p>
      <w:pPr>
        <w:autoSpaceDN w:val="0"/>
        <w:tabs>
          <w:tab w:pos="546" w:val="left"/>
        </w:tabs>
        <w:autoSpaceDE w:val="0"/>
        <w:widowControl/>
        <w:spacing w:line="156" w:lineRule="exact" w:before="0" w:after="0"/>
        <w:ind w:left="23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[50]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Hongjin Su, Jungo Kasai, Yizhong Wang, Yushi Hu, Mari Ostendorf, Wen-tau Yih,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Noah A Smith, Luke Zettlemoyer, Tao Yu,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One embedder, any task: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Instruction-finetuned text embeddings.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arXiv:2212.09741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[51]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Nandan Thakur, Nils Reimers, Andreas Rücklé, Abhishek Srivastava, and Iryna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Gurevych. 2021.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Beir: A heterogenous benchmark for zero-shot evaluation of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information retrieval models.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arXiv:2104.08663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(2021).</w:t>
      </w:r>
    </w:p>
    <w:p>
      <w:pPr>
        <w:autoSpaceDN w:val="0"/>
        <w:autoSpaceDE w:val="0"/>
        <w:widowControl/>
        <w:spacing w:line="140" w:lineRule="exact" w:before="20" w:after="18"/>
        <w:ind w:left="23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[52]</w:t>
      </w:r>
      <w:r>
        <w:rPr>
          <w:w w:val="98.67473329816546"/>
          <w:rFonts w:ascii="LinLibertineT" w:hAnsi="LinLibertineT" w:eastAsia="LinLibertineT"/>
          <w:b w:val="0"/>
          <w:i w:val="0"/>
          <w:color w:val="000000"/>
          <w:sz w:val="14"/>
        </w:rPr>
        <w:t>Liang Wang, Nan Yang, Xiaolong Huang, Binxing Jiao, Linjun Yang, Daxin Jiang,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46" w:space="0"/>
            <w:col w:w="5085" w:space="0"/>
          </w:cols>
          <w:docGrid w:linePitch="360"/>
        </w:sectPr>
      </w:pPr>
    </w:p>
    <w:p>
      <w:pPr>
        <w:autoSpaceDN w:val="0"/>
        <w:tabs>
          <w:tab w:pos="5592" w:val="left"/>
        </w:tabs>
        <w:autoSpaceDE w:val="0"/>
        <w:widowControl/>
        <w:spacing w:line="140" w:lineRule="exact" w:before="0" w:after="20"/>
        <w:ind w:left="3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(2019). </w:t>
      </w:r>
      <w:r>
        <w:tab/>
      </w:r>
      <w:r>
        <w:rPr>
          <w:w w:val="98.82549558367047"/>
          <w:rFonts w:ascii="LinLibertineT" w:hAnsi="LinLibertineT" w:eastAsia="LinLibertineT"/>
          <w:b w:val="0"/>
          <w:i w:val="0"/>
          <w:color w:val="000000"/>
          <w:sz w:val="14"/>
        </w:rPr>
        <w:t>Rangan Majumder, and Furu Wei. 2022.</w:t>
      </w:r>
      <w:r>
        <w:rPr>
          <w:w w:val="98.82549558367047"/>
          <w:rFonts w:ascii="LinLibertineT" w:hAnsi="LinLibertineT" w:eastAsia="LinLibertineT"/>
          <w:b w:val="0"/>
          <w:i w:val="0"/>
          <w:color w:val="000000"/>
          <w:sz w:val="14"/>
        </w:rPr>
        <w:t>Simlm: Pre-training with representation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tabs>
          <w:tab w:pos="304" w:val="left"/>
          <w:tab w:pos="308" w:val="left"/>
        </w:tabs>
        <w:autoSpaceDE w:val="0"/>
        <w:widowControl/>
        <w:spacing w:line="156" w:lineRule="exact" w:before="0" w:after="0"/>
        <w:ind w:left="0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[30]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Zheng Liu and Yingxia Shao.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Retromae: Pre-training retrieval-oriented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transformers via masked auto-encoder.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arXiv:2205.12035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[31]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Dingkun Long, Qiong Gao, Kuan Zou, Guangwei Xu, Pengjun Xie, Ruijie Guo, Jian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Xu, Guanjun Jiang, Luxi Xing, and Ping Yang.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Multi-cpr: A multi domain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Chinese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dataset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passage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retrieval.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Proceedings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45th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International 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ACM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SIGIR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Conference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on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Research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Development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Information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Retrieval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tabs>
          <w:tab w:pos="536" w:val="left"/>
        </w:tabs>
        <w:autoSpaceDE w:val="0"/>
        <w:widowControl/>
        <w:spacing w:line="154" w:lineRule="exact" w:before="0" w:after="0"/>
        <w:ind w:left="22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bottleneck for dense passage retrieval.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arXiv:2207.02578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[53]</w:t>
      </w:r>
      <w:r>
        <w:rPr>
          <w:w w:val="98.67473329816546"/>
          <w:rFonts w:ascii="LinLibertineT" w:hAnsi="LinLibertineT" w:eastAsia="LinLibertineT"/>
          <w:b w:val="0"/>
          <w:i w:val="0"/>
          <w:color w:val="000000"/>
          <w:sz w:val="14"/>
        </w:rPr>
        <w:t xml:space="preserve">Liang Wang, Nan Yang, Xiaolong Huang, Binxing Jiao, Linjun Yang, Daxin Jiang,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Rangan Majumder, and Furu Wei.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Text embeddings by weakly-supervised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contrastive pre-training.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arXiv:2212.03533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</w:t>
      </w:r>
    </w:p>
    <w:p>
      <w:pPr>
        <w:autoSpaceDN w:val="0"/>
        <w:autoSpaceDE w:val="0"/>
        <w:widowControl/>
        <w:spacing w:line="158" w:lineRule="exact" w:before="2" w:after="20"/>
        <w:ind w:left="536" w:right="0" w:hanging="30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[54]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Jason Wei, Maarten Bosma, Vincent Y Zhao, Kelvin Guu, Adams Wei Yu, Brian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Lester, Nan Du, Andrew M Dai, and Quoc V Le. 2021.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Finetuned language models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tabs>
          <w:tab w:pos="5592" w:val="left"/>
        </w:tabs>
        <w:autoSpaceDE w:val="0"/>
        <w:widowControl/>
        <w:spacing w:line="140" w:lineRule="exact" w:before="0" w:after="0"/>
        <w:ind w:left="30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3046–3056.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are zero-shot learners.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arXiv:2109.01652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(2021).</w:t>
      </w:r>
    </w:p>
    <w:p>
      <w:pPr>
        <w:autoSpaceDN w:val="0"/>
        <w:tabs>
          <w:tab w:pos="5284" w:val="left"/>
        </w:tabs>
        <w:autoSpaceDE w:val="0"/>
        <w:widowControl/>
        <w:spacing w:line="140" w:lineRule="exact" w:before="20" w:after="0"/>
        <w:ind w:left="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[32]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Niklas Muennighoff.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Sgpt: Gpt sentence embeddings for semantic search.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[55]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Adina Williams, Nikita Nangia, and Samuel R Bowman. 2017.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 broad-coverage</w:t>
      </w:r>
    </w:p>
    <w:p>
      <w:pPr>
        <w:autoSpaceDN w:val="0"/>
        <w:tabs>
          <w:tab w:pos="5592" w:val="left"/>
        </w:tabs>
        <w:autoSpaceDE w:val="0"/>
        <w:widowControl/>
        <w:spacing w:line="140" w:lineRule="exact" w:before="20" w:after="0"/>
        <w:ind w:left="308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arXiv:2202.08904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challenge corpus for sentence understanding through inference.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</w:t>
      </w:r>
    </w:p>
    <w:p>
      <w:pPr>
        <w:autoSpaceDN w:val="0"/>
        <w:tabs>
          <w:tab w:pos="5592" w:val="left"/>
        </w:tabs>
        <w:autoSpaceDE w:val="0"/>
        <w:widowControl/>
        <w:spacing w:line="140" w:lineRule="exact" w:before="18" w:after="22"/>
        <w:ind w:left="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[33]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Niklas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Muennighoff,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Qian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Armel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Zebaze,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Qinkai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Zheng,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Binyuan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Hui,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arXiv:1704.05426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(2017).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308" w:right="144" w:hanging="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Terry Yue Zhuo, Swayam Singh, Xiangru Tang, Leandro von Werra, and Shayne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Longpre.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2023.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OctoPack: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Instruction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Tuning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Code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Large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Language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Models.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arXiv:2308.07124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(2023).</w:t>
      </w:r>
    </w:p>
    <w:p>
      <w:pPr>
        <w:autoSpaceDN w:val="0"/>
        <w:tabs>
          <w:tab w:pos="308" w:val="left"/>
        </w:tabs>
        <w:autoSpaceDE w:val="0"/>
        <w:widowControl/>
        <w:spacing w:line="160" w:lineRule="exact" w:before="0" w:after="0"/>
        <w:ind w:left="0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[34]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Niklas Muennighoff, Alexander M Rush, Boaz Barak, Teven Le Scao, Aleksandra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Piktus, Nouamane Tazi, Sampo Pyysalo, Thomas Wolf, and Colin Raffel. 2023.</w:t>
      </w:r>
    </w:p>
    <w:p>
      <w:pPr>
        <w:autoSpaceDN w:val="0"/>
        <w:autoSpaceDE w:val="0"/>
        <w:widowControl/>
        <w:spacing w:line="142" w:lineRule="exact" w:before="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Scaling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Data-Constrained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Language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Models.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preprint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arXiv:2305.16264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536" w:right="22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[56]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Shitao Xiao, Zheng Liu, Weihao Han, Jianjin Zhang, Defu Lian, Yeyun Gong, Qi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Chen, Fan Yang, Hao Sun, Yingxia Shao,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Distill-vq: Learning retrieval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oriented vector quantization by distilling knowledge from dense embeddings.</w:t>
      </w:r>
    </w:p>
    <w:p>
      <w:pPr>
        <w:autoSpaceDN w:val="0"/>
        <w:autoSpaceDE w:val="0"/>
        <w:widowControl/>
        <w:spacing w:line="160" w:lineRule="exact" w:before="0" w:after="0"/>
        <w:ind w:left="53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Proceedings of the 45th International ACM SIGIR Conference on Research and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Development in Information Retrieval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1513–1523.</w:t>
      </w:r>
    </w:p>
    <w:p>
      <w:pPr>
        <w:autoSpaceDN w:val="0"/>
        <w:autoSpaceDE w:val="0"/>
        <w:widowControl/>
        <w:spacing w:line="142" w:lineRule="exact" w:before="18" w:after="18"/>
        <w:ind w:left="22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[57]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Shitao Xiao, Zheng Liu, Weihao Han, Jianjin Zhang, Yingxia Shao, Defu Lian,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tabs>
          <w:tab w:pos="5592" w:val="left"/>
        </w:tabs>
        <w:autoSpaceDE w:val="0"/>
        <w:widowControl/>
        <w:spacing w:line="140" w:lineRule="exact" w:before="0" w:after="20"/>
        <w:ind w:left="3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(2023).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Chaozhuo Li, Hao Sun, Denvy Deng, Liangjie Zhang,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Progressively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tabs>
          <w:tab w:pos="308" w:val="left"/>
        </w:tabs>
        <w:autoSpaceDE w:val="0"/>
        <w:widowControl/>
        <w:spacing w:line="150" w:lineRule="exact" w:before="0" w:after="0"/>
        <w:ind w:left="0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[35]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Niklas Muennighoff, Nouamane Tazi, Loïc Magne, and Nils Reimers. 2022. MTEB: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Massive text embedding benchmark.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arXiv:2210.07316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</w:t>
      </w:r>
    </w:p>
    <w:p>
      <w:pPr>
        <w:autoSpaceDN w:val="0"/>
        <w:autoSpaceDE w:val="0"/>
        <w:widowControl/>
        <w:spacing w:line="160" w:lineRule="exact" w:before="0" w:after="0"/>
        <w:ind w:left="308" w:right="144" w:hanging="30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[36]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Niklas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Muennighoff,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Thomas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Wang,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Lintang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Sutawika,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Adam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Roberts,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Stella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Biderman, Teven Le Scao, M Saiful Bari, Sheng Shen, Zheng-Xin Yong, Hailey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Schoelkopf,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2022.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Crosslingual generalization through multitask finetuning.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arXiv:2211.01786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</w:t>
      </w:r>
    </w:p>
    <w:p>
      <w:pPr>
        <w:autoSpaceDN w:val="0"/>
        <w:autoSpaceDE w:val="0"/>
        <w:widowControl/>
        <w:spacing w:line="140" w:lineRule="exact" w:before="20" w:after="0"/>
        <w:ind w:left="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[37]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Arvind Neelakantan, Tao Xu, Raul Puri, Alec Radford, Jesse Michael Han, Jerry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53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optimized bi-granular document representation for scalable embedding based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retrieval. 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Proceedings of the ACM Web Conference 2022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286–296.</w:t>
      </w:r>
    </w:p>
    <w:p>
      <w:pPr>
        <w:autoSpaceDN w:val="0"/>
        <w:autoSpaceDE w:val="0"/>
        <w:widowControl/>
        <w:spacing w:line="160" w:lineRule="exact" w:before="0" w:after="0"/>
        <w:ind w:left="536" w:right="22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[58]</w:t>
      </w:r>
      <w:r>
        <w:rPr>
          <w:w w:val="98.67473329816546"/>
          <w:rFonts w:ascii="LinLibertineT" w:hAnsi="LinLibertineT" w:eastAsia="LinLibertineT"/>
          <w:b w:val="0"/>
          <w:i w:val="0"/>
          <w:color w:val="000000"/>
          <w:sz w:val="14"/>
        </w:rPr>
        <w:t>Shitao Xiao, Zheng Liu, Yingxia Shao, and Zhao Cao. 2023.</w:t>
      </w:r>
      <w:r>
        <w:rPr>
          <w:w w:val="98.67473329816546"/>
          <w:rFonts w:ascii="LinLibertineT" w:hAnsi="LinLibertineT" w:eastAsia="LinLibertineT"/>
          <w:b w:val="0"/>
          <w:i w:val="0"/>
          <w:color w:val="000000"/>
          <w:sz w:val="14"/>
        </w:rPr>
        <w:t xml:space="preserve">RetroMAE-2: Duplex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Masked Auto-Encoder For Pre-Training Retrieval-Oriented Language Models.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arXiv:2305.02564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(2023).</w:t>
      </w:r>
    </w:p>
    <w:p>
      <w:pPr>
        <w:autoSpaceDN w:val="0"/>
        <w:tabs>
          <w:tab w:pos="536" w:val="left"/>
        </w:tabs>
        <w:autoSpaceDE w:val="0"/>
        <w:widowControl/>
        <w:spacing w:line="158" w:lineRule="exact" w:before="0" w:after="18"/>
        <w:ind w:left="22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[59]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Shitao Xiao, Zheng Liu, Yingxia Shao, Defu Lian, and Xing Xie. 2021.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Matching-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oriented product quantization for ad-hoc retrieval.</w:t>
      </w:r>
      <w:r>
        <w:rPr>
          <w:w w:val="98.62442697797503"/>
          <w:rFonts w:ascii="LinLibertineTI" w:hAnsi="LinLibertineTI" w:eastAsia="LinLibertineTI"/>
          <w:b w:val="0"/>
          <w:i/>
          <w:color w:val="000000"/>
          <w:sz w:val="14"/>
        </w:rPr>
        <w:t xml:space="preserve"> arXiv preprint arXiv:2104.07858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tabs>
          <w:tab w:pos="5588" w:val="left"/>
        </w:tabs>
        <w:autoSpaceDE w:val="0"/>
        <w:widowControl/>
        <w:spacing w:line="142" w:lineRule="exact" w:before="0" w:after="18"/>
        <w:ind w:left="3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Tworek,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Qiming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Yuan,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Nikolas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Tezak,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Jong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Wook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Kim,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Chris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Hallacy,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(2021).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308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2022.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Text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code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embeddings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contrastive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pre-training.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preprint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arXiv:2201.10005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(2022).</w:t>
      </w:r>
    </w:p>
    <w:p>
      <w:pPr>
        <w:autoSpaceDN w:val="0"/>
        <w:autoSpaceDE w:val="0"/>
        <w:widowControl/>
        <w:spacing w:line="140" w:lineRule="exact" w:before="20" w:after="0"/>
        <w:ind w:left="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[38]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Tri Nguyen, Mir Rosenberg, Xia Song, Jianfeng Gao, Saurabh Tiwary, Rangan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44" w:space="0"/>
            <w:col w:w="5088" w:space="0"/>
          </w:cols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20"/>
        <w:ind w:left="548" w:right="20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[60]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Xiaohui Xie, Qian Dong, Bingning Wang, Feiyang Lv, Ting Yao, Weinan Gan,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Zhijing Wu, Xiangsheng Li, Haitao Li, Yiqun Liu,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2023.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T2Ranking: A large-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scale Chinese Benchmark for Passage Ranking.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arXiv:2304.03679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44" w:space="0"/>
            <w:col w:w="5088" w:space="0"/>
          </w:cols>
          <w:docGrid w:linePitch="360"/>
        </w:sectPr>
      </w:pPr>
    </w:p>
    <w:p>
      <w:pPr>
        <w:autoSpaceDN w:val="0"/>
        <w:tabs>
          <w:tab w:pos="5588" w:val="left"/>
        </w:tabs>
        <w:autoSpaceDE w:val="0"/>
        <w:widowControl/>
        <w:spacing w:line="140" w:lineRule="exact" w:before="0" w:after="20"/>
        <w:ind w:left="30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Majumder, and Li Deng. 2016.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Ms marco: A human-generated machine reading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(2023).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30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comprehension dataset.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(2016).</w:t>
      </w:r>
    </w:p>
    <w:p>
      <w:pPr>
        <w:autoSpaceDN w:val="0"/>
        <w:autoSpaceDE w:val="0"/>
        <w:widowControl/>
        <w:spacing w:line="160" w:lineRule="exact" w:before="6" w:after="0"/>
        <w:ind w:left="308" w:right="144" w:hanging="30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[39]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Jianmo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Gustavo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Hernández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Ábrego,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Noah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Constant,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Ji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Ma,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Keith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B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Hall, </w:t>
      </w:r>
      <w:r>
        <w:rPr>
          <w:w w:val="98.9760330745152"/>
          <w:rFonts w:ascii="LinLibertineT" w:hAnsi="LinLibertineT" w:eastAsia="LinLibertineT"/>
          <w:b w:val="0"/>
          <w:i w:val="0"/>
          <w:color w:val="000000"/>
          <w:sz w:val="14"/>
        </w:rPr>
        <w:t>Daniel Cer, and Yinfei Yang. 2021.</w:t>
      </w:r>
      <w:r>
        <w:rPr>
          <w:w w:val="98.9760330745152"/>
          <w:rFonts w:ascii="LinLibertineT" w:hAnsi="LinLibertineT" w:eastAsia="LinLibertineT"/>
          <w:b w:val="0"/>
          <w:i w:val="0"/>
          <w:color w:val="000000"/>
          <w:sz w:val="14"/>
        </w:rPr>
        <w:t>Sentence-t5: Scalable sentence encoders from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1" w:space="0"/>
            <w:col w:w="5080" w:space="0"/>
          </w:cols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20"/>
        <w:ind w:left="538" w:right="20" w:hanging="306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[61]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Lee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Xiong,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Chenyan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Xiong,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Ye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Kwok-Fung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Tang,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Jialin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Paul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Bennett, </w:t>
      </w:r>
      <w:r>
        <w:rPr>
          <w:w w:val="98.67473329816546"/>
          <w:rFonts w:ascii="LinLibertineT" w:hAnsi="LinLibertineT" w:eastAsia="LinLibertineT"/>
          <w:b w:val="0"/>
          <w:i w:val="0"/>
          <w:color w:val="000000"/>
          <w:sz w:val="14"/>
        </w:rPr>
        <w:t>Junaid Ahmed, and Arnold Overwijk. 2020.</w:t>
      </w:r>
      <w:r>
        <w:rPr>
          <w:w w:val="98.67473329816546"/>
          <w:rFonts w:ascii="LinLibertineT" w:hAnsi="LinLibertineT" w:eastAsia="LinLibertineT"/>
          <w:b w:val="0"/>
          <w:i w:val="0"/>
          <w:color w:val="000000"/>
          <w:sz w:val="14"/>
        </w:rPr>
        <w:t>Approximate nearest neighbor nega-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tive contrastive learning for dense text retrieval.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arXiv:2007.00808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51" w:space="0"/>
            <w:col w:w="5080" w:space="0"/>
          </w:cols>
          <w:docGrid w:linePitch="360"/>
        </w:sectPr>
      </w:pPr>
    </w:p>
    <w:p>
      <w:pPr>
        <w:autoSpaceDN w:val="0"/>
        <w:tabs>
          <w:tab w:pos="5588" w:val="left"/>
        </w:tabs>
        <w:autoSpaceDE w:val="0"/>
        <w:widowControl/>
        <w:spacing w:line="140" w:lineRule="exact" w:before="0" w:after="24"/>
        <w:ind w:left="30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pre-trained text-to-text models.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arXiv:2108.08877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(2021).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(2020).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304" w:right="232" w:hanging="30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[40]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Jianmo Ni, Chen Qu, Jing Lu, Zhuyun Dai, Gustavo Hernández Ábrego, Ji Ma,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Vincent Y Zhao, Yi Luan, Keith B Hall, Ming-Wei Chang,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2021.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Large dual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encoders are generalizable retrievers.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arXiv:2112.07899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(2021).</w:t>
      </w:r>
    </w:p>
    <w:p>
      <w:pPr>
        <w:autoSpaceDN w:val="0"/>
        <w:tabs>
          <w:tab w:pos="308" w:val="left"/>
        </w:tabs>
        <w:autoSpaceDE w:val="0"/>
        <w:widowControl/>
        <w:spacing w:line="160" w:lineRule="exact" w:before="0" w:after="0"/>
        <w:ind w:left="0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[41]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Yujia Qin, Shihao Liang, Yining Ye, Kunlun Zhu, Lan Yan, Yaxi Lu, Yankai Lin, Xin </w:t>
      </w:r>
      <w:r>
        <w:tab/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Cong, Xiangru Tang, Bill Qian,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2023.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ToolLLM: Facilitating Large Language </w:t>
      </w:r>
      <w:r>
        <w:tab/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Models to Master 16000+ Real-world APIs.</w:t>
      </w:r>
      <w:r>
        <w:rPr>
          <w:w w:val="98.62442697797503"/>
          <w:rFonts w:ascii="LinLibertineTI" w:hAnsi="LinLibertineTI" w:eastAsia="LinLibertineTI"/>
          <w:b w:val="0"/>
          <w:i/>
          <w:color w:val="000000"/>
          <w:sz w:val="14"/>
        </w:rPr>
        <w:t xml:space="preserve"> arXiv preprint arXiv:2307.16789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(2023).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[42]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Yifu Qiu, Hongyu Li, Yingqi Qu, Ying Chen, Qiaoqiao She, Jing Liu, Hua Wu, </w:t>
      </w:r>
      <w:r>
        <w:tab/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and Haifeng Wang. 2022.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DuReader_retrieval: A Large-scale Chinese Benchmark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for Passage Retrieval from Web Search Engine.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arXiv:2203.10232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1" w:space="0"/>
            <w:col w:w="5080" w:space="0"/>
          </w:cols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540" w:right="28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[62]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Liang Xu, Hai Hu, Xuanwei Zhang, Lu Li, Chenjie Cao, Yudong Li, Yechen Xu,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Kai Sun, Dian Yu, Cong Yu, et 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 2020.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CLUE: A Chinese language understanding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evaluation benchmark.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arXiv preprint arXiv:2004.05986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(2020).</w:t>
      </w:r>
    </w:p>
    <w:p>
      <w:pPr>
        <w:autoSpaceDN w:val="0"/>
        <w:autoSpaceDE w:val="0"/>
        <w:widowControl/>
        <w:spacing w:line="160" w:lineRule="exact" w:before="0" w:after="0"/>
        <w:ind w:left="540" w:right="44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[63]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Sha Yuan, Hanyu Zhao, Zhengxiao Du, Ming Ding, Xiao Liu, Yukuo Cen, Xu 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>Zou, Zhilin Yang, and Jie Tang. 2021.</w:t>
      </w:r>
      <w:r>
        <w:rPr>
          <w:w w:val="98.62442697797503"/>
          <w:rFonts w:ascii="LinLibertineT" w:hAnsi="LinLibertineT" w:eastAsia="LinLibertineT"/>
          <w:b w:val="0"/>
          <w:i w:val="0"/>
          <w:color w:val="000000"/>
          <w:sz w:val="14"/>
        </w:rPr>
        <w:t xml:space="preserve">Wudaocorpora: A super large-scale chinese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corpora for pre-training language models.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AI Open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2 (2021), 65–68.</w:t>
      </w:r>
    </w:p>
    <w:p>
      <w:pPr>
        <w:autoSpaceDN w:val="0"/>
        <w:tabs>
          <w:tab w:pos="540" w:val="left"/>
        </w:tabs>
        <w:autoSpaceDE w:val="0"/>
        <w:widowControl/>
        <w:spacing w:line="158" w:lineRule="exact" w:before="0" w:after="0"/>
        <w:ind w:left="23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[64]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Jianjin Zhang, Zheng Liu, Weihao Han, Shitao Xiao, Ruicheng Zheng, Yingxia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Shao, Hao Sun, Hanqing Zhu, Premkumar Srinivasan, Weiwei Deng, et al. 2022.</w:t>
      </w:r>
    </w:p>
    <w:p>
      <w:pPr>
        <w:autoSpaceDN w:val="0"/>
        <w:autoSpaceDE w:val="0"/>
        <w:widowControl/>
        <w:spacing w:line="140" w:lineRule="exact" w:before="20" w:after="20"/>
        <w:ind w:left="54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Uni-retriever: Towards learning the unified embedding based retriever in bing</w:t>
      </w:r>
    </w:p>
    <w:p>
      <w:pPr>
        <w:sectPr>
          <w:type w:val="nextColumn"/>
          <w:pgSz w:w="12240" w:h="15840"/>
          <w:pgMar w:top="622" w:right="1032" w:bottom="902" w:left="1076" w:header="720" w:footer="720" w:gutter="0"/>
          <w:cols w:num="2" w:equalWidth="0">
            <w:col w:w="5051" w:space="0"/>
            <w:col w:w="5080" w:space="0"/>
          </w:cols>
          <w:docGrid w:linePitch="360"/>
        </w:sectPr>
      </w:pPr>
    </w:p>
    <w:p>
      <w:pPr>
        <w:autoSpaceDN w:val="0"/>
        <w:tabs>
          <w:tab w:pos="5592" w:val="left"/>
        </w:tabs>
        <w:autoSpaceDE w:val="0"/>
        <w:widowControl/>
        <w:spacing w:line="140" w:lineRule="exact" w:before="0" w:after="20"/>
        <w:ind w:left="3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(2022).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sponsored search. In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 Proceedings of the 28th ACM SIGKDD Conference on Knowl-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308" w:right="144" w:hanging="30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[43]</w:t>
      </w:r>
      <w:r>
        <w:rPr>
          <w:w w:val="98.9760330745152"/>
          <w:rFonts w:ascii="LinLibertineT" w:hAnsi="LinLibertineT" w:eastAsia="LinLibertineT"/>
          <w:b w:val="0"/>
          <w:i w:val="0"/>
          <w:color w:val="000000"/>
          <w:sz w:val="14"/>
        </w:rPr>
        <w:t>Yingqi Qu, Yuchen Ding, Jing Liu, Kai Liu, Ruiyang Ren, Wayne Xin Zhao, Daxi-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>ang Dong, Hua Wu, and Haifeng Wang. 2020.</w:t>
      </w:r>
      <w:r>
        <w:rPr>
          <w:w w:val="98.92587661743164"/>
          <w:rFonts w:ascii="LinLibertineT" w:hAnsi="LinLibertineT" w:eastAsia="LinLibertineT"/>
          <w:b w:val="0"/>
          <w:i w:val="0"/>
          <w:color w:val="000000"/>
          <w:sz w:val="14"/>
        </w:rPr>
        <w:t xml:space="preserve">RocketQA: An optimized training </w:t>
      </w:r>
      <w:r>
        <w:rPr>
          <w:w w:val="98.87569972446987"/>
          <w:rFonts w:ascii="LinLibertineT" w:hAnsi="LinLibertineT" w:eastAsia="LinLibertineT"/>
          <w:b w:val="0"/>
          <w:i w:val="0"/>
          <w:color w:val="000000"/>
          <w:sz w:val="14"/>
        </w:rPr>
        <w:t>approach to dense passage retrieval for open-domain question answering.</w:t>
      </w:r>
      <w:r>
        <w:rPr>
          <w:w w:val="98.87569972446987"/>
          <w:rFonts w:ascii="LinLibertineTI" w:hAnsi="LinLibertineTI" w:eastAsia="LinLibertineTI"/>
          <w:b w:val="0"/>
          <w:i/>
          <w:color w:val="000000"/>
          <w:sz w:val="14"/>
        </w:rPr>
        <w:t xml:space="preserve">arXiv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preprint arXiv:2010.08191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(2020).</w:t>
      </w:r>
    </w:p>
    <w:p>
      <w:pPr>
        <w:sectPr>
          <w:type w:val="continuous"/>
          <w:pgSz w:w="12240" w:h="15840"/>
          <w:pgMar w:top="622" w:right="1032" w:bottom="902" w:left="1076" w:header="720" w:footer="720" w:gutter="0"/>
          <w:cols w:num="2" w:equalWidth="0">
            <w:col w:w="5056" w:space="0"/>
            <w:col w:w="5075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53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14"/>
        </w:rPr>
        <w:t>edge Discovery and Data Mining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. 4493–4501.</w:t>
      </w:r>
    </w:p>
    <w:p>
      <w:pPr>
        <w:autoSpaceDN w:val="0"/>
        <w:autoSpaceDE w:val="0"/>
        <w:widowControl/>
        <w:spacing w:line="158" w:lineRule="exact" w:before="2" w:after="0"/>
        <w:ind w:left="536" w:right="44" w:hanging="30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4"/>
        </w:rPr>
        <w:t>[65]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S. Zhang, X. Zhang, H. Wang, L. Guo, and S. Liu. 2018.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Multi-Scale Attentive 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Interaction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Networks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Chinese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Medical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Question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Answer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>Selection.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 xml:space="preserve">IEEE </w:t>
      </w:r>
      <w:r>
        <w:rPr>
          <w:rFonts w:ascii="LinLibertineTI" w:hAnsi="LinLibertineTI" w:eastAsia="LinLibertineTI"/>
          <w:b w:val="0"/>
          <w:i/>
          <w:color w:val="000000"/>
          <w:sz w:val="14"/>
        </w:rPr>
        <w:t>Access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t xml:space="preserve"> 6 (2018), 74061–74071.</w:t>
      </w:r>
      <w:r>
        <w:rPr>
          <w:rFonts w:ascii="LinLibertineT" w:hAnsi="LinLibertineT" w:eastAsia="LinLibertineT"/>
          <w:b w:val="0"/>
          <w:i w:val="0"/>
          <w:color w:val="000000"/>
          <w:sz w:val="14"/>
        </w:rPr>
        <w:hyperlink r:id="rId25" w:history="1">
          <w:r>
            <w:rPr>
              <w:rStyle w:val="Hyperlink"/>
            </w:rPr>
            <w:t>https://doi.org/10.1109/ACCESS.2018.2883637</w:t>
          </w:r>
        </w:hyperlink>
      </w:r>
    </w:p>
    <w:sectPr w:rsidR="00FC693F" w:rsidRPr="0006063C" w:rsidSect="00034616">
      <w:type w:val="nextColumn"/>
      <w:pgSz w:w="12240" w:h="15840"/>
      <w:pgMar w:top="622" w:right="1032" w:bottom="902" w:left="1076" w:header="720" w:footer="720" w:gutter="0"/>
      <w:cols w:num="2" w:equalWidth="0">
        <w:col w:w="5056" w:space="0"/>
        <w:col w:w="507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doi.org/10.1145/3626772.3657878" TargetMode="External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yperlink" Target="https://doi.org/10.5281/zenodo.5371628" TargetMode="External"/><Relationship Id="rId25" Type="http://schemas.openxmlformats.org/officeDocument/2006/relationships/hyperlink" Target="https://doi.org/10.1109/ACCESS.2018.28836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