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400" w:after="160"/>
        <w:jc w:val="center"/>
      </w:pPr>
      <w:r>
        <w:rPr>
          <w:rFonts w:ascii="Arial" w:cs="Arial" w:eastAsia="Arial" w:hAnsi="Arial"/>
          <w:b/>
          <w:bCs/>
          <w:color w:val="1B4F8A"/>
          <w:sz w:val="52"/>
          <w:szCs w:val="52"/>
        </w:rPr>
        <w:t xml:space="preserve">AUTOMATED NETWORK REQUEST MANAGEMENT</w:t>
      </w:r>
    </w:p>
    <w:p>
      <w:pPr>
        <w:spacing w:before="80" w:after="80"/>
        <w:jc w:val="center"/>
      </w:pPr>
      <w:r>
        <w:rPr>
          <w:rFonts w:ascii="Arial" w:cs="Arial" w:eastAsia="Arial" w:hAnsi="Arial"/>
          <w:color w:val="2E6DA4"/>
          <w:sz w:val="34"/>
          <w:szCs w:val="34"/>
        </w:rPr>
        <w:t xml:space="preserve">ServiceNow Implementation</w:t>
      </w:r>
    </w:p>
    <w:p>
      <w:pPr>
        <w:pBdr>
          <w:bottom w:val="single" w:color="1B4F8A" w:sz="4" w:space="1"/>
        </w:pBdr>
        <w:spacing w:before="140" w:after="140"/>
      </w:pPr>
      <w:r>
        <w:t xml:space="preserve"/>
      </w:r>
    </w:p>
    <w:p>
      <w:pPr>
        <w:spacing w:before="160" w:after="120"/>
        <w:jc w:val="center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Phase 5 — Deployment, Documentation &amp; Final Presentation</w:t>
      </w:r>
    </w:p>
    <w:p>
      <w:pPr>
        <w:spacing w:before="60" w:after="6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 Implementation Guide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ServiceNow (ITSM)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 — Final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Operations Team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Execution Period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– 14 March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— Ready for Submission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40" w:after="2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1. Document Functional Overview</w:t>
      </w:r>
    </w:p>
    <w:p>
      <w:pPr>
        <w:pBdr>
          <w:bottom w:val="single" w:color="1B4F8A" w:sz="4" w:space="1"/>
        </w:pBdr>
        <w:spacing w:before="140" w:after="1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1.1 Project Summary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project delivers a fully automated, end-to-end Network Request Management system built on the ServiceNow platform. Employees submit network-related service requests through a self-service portal, which are then automatically routed for approval, tracked in real time, and fulfilled by the network team — eliminating manual handoffs and reducing request-to-resolution time.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1.2 Business Objectives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sz w:val="22"/>
          <w:szCs w:val="22"/>
        </w:rPr>
        <w:t xml:space="preserve">Reduce manual effort through workflow automation using Flow Designer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sz w:val="22"/>
          <w:szCs w:val="22"/>
        </w:rPr>
        <w:t xml:space="preserve">Accelerate fulfilment by automating routing and task assignment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sz w:val="22"/>
          <w:szCs w:val="22"/>
        </w:rPr>
        <w:t xml:space="preserve">Enforce standardization with consistent approval chains across all request types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sz w:val="22"/>
          <w:szCs w:val="22"/>
        </w:rPr>
        <w:t xml:space="preserve">Centralize visibility through a single platform for tracking and auditing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sz w:val="22"/>
          <w:szCs w:val="22"/>
        </w:rPr>
        <w:t xml:space="preserve">Improve user experience via a seamless self-service portal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sz w:val="22"/>
          <w:szCs w:val="22"/>
        </w:rPr>
        <w:t xml:space="preserve">Ensure compliance by aligning workflows with IT governance and security policies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1.3 End-to-End User Journey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6060"/>
      </w:tblGrid>
      <w:tr>
        <w:tc>
          <w:tcPr>
            <w:tcW w:type="dxa" w:w="11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2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606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 User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Logs into Service Portal → Service Catalog → Network Standard Changes → Network Request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 User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Fills in the dynamic form: address, connection type, device type, device details, additional notes → clicks Order Now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Flow Designer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Captures catalog variables, creates record in u_network_database, triggers approval workflow automatically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Approver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Receives email notification, reviews and approves or rejects the request in ServiceNow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/ Fulfiller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Upon approval, Work Status updates to Work in Progress and fulfilment team is automatically assigned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1.4 Service Portal — Request Submission Form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screenshot below shows the Network Request form as seen by the end user. All 7 catalog variables are displayed, with conditional field logic controlling visibility based on user input.</w:t>
      </w:r>
    </w:p>
    <w:p>
      <w:pPr>
        <w:spacing w:before="60" w:after="60"/>
      </w:pPr>
      <w:r>
        <w:t xml:space="preserve"/>
      </w:r>
    </w:p>
    <w:p>
      <w:pPr>
        <w:spacing w:before="120" w:after="80"/>
      </w:pPr>
      <w:r>
        <w:drawing>
          <wp:inline distT="0" distB="0" distL="0" distR="0">
            <wp:extent cx="5943600" cy="3524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1 — Service Portal: Network Request Management form (Service Catalog &gt; Standard Changes &gt; Network Standard Changes &gt; Network Request). Fields include address, connection type selector, conditional relocation address, device type, device details, and additional notes.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1.5 Request Tracking — Portal Stage View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Once submitted, the requester can track their request in real time through the portal. The stage pipeline below shows the full lifecycle from submission to completion.</w:t>
      </w:r>
    </w:p>
    <w:p>
      <w:pPr>
        <w:spacing w:before="60" w:after="60"/>
      </w:pPr>
      <w:r>
        <w:t xml:space="preserve"/>
      </w:r>
    </w:p>
    <w:p>
      <w:pPr>
        <w:spacing w:before="120" w:after="80"/>
      </w:pPr>
      <w:r>
        <w:drawing>
          <wp:inline distT="0" distB="0" distL="0" distR="0">
            <wp:extent cx="5943600" cy="2886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2 — Service Portal: Request Summary page for REQ0010001. Stage pipeline shows Waiting for Approval (Approved ✓), Assess or Scope Task (In Progress), Provide Service and Completed (Pending). Estimated delivery: 2026-03-18.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1.6 Stakeholder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358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58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Benefit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 Users (Requesters)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network requests via Service Portal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Faster fulfilment, real-time status tracking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Admins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 configurations and workflow maintenance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Reduced ticket volume, easier workflow updates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Fulfilment Team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Execute network changes and infrastructure tasks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 task generation, reduced human error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Approvers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Authorize requests and enforce policies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 routing, full audit trail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40" w:after="2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2. Document Technical Blueprint</w:t>
      </w:r>
    </w:p>
    <w:p>
      <w:pPr>
        <w:pBdr>
          <w:bottom w:val="single" w:color="1B4F8A" w:sz="4" w:space="1"/>
        </w:pBdr>
        <w:spacing w:before="140" w:after="1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2.1 Platform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76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Catalog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Central repository for the Network Request item under category: Network Standard Changes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Catalog Item Variables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dynamic form fields with conditional show/hide logic via UI Policies applied to Service Portal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Flow Designer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Low-code automation engine: 4-step workflow — Get Variables, Create Record, Ask Approval, Update Record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Approval Engine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Anyone Approves rule with full audit logging and automated email notifications to approvers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Portal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Self-service front end for request submission and real-time lifecycle tracking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Notifications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 SMTP alerts at: request creation, approval completion, and task assignment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u_network_database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table storing all network request records — 7 mapped fields from catalog form variables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2.2 Catalog Item Configuration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catalog item was configured in ServiceNow with the settings shown below:</w:t>
      </w:r>
    </w:p>
    <w:p>
      <w:pPr>
        <w:spacing w:before="60" w:after="60"/>
      </w:pPr>
      <w:r>
        <w:t xml:space="preserve"/>
      </w:r>
    </w:p>
    <w:p>
      <w:pPr>
        <w:spacing w:before="120" w:after="80"/>
      </w:pPr>
      <w:r>
        <w:drawing>
          <wp:inline distT="0" distB="0" distL="0" distR="0">
            <wp:extent cx="5943600" cy="3581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3 — Catalog Item: Name = Network Request, Catalog = Service Catalog, Category = Network Standard Changes, Short Description = Network Request Management, Owner = System Administrator, Application = Global, Status = Active.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2.3 Catalog Item Variables — 7 Form Fields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following screenshot shows the complete variable list configured on the catalog item:</w:t>
      </w:r>
    </w:p>
    <w:p>
      <w:pPr>
        <w:spacing w:before="60" w:after="60"/>
      </w:pPr>
      <w:r>
        <w:t xml:space="preserve"/>
      </w:r>
    </w:p>
    <w:p>
      <w:pPr>
        <w:spacing w:before="120" w:after="80"/>
      </w:pPr>
      <w:r>
        <w:drawing>
          <wp:inline distT="0" distB="0" distL="0" distR="0">
            <wp:extent cx="5943600" cy="3209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4 — Catalog Item Variables tab: 7 fields configured across Single Line Text and Select Box types, ordered 100–600 with conditional logic applied.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2360"/>
        <w:gridCol w:w="3200"/>
      </w:tblGrid>
      <w:tr>
        <w:tc>
          <w:tcPr>
            <w:tcW w:type="dxa" w:w="6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Order</w:t>
            </w:r>
          </w:p>
        </w:tc>
        <w:tc>
          <w:tcPr>
            <w:tcW w:type="dxa" w:w="32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Label</w:t>
            </w:r>
          </w:p>
        </w:tc>
        <w:tc>
          <w:tcPr>
            <w:tcW w:type="dxa" w:w="236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2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Please provide address here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Line Text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location — mandatory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this a New Connection or Relocation?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Box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Drives conditional field visibility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relocation, provide relocated address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Line Text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visible when Relocation selected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 of devices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Box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u_network_database device types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Please provide address here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Line Text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 address field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 device details here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Line Text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 specifications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anything else, please specify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Line Text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Free-text additional notes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2.4 Flow Designer — 4-Step Automation Workflow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Trigger: Service Catalog — the flow fires automatically when a Network Request is submitted via the portal. The screenshots below show each step in detail.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B4F8A"/>
          <w:sz w:val="23"/>
          <w:szCs w:val="23"/>
        </w:rPr>
        <w:t xml:space="preserve">Step 1 — Trigger &amp; Get Catalog Variables (Overview)</w:t>
      </w:r>
    </w:p>
    <w:p>
      <w:pPr>
        <w:spacing w:before="120" w:after="80"/>
      </w:pPr>
      <w:r>
        <w:drawing>
          <wp:inline distT="0" distB="0" distL="0" distR="0">
            <wp:extent cx="5943600" cy="3352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5 — Flow Designer: Trigger = Service Catalog. Action 1 = Get Catalog Variables from it_to_it. Right panel (Data) shows all available output pills: Requested Item Record, Run Start Time, Table Name, and sections for each action step.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B4F8A"/>
          <w:sz w:val="23"/>
          <w:szCs w:val="23"/>
        </w:rPr>
        <w:t xml:space="preserve">Step 1 — Get Catalog Variables (Detail)</w:t>
      </w:r>
    </w:p>
    <w:p>
      <w:pPr>
        <w:spacing w:before="120" w:after="80"/>
      </w:pPr>
      <w:r>
        <w:drawing>
          <wp:inline distT="0" distB="0" distL="0" distR="0">
            <wp:extent cx="5943600" cy="3381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6 — Step 1 Detail: Get Catalog Variables action. Submitted Request linked to Trigger &gt; Requested Item. Template Catalog Item = it_to_it. Catalog Variables mapped from Available to Selected for downstream use.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B4F8A"/>
          <w:sz w:val="23"/>
          <w:szCs w:val="23"/>
        </w:rPr>
        <w:t xml:space="preserve">Step 2 — Create Network Database Record</w:t>
      </w:r>
    </w:p>
    <w:p>
      <w:pPr>
        <w:spacing w:before="120" w:after="80"/>
      </w:pPr>
      <w:r>
        <w:drawing>
          <wp:inline distT="0" distB="0" distL="0" distR="0">
            <wp:extent cx="5943600" cy="3381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7 — Step 2: Create Record in u_network_database. Fields mapped: Request Number (from Trigger &gt; Requested Item), Requested For (Get Catalog), Work Status = New, Assigned Group, Date of Enquiry, Device Details, Customer Address.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B4F8A"/>
          <w:sz w:val="23"/>
          <w:szCs w:val="23"/>
        </w:rPr>
        <w:t xml:space="preserve">Step 3 — Ask For Approval</w:t>
      </w:r>
    </w:p>
    <w:p>
      <w:pPr>
        <w:spacing w:before="120" w:after="80"/>
      </w:pPr>
      <w:r>
        <w:drawing>
          <wp:inline distT="0" distB="0" distL="0" distR="0">
            <wp:extent cx="5943600" cy="3352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8 — Step 3: Ask For Approval on Network Database. Record linked to Step 2 output. Table = u_network_database. Approval Reason = Waiting for Approval. Rule: Anyone Approves — connected to Manager field from trigger.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B4F8A"/>
          <w:sz w:val="23"/>
          <w:szCs w:val="23"/>
        </w:rPr>
        <w:t xml:space="preserve">Step 4 — Update Record (Full Flow Overview)</w:t>
      </w:r>
    </w:p>
    <w:p>
      <w:pPr>
        <w:spacing w:before="120" w:after="80"/>
      </w:pPr>
      <w:r>
        <w:drawing>
          <wp:inline distT="0" distB="0" distL="0" distR="0">
            <wp:extent cx="5943600" cy="3362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9 — Step 4: Update Network Database Record. Assigned To mapped from Step 3 (Ask For Approval) message. Work Status updated to Work in Progress. All 4 flow steps visible in left panel confirming complete workflow structure.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700"/>
        <w:gridCol w:w="6160"/>
      </w:tblGrid>
      <w:tr>
        <w:tc>
          <w:tcPr>
            <w:tcW w:type="dxa" w:w="5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7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16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Catalog Variables from it_to_it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Retrieves all catalog variables from submitted Requested Item for use in downstream steps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Network Database Record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Creates new record in u_network_database: Request Number, Requested For, Work Status (New), Assigned Group, Date of Enquiry, Device Details, Customer Address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Ask For Approval on Network Database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Triggers approval: Reason = Waiting for Approval, Rule = Anyone Approves, automated email sent to approver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Network Database Record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Post-approval: Assigned To = from approval message, Work Status = Work in Progress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2.5 Email Notification Triggers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Automated email notifications are sent at three key lifecycle milestones via SMTP. The screenshot below shows the email log from the test submission of REQ0010001:</w:t>
      </w:r>
    </w:p>
    <w:p>
      <w:pPr>
        <w:spacing w:before="60" w:after="60"/>
      </w:pPr>
      <w:r>
        <w:t xml:space="preserve"/>
      </w:r>
    </w:p>
    <w:p>
      <w:pPr>
        <w:spacing w:before="120" w:after="80"/>
      </w:pPr>
      <w:r>
        <w:drawing>
          <wp:inline distT="0" distB="0" distL="0" distR="0">
            <wp:extent cx="5943600" cy="1809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10 — System Logs &gt; Email &gt; Sent: Three automated notifications triggered on 2026-03-16 at 02:14 — (1) Request REQ0010001 was created, (2) Request REQ0010001 was approved, (3) Catalog Task assigned to group Software.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00"/>
        <w:gridCol w:w="2960"/>
      </w:tblGrid>
      <w:tr>
        <w:tc>
          <w:tcPr>
            <w:tcW w:type="dxa" w:w="36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 Subject</w:t>
            </w:r>
          </w:p>
        </w:tc>
        <w:tc>
          <w:tcPr>
            <w:tcW w:type="dxa" w:w="28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Recipient</w:t>
            </w:r>
          </w:p>
        </w:tc>
        <w:tc>
          <w:tcPr>
            <w:tcW w:type="dxa" w:w="296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Point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REQ0010001 was created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admin@example.com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request submission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REQ0010001 was approved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admin@example.com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approval completion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Catalog Task SCTASK0010002 assigned to group Software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fred.luddy@example.com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task assignment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40" w:after="2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3. Document Setup Manual</w:t>
      </w:r>
    </w:p>
    <w:p>
      <w:pPr>
        <w:pBdr>
          <w:bottom w:val="single" w:color="1B4F8A" w:sz="4" w:space="1"/>
        </w:pBdr>
        <w:spacing w:before="140" w:after="1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Step-by-step guide to recreating the Automated Network Request Management solution in a new Personal Developer Instance (PDI) on ServiceNow.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Step 1 — Create the Custom Table (u_network_database)</w:t>
      </w:r>
    </w:p>
    <w:p>
      <w:pPr>
        <w:pStyle w:val="ListParagraph"/>
        <w:numPr>
          <w:ilvl w:val="0"/>
          <w:numId w:val="3"/>
        </w:numPr>
        <w:spacing w:before="55" w:after="55"/>
      </w:pPr>
      <w:r>
        <w:rPr>
          <w:rFonts w:ascii="Arial" w:cs="Arial" w:eastAsia="Arial" w:hAnsi="Arial"/>
          <w:sz w:val="22"/>
          <w:szCs w:val="22"/>
        </w:rPr>
        <w:t xml:space="preserve">Navigate to System Definition &gt; Tables and click New</w:t>
      </w:r>
    </w:p>
    <w:p>
      <w:pPr>
        <w:pStyle w:val="ListParagraph"/>
        <w:numPr>
          <w:ilvl w:val="0"/>
          <w:numId w:val="3"/>
        </w:numPr>
        <w:spacing w:before="55" w:after="55"/>
      </w:pPr>
      <w:r>
        <w:rPr>
          <w:rFonts w:ascii="Arial" w:cs="Arial" w:eastAsia="Arial" w:hAnsi="Arial"/>
          <w:sz w:val="22"/>
          <w:szCs w:val="22"/>
        </w:rPr>
        <w:t xml:space="preserve">Set Label: Network Database — name auto-populates as u_network_database</w:t>
      </w:r>
    </w:p>
    <w:p>
      <w:pPr>
        <w:pStyle w:val="ListParagraph"/>
        <w:numPr>
          <w:ilvl w:val="0"/>
          <w:numId w:val="3"/>
        </w:numPr>
        <w:spacing w:before="55" w:after="55"/>
      </w:pPr>
      <w:r>
        <w:rPr>
          <w:rFonts w:ascii="Arial" w:cs="Arial" w:eastAsia="Arial" w:hAnsi="Arial"/>
          <w:sz w:val="22"/>
          <w:szCs w:val="22"/>
        </w:rPr>
        <w:t xml:space="preserve">Add columns: Request Number (String), Requested For (Reference: sys_user), Work Status (String), Assigned Group (Reference: sys_user_group), Date of Enquiry (Date/Time), Device Details (String), Customer Address (String)</w:t>
      </w:r>
    </w:p>
    <w:p>
      <w:pPr>
        <w:pStyle w:val="ListParagraph"/>
        <w:numPr>
          <w:ilvl w:val="0"/>
          <w:numId w:val="3"/>
        </w:numPr>
        <w:spacing w:before="55" w:after="55"/>
      </w:pPr>
      <w:r>
        <w:rPr>
          <w:rFonts w:ascii="Arial" w:cs="Arial" w:eastAsia="Arial" w:hAnsi="Arial"/>
          <w:sz w:val="22"/>
          <w:szCs w:val="22"/>
        </w:rPr>
        <w:t xml:space="preserve">Save the table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Step 2 — Create the Catalog Item</w:t>
      </w:r>
    </w:p>
    <w:p>
      <w:pPr>
        <w:pStyle w:val="ListParagraph"/>
        <w:numPr>
          <w:ilvl w:val="0"/>
          <w:numId w:val="3"/>
        </w:numPr>
        <w:spacing w:before="55" w:after="55"/>
      </w:pPr>
      <w:r>
        <w:rPr>
          <w:rFonts w:ascii="Arial" w:cs="Arial" w:eastAsia="Arial" w:hAnsi="Arial"/>
          <w:sz w:val="22"/>
          <w:szCs w:val="22"/>
        </w:rPr>
        <w:t xml:space="preserve">Navigate to Service Catalog &gt; Catalog Definitions &gt; Maintain Items &gt; click New</w:t>
      </w:r>
    </w:p>
    <w:p>
      <w:pPr>
        <w:pStyle w:val="ListParagraph"/>
        <w:numPr>
          <w:ilvl w:val="0"/>
          <w:numId w:val="3"/>
        </w:numPr>
        <w:spacing w:before="55" w:after="55"/>
      </w:pPr>
      <w:r>
        <w:rPr>
          <w:rFonts w:ascii="Arial" w:cs="Arial" w:eastAsia="Arial" w:hAnsi="Arial"/>
          <w:sz w:val="22"/>
          <w:szCs w:val="22"/>
        </w:rPr>
        <w:t xml:space="preserve">Set Name: Network Request, Category: Network Standard Changes</w:t>
      </w:r>
    </w:p>
    <w:p>
      <w:pPr>
        <w:pStyle w:val="ListParagraph"/>
        <w:numPr>
          <w:ilvl w:val="0"/>
          <w:numId w:val="3"/>
        </w:numPr>
        <w:spacing w:before="55" w:after="55"/>
      </w:pPr>
      <w:r>
        <w:rPr>
          <w:rFonts w:ascii="Arial" w:cs="Arial" w:eastAsia="Arial" w:hAnsi="Arial"/>
          <w:sz w:val="22"/>
          <w:szCs w:val="22"/>
        </w:rPr>
        <w:t xml:space="preserve">Set Short Description: Network Request Management, Owner: System Administrator, Catalog: Service Catalog</w:t>
      </w:r>
    </w:p>
    <w:p>
      <w:pPr>
        <w:pStyle w:val="ListParagraph"/>
        <w:numPr>
          <w:ilvl w:val="0"/>
          <w:numId w:val="3"/>
        </w:numPr>
        <w:spacing w:before="55" w:after="55"/>
      </w:pPr>
      <w:r>
        <w:rPr>
          <w:rFonts w:ascii="Arial" w:cs="Arial" w:eastAsia="Arial" w:hAnsi="Arial"/>
          <w:sz w:val="22"/>
          <w:szCs w:val="22"/>
        </w:rPr>
        <w:t xml:space="preserve">Save the item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Step 3 — Add Variables to the Catalog Item</w:t>
      </w:r>
    </w:p>
    <w:p>
      <w:pPr>
        <w:pStyle w:val="ListParagraph"/>
        <w:numPr>
          <w:ilvl w:val="0"/>
          <w:numId w:val="3"/>
        </w:numPr>
        <w:spacing w:before="55" w:after="55"/>
      </w:pPr>
      <w:r>
        <w:rPr>
          <w:rFonts w:ascii="Arial" w:cs="Arial" w:eastAsia="Arial" w:hAnsi="Arial"/>
          <w:sz w:val="22"/>
          <w:szCs w:val="22"/>
        </w:rPr>
        <w:t xml:space="preserve">Open the catalog item and scroll to the Variables section</w:t>
      </w:r>
    </w:p>
    <w:p>
      <w:pPr>
        <w:pStyle w:val="ListParagraph"/>
        <w:numPr>
          <w:ilvl w:val="0"/>
          <w:numId w:val="3"/>
        </w:numPr>
        <w:spacing w:before="55" w:after="55"/>
      </w:pPr>
      <w:r>
        <w:rPr>
          <w:rFonts w:ascii="Arial" w:cs="Arial" w:eastAsia="Arial" w:hAnsi="Arial"/>
          <w:sz w:val="22"/>
          <w:szCs w:val="22"/>
        </w:rPr>
        <w:t xml:space="preserve">Add all 7 variables in the order shown in Section 2.3 with correct types</w:t>
      </w:r>
    </w:p>
    <w:p>
      <w:pPr>
        <w:pStyle w:val="ListParagraph"/>
        <w:numPr>
          <w:ilvl w:val="0"/>
          <w:numId w:val="3"/>
        </w:numPr>
        <w:spacing w:before="55" w:after="55"/>
      </w:pPr>
      <w:r>
        <w:rPr>
          <w:rFonts w:ascii="Arial" w:cs="Arial" w:eastAsia="Arial" w:hAnsi="Arial"/>
          <w:sz w:val="22"/>
          <w:szCs w:val="22"/>
        </w:rPr>
        <w:t xml:space="preserve">For Select Box variables (connection type, device type) add the choice options</w:t>
      </w:r>
    </w:p>
    <w:p>
      <w:pPr>
        <w:pStyle w:val="ListParagraph"/>
        <w:numPr>
          <w:ilvl w:val="0"/>
          <w:numId w:val="3"/>
        </w:numPr>
        <w:spacing w:before="55" w:after="55"/>
      </w:pPr>
      <w:r>
        <w:rPr>
          <w:rFonts w:ascii="Arial" w:cs="Arial" w:eastAsia="Arial" w:hAnsi="Arial"/>
          <w:sz w:val="22"/>
          <w:szCs w:val="22"/>
        </w:rPr>
        <w:t xml:space="preserve">Create a UI Policy: condition = connection type is Relocation, action = show relocation address field</w:t>
      </w:r>
    </w:p>
    <w:p>
      <w:pPr>
        <w:pStyle w:val="ListParagraph"/>
        <w:numPr>
          <w:ilvl w:val="0"/>
          <w:numId w:val="3"/>
        </w:numPr>
        <w:spacing w:before="55" w:after="55"/>
      </w:pPr>
      <w:r>
        <w:rPr>
          <w:rFonts w:ascii="Arial" w:cs="Arial" w:eastAsia="Arial" w:hAnsi="Arial"/>
          <w:sz w:val="22"/>
          <w:szCs w:val="22"/>
        </w:rPr>
        <w:t xml:space="preserve">Enable Apply on Service Portal on every UI Policy — Save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Step 4 — Build the Flow Designer Workflow</w:t>
      </w:r>
    </w:p>
    <w:p>
      <w:pPr>
        <w:pStyle w:val="ListParagraph"/>
        <w:numPr>
          <w:ilvl w:val="0"/>
          <w:numId w:val="3"/>
        </w:numPr>
        <w:spacing w:before="55" w:after="55"/>
      </w:pPr>
      <w:r>
        <w:rPr>
          <w:rFonts w:ascii="Arial" w:cs="Arial" w:eastAsia="Arial" w:hAnsi="Arial"/>
          <w:sz w:val="22"/>
          <w:szCs w:val="22"/>
        </w:rPr>
        <w:t xml:space="preserve">Navigate to Flow Designer (search in top nav bar) &gt; New Flow</w:t>
      </w:r>
    </w:p>
    <w:p>
      <w:pPr>
        <w:pStyle w:val="ListParagraph"/>
        <w:numPr>
          <w:ilvl w:val="0"/>
          <w:numId w:val="3"/>
        </w:numPr>
        <w:spacing w:before="55" w:after="55"/>
      </w:pPr>
      <w:r>
        <w:rPr>
          <w:rFonts w:ascii="Arial" w:cs="Arial" w:eastAsia="Arial" w:hAnsi="Arial"/>
          <w:sz w:val="22"/>
          <w:szCs w:val="22"/>
        </w:rPr>
        <w:t xml:space="preserve">Name: Network Request, Application: Global</w:t>
      </w:r>
    </w:p>
    <w:p>
      <w:pPr>
        <w:pStyle w:val="ListParagraph"/>
        <w:numPr>
          <w:ilvl w:val="0"/>
          <w:numId w:val="3"/>
        </w:numPr>
        <w:spacing w:before="55" w:after="55"/>
      </w:pPr>
      <w:r>
        <w:rPr>
          <w:rFonts w:ascii="Arial" w:cs="Arial" w:eastAsia="Arial" w:hAnsi="Arial"/>
          <w:sz w:val="22"/>
          <w:szCs w:val="22"/>
        </w:rPr>
        <w:t xml:space="preserve">Set Trigger: Service Catalog — select the Network Request catalog item</w:t>
      </w:r>
    </w:p>
    <w:p>
      <w:pPr>
        <w:pStyle w:val="ListParagraph"/>
        <w:numPr>
          <w:ilvl w:val="0"/>
          <w:numId w:val="3"/>
        </w:numPr>
        <w:spacing w:before="55" w:after="55"/>
      </w:pPr>
      <w:r>
        <w:rPr>
          <w:rFonts w:ascii="Arial" w:cs="Arial" w:eastAsia="Arial" w:hAnsi="Arial"/>
          <w:sz w:val="22"/>
          <w:szCs w:val="22"/>
        </w:rPr>
        <w:t xml:space="preserve">Add Action 1: Get Catalog Variables — link Submitted Request to Trigger &gt; Requested Item, set Template = it_to_it</w:t>
      </w:r>
    </w:p>
    <w:p>
      <w:pPr>
        <w:pStyle w:val="ListParagraph"/>
        <w:numPr>
          <w:ilvl w:val="0"/>
          <w:numId w:val="3"/>
        </w:numPr>
        <w:spacing w:before="55" w:after="55"/>
      </w:pPr>
      <w:r>
        <w:rPr>
          <w:rFonts w:ascii="Arial" w:cs="Arial" w:eastAsia="Arial" w:hAnsi="Arial"/>
          <w:sz w:val="22"/>
          <w:szCs w:val="22"/>
        </w:rPr>
        <w:t xml:space="preserve">Add Action 2: Create Record — select table u_network_database, map all 7 fields using data pills from Action 1 and the trigger</w:t>
      </w:r>
    </w:p>
    <w:p>
      <w:pPr>
        <w:pStyle w:val="ListParagraph"/>
        <w:numPr>
          <w:ilvl w:val="0"/>
          <w:numId w:val="3"/>
        </w:numPr>
        <w:spacing w:before="55" w:after="55"/>
      </w:pPr>
      <w:r>
        <w:rPr>
          <w:rFonts w:ascii="Arial" w:cs="Arial" w:eastAsia="Arial" w:hAnsi="Arial"/>
          <w:sz w:val="22"/>
          <w:szCs w:val="22"/>
        </w:rPr>
        <w:t xml:space="preserve">Add Action 3: Ask For Approval — link Record to Action 2 output, set Approval Reason: Waiting for Approval, Rule: Anyone Approves</w:t>
      </w:r>
    </w:p>
    <w:p>
      <w:pPr>
        <w:pStyle w:val="ListParagraph"/>
        <w:numPr>
          <w:ilvl w:val="0"/>
          <w:numId w:val="3"/>
        </w:numPr>
        <w:spacing w:before="55" w:after="55"/>
      </w:pPr>
      <w:r>
        <w:rPr>
          <w:rFonts w:ascii="Arial" w:cs="Arial" w:eastAsia="Arial" w:hAnsi="Arial"/>
          <w:sz w:val="22"/>
          <w:szCs w:val="22"/>
        </w:rPr>
        <w:t xml:space="preserve">Add Action 4: Update Record — set Assigned To from approval message, Work Status: Work in Progress</w:t>
      </w:r>
    </w:p>
    <w:p>
      <w:pPr>
        <w:pStyle w:val="ListParagraph"/>
        <w:numPr>
          <w:ilvl w:val="0"/>
          <w:numId w:val="3"/>
        </w:numPr>
        <w:spacing w:before="55" w:after="55"/>
      </w:pPr>
      <w:r>
        <w:rPr>
          <w:rFonts w:ascii="Arial" w:cs="Arial" w:eastAsia="Arial" w:hAnsi="Arial"/>
          <w:sz w:val="22"/>
          <w:szCs w:val="22"/>
        </w:rPr>
        <w:t xml:space="preserve">Click Activate to enable the flow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Step 5 — Configure Email Notifications</w:t>
      </w:r>
    </w:p>
    <w:p>
      <w:pPr>
        <w:pStyle w:val="ListParagraph"/>
        <w:numPr>
          <w:ilvl w:val="0"/>
          <w:numId w:val="3"/>
        </w:numPr>
        <w:spacing w:before="55" w:after="55"/>
      </w:pPr>
      <w:r>
        <w:rPr>
          <w:rFonts w:ascii="Arial" w:cs="Arial" w:eastAsia="Arial" w:hAnsi="Arial"/>
          <w:sz w:val="22"/>
          <w:szCs w:val="22"/>
        </w:rPr>
        <w:t xml:space="preserve">Navigate to System Notification &gt; Email &gt; Notifications</w:t>
      </w:r>
    </w:p>
    <w:p>
      <w:pPr>
        <w:pStyle w:val="ListParagraph"/>
        <w:numPr>
          <w:ilvl w:val="0"/>
          <w:numId w:val="3"/>
        </w:numPr>
        <w:spacing w:before="55" w:after="55"/>
      </w:pPr>
      <w:r>
        <w:rPr>
          <w:rFonts w:ascii="Arial" w:cs="Arial" w:eastAsia="Arial" w:hAnsi="Arial"/>
          <w:sz w:val="22"/>
          <w:szCs w:val="22"/>
        </w:rPr>
        <w:t xml:space="preserve">Verify notifications exist for: Request Created, Request Approved, Task Assigned</w:t>
      </w:r>
    </w:p>
    <w:p>
      <w:pPr>
        <w:pStyle w:val="ListParagraph"/>
        <w:numPr>
          <w:ilvl w:val="0"/>
          <w:numId w:val="3"/>
        </w:numPr>
        <w:spacing w:before="55" w:after="55"/>
      </w:pPr>
      <w:r>
        <w:rPr>
          <w:rFonts w:ascii="Arial" w:cs="Arial" w:eastAsia="Arial" w:hAnsi="Arial"/>
          <w:sz w:val="22"/>
          <w:szCs w:val="22"/>
        </w:rPr>
        <w:t xml:space="preserve">Enable outbound email via System Properties &gt; Email</w:t>
      </w:r>
    </w:p>
    <w:p>
      <w:pPr>
        <w:pStyle w:val="ListParagraph"/>
        <w:numPr>
          <w:ilvl w:val="0"/>
          <w:numId w:val="3"/>
        </w:numPr>
        <w:spacing w:before="55" w:after="55"/>
      </w:pPr>
      <w:r>
        <w:rPr>
          <w:rFonts w:ascii="Arial" w:cs="Arial" w:eastAsia="Arial" w:hAnsi="Arial"/>
          <w:sz w:val="22"/>
          <w:szCs w:val="22"/>
        </w:rPr>
        <w:t xml:space="preserve">Confirm delivery via System Logs &gt; Email &gt; Sent after a test submission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Step 6 — End-to-End Test</w:t>
      </w:r>
    </w:p>
    <w:p>
      <w:pPr>
        <w:pStyle w:val="ListParagraph"/>
        <w:numPr>
          <w:ilvl w:val="0"/>
          <w:numId w:val="3"/>
        </w:numPr>
        <w:spacing w:before="55" w:after="55"/>
      </w:pPr>
      <w:r>
        <w:rPr>
          <w:rFonts w:ascii="Arial" w:cs="Arial" w:eastAsia="Arial" w:hAnsi="Arial"/>
          <w:sz w:val="22"/>
          <w:szCs w:val="22"/>
        </w:rPr>
        <w:t xml:space="preserve">Open Service Portal &gt; Network Standard Changes &gt; Network Request</w:t>
      </w:r>
    </w:p>
    <w:p>
      <w:pPr>
        <w:pStyle w:val="ListParagraph"/>
        <w:numPr>
          <w:ilvl w:val="0"/>
          <w:numId w:val="3"/>
        </w:numPr>
        <w:spacing w:before="55" w:after="55"/>
      </w:pPr>
      <w:r>
        <w:rPr>
          <w:rFonts w:ascii="Arial" w:cs="Arial" w:eastAsia="Arial" w:hAnsi="Arial"/>
          <w:sz w:val="22"/>
          <w:szCs w:val="22"/>
        </w:rPr>
        <w:t xml:space="preserve">Submit a test request filling all required fields</w:t>
      </w:r>
    </w:p>
    <w:p>
      <w:pPr>
        <w:pStyle w:val="ListParagraph"/>
        <w:numPr>
          <w:ilvl w:val="0"/>
          <w:numId w:val="3"/>
        </w:numPr>
        <w:spacing w:before="55" w:after="55"/>
      </w:pPr>
      <w:r>
        <w:rPr>
          <w:rFonts w:ascii="Arial" w:cs="Arial" w:eastAsia="Arial" w:hAnsi="Arial"/>
          <w:sz w:val="22"/>
          <w:szCs w:val="22"/>
        </w:rPr>
        <w:t xml:space="preserve">Verify record created in u_network_database with correct field values</w:t>
      </w:r>
    </w:p>
    <w:p>
      <w:pPr>
        <w:pStyle w:val="ListParagraph"/>
        <w:numPr>
          <w:ilvl w:val="0"/>
          <w:numId w:val="3"/>
        </w:numPr>
        <w:spacing w:before="55" w:after="55"/>
      </w:pPr>
      <w:r>
        <w:rPr>
          <w:rFonts w:ascii="Arial" w:cs="Arial" w:eastAsia="Arial" w:hAnsi="Arial"/>
          <w:sz w:val="22"/>
          <w:szCs w:val="22"/>
        </w:rPr>
        <w:t xml:space="preserve">Approve the request and confirm Work Status changes to Work in Progress</w:t>
      </w:r>
    </w:p>
    <w:p>
      <w:pPr>
        <w:pStyle w:val="ListParagraph"/>
        <w:numPr>
          <w:ilvl w:val="0"/>
          <w:numId w:val="3"/>
        </w:numPr>
        <w:spacing w:before="55" w:after="55"/>
      </w:pPr>
      <w:r>
        <w:rPr>
          <w:rFonts w:ascii="Arial" w:cs="Arial" w:eastAsia="Arial" w:hAnsi="Arial"/>
          <w:sz w:val="22"/>
          <w:szCs w:val="22"/>
        </w:rPr>
        <w:t xml:space="preserve">Verify all 3 email notifications are sent in System Logs</w:t>
      </w:r>
    </w:p>
    <w:p>
      <w:pPr>
        <w:pStyle w:val="ListParagraph"/>
        <w:numPr>
          <w:ilvl w:val="0"/>
          <w:numId w:val="3"/>
        </w:numPr>
        <w:spacing w:before="55" w:after="55"/>
      </w:pPr>
      <w:r>
        <w:rPr>
          <w:rFonts w:ascii="Arial" w:cs="Arial" w:eastAsia="Arial" w:hAnsi="Arial"/>
          <w:sz w:val="22"/>
          <w:szCs w:val="22"/>
        </w:rPr>
        <w:t xml:space="preserve">Check Flow Designer Execution Details to confirm all 4 steps ran without errors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40" w:after="2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4. Troubleshooting Log</w:t>
      </w:r>
    </w:p>
    <w:p>
      <w:pPr>
        <w:pBdr>
          <w:bottom w:val="single" w:color="1B4F8A" w:sz="4" w:space="1"/>
        </w:pBdr>
        <w:spacing w:before="140" w:after="1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following issues were encountered during the implementation and resolved as documented below.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Issue 1: Custom Table Not Found in Reference Field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Problem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While configuring the device type variable, the target table (u_network_database) did not appear in the reference field search results within the variable configuration screen.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 Cause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custom table had not yet been created in the instance. ServiceNow only lists existing tables in reference field dropdowns.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Resolution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Navigated to System Definition &gt; Tables and manually created u_network_database with all required fields. The table then appeared correctly in the reference lookup.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Issue 2: Variable Not Populating in Flow Designer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Problem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catalog variable was not being passed correctly into the Flow Designer trigger, resulting in blank or null values in the downstream Create Record step.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 Cause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variable was not mapped using the correct reference path — Trigger &gt; Requested Item &gt; Variables — and the Template Catalog Item was not linked to it_to_it.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Resolution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Opened the Action 1 configuration, correctly linked the Submitted Request field to the Requested Item data pill and set the Template Catalog Item to it_to_it. Verified via Flow Designer Execution Details.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Issue 3: Approval Step Not Triggering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Problem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During testing, the Ask For Approval action was not firing after record creation — the workflow skipped to the Update Record step.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 Cause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Record field in Action 3 was not linked to the output of Action 2. The data pill was missing from the configuration.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Resolution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Re-configured Action 3 by correctly linking the Record field to the Network Database Record output from Action 2 using the data pill picker. Retested and confirmed the approval step triggered correctly.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Issue 4: Email Notifications Not Delivered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Problem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Approvers and requesters were not receiving automated email notifications at workflow milestones despite notifications being configured in the system.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 Cause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Outbound email was not enabled in the PDI instance. Notification trigger conditions were also more restrictive than required.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Resolution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Enabled outbound email via System Properties &gt; Email. Adjusted notification conditions under System Notification &gt; Email &gt; Notifications. Confirmed delivery via System Logs &gt; Email &gt; Sent.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Issue 5: Dynamic Fields Not Showing on Service Portal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Problem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conditional relocation address field was not showing or hiding correctly on the Service Portal form, despite the UI Policy being configured correctly in the backend.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 Cause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Apply on Service Portal checkbox was left unchecked on the UI Policy, causing it to apply only in the backend form editor and not on the portal.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Resolution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Opened each UI Policy, enabled Apply on Service Portal, and retested in portal preview mode. Dynamic field visibility functioned correctly after the fix.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Issue 6: Work Status Not Updating After Approval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Problem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an approver approved a request, the Work Status in u_network_database remained as New instead of updating to Work in Progress.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 Cause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Update Record action (Step 4) was not receiving the correct post-approval output — the Assigned To data pill was not mapped from the approval step.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Resolution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Corrected the field mapping in Action 4, linking Assigned To to the Step 3 approval message output. Set Work Status to Work in Progress. Validated using Execution Details that the step ran after approval.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40" w:after="2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5. Visual Demonstration</w:t>
      </w:r>
    </w:p>
    <w:p>
      <w:pPr>
        <w:pBdr>
          <w:bottom w:val="single" w:color="1B4F8A" w:sz="4" w:space="1"/>
        </w:pBdr>
        <w:spacing w:before="140" w:after="1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section provides a complete visual walkthrough of the deployed solution — from the end-user portal experience through to backend approval records, flow execution, and notification delivery.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5.1 Service Portal — Request Form</w:t>
      </w:r>
    </w:p>
    <w:p>
      <w:pPr>
        <w:spacing w:before="120" w:after="80"/>
      </w:pPr>
      <w:r>
        <w:drawing>
          <wp:inline distT="0" distB="0" distL="0" distR="0">
            <wp:extent cx="5943600" cy="3524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11 — Network Request Management form on the Service Portal. The form captures: location address, connection type (New Connection / Relocation), conditional relocation address (UI Policy), device type, device details, and additional notes.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5.2 Request Tracking — Stage Pipeline</w:t>
      </w:r>
    </w:p>
    <w:p>
      <w:pPr>
        <w:spacing w:before="120" w:after="80"/>
      </w:pPr>
      <w:r>
        <w:drawing>
          <wp:inline distT="0" distB="0" distL="0" distR="0">
            <wp:extent cx="5943600" cy="2886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12 — Request Summary page: REQ0010001 submitted 2026-03-16 02:14:35. Stage pipeline: Waiting for Approval (Approved ✓) → Assess or Scope Task (In Progress ⟳) → Provide Service (Pending) → Completed (Pending). Estimated delivery: 2026-03-18.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5.3 Backend Approval Record</w:t>
      </w:r>
    </w:p>
    <w:p>
      <w:pPr>
        <w:spacing w:before="120" w:after="80"/>
      </w:pPr>
      <w:r>
        <w:drawing>
          <wp:inline distT="0" distB="0" distL="0" distR="0">
            <wp:extent cx="5943600" cy="2238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13 — Backend Request record REQ0000001: Approval field = Approved (green), Request State = Approved. Full audit trail with opening timestamp 2026-01-29 and due date 2026-01-31. Requested for: System Administrator.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5.4 Complete Flow Designer Workflow</w:t>
      </w:r>
    </w:p>
    <w:p>
      <w:pPr>
        <w:spacing w:before="120" w:after="80"/>
      </w:pPr>
      <w:r>
        <w:drawing>
          <wp:inline distT="0" distB="0" distL="0" distR="0">
            <wp:extent cx="5943600" cy="3362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14 — Flow Designer — Network Request flow: all 4 actions visible. Step 4 (Update Record) shown expanded with Assigned To mapped from approval output and Work Status = Work in Progress. Confirms end-to-end automation architecture.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5.5 Email Notification Log</w:t>
      </w:r>
    </w:p>
    <w:p>
      <w:pPr>
        <w:spacing w:before="120" w:after="80"/>
      </w:pPr>
      <w:r>
        <w:drawing>
          <wp:inline distT="0" distB="0" distL="0" distR="0">
            <wp:extent cx="5943600" cy="1809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15 — System Logs &gt; Email &gt; Sent: Three automated SMTP notifications for REQ0010001 on 16 March 2026 — request created, request approved, and catalog task assigned to the fulfilment group.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40" w:after="2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6. Adherence to Timelines</w:t>
      </w:r>
    </w:p>
    <w:p>
      <w:pPr>
        <w:pBdr>
          <w:bottom w:val="single" w:color="1B4F8A" w:sz="4" w:space="1"/>
        </w:pBdr>
        <w:spacing w:before="140" w:after="1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project was executed over a focused 5-day sprint from 10 to 14 March 2026, following the defined 5-phase roadmap. All milestones were completed within the planned schedule with no delays.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100"/>
        <w:gridCol w:w="3200"/>
        <w:gridCol w:w="2160"/>
      </w:tblGrid>
      <w:tr>
        <w:tc>
          <w:tcPr>
            <w:tcW w:type="dxa" w:w="19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1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2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Activities Completed</w:t>
            </w:r>
          </w:p>
        </w:tc>
        <w:tc>
          <w:tcPr>
            <w:tcW w:type="dxa" w:w="216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March 2026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Pre-Phase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 design, stakeholder mapping, solution planning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 ✓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 March 2026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 &amp; 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Catalog creation, form setup, variable configuration (7 fields)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 ✓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 March 2026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 &amp; 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Approval integration, Flow Designer build, end-to-end testing &amp; security validation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 ✓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 March 2026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Deployment, full documentation, visual demonstration, final presentation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 ✓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Total Execution: 5 days  |  All 5 phases delivered on schedule  |  Zero delays or rework cycles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40" w:after="2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7. Innovation</w:t>
      </w:r>
    </w:p>
    <w:p>
      <w:pPr>
        <w:pBdr>
          <w:bottom w:val="single" w:color="1B4F8A" w:sz="4" w:space="1"/>
        </w:pBdr>
        <w:spacing w:before="140" w:after="1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7.1 Zero-Script Architecture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entire automation was built exclusively using Flow Designer's low-code interface — no custom script includes, business rules, or scripted REST APIs were used. This ensures the solution is maintainable by any ServiceNow administrator without scripting knowledge and future-proofed against platform upgrades.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7.2 Dynamic Form Intelligence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Conditional UI Policy logic shows and hides fields based on real-time user selections. The relocation address field only appears when Relocation is selected as the connection type, improving data quality and reducing user confusion.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7.3 Purpose-Built Custom Data Architecture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Rather than relying on standard ServiceNow tables, a custom table (u_network_database) was designed to store request data in a structured, queryable format — enabling future reporting, analytics, and integration without disrupting core platform tables.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7.4 End-to-End Automated Audit Trail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Every lifecycle event — submission, approval decision, task assignment, and status update — is automatically logged. This provides a tamper-proof audit trail meeting IT governance and compliance requirements with zero manual documentation effort.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7.5 Scalable Approval Framework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approval engine is configured with a flexible Anyone Approves rule that can be extended to multi-level sequential or parallel approvals (manager, network security, group) simply by modifying the Flow Designer approval step — no redevelopment required.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40" w:after="2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8. Scalability &amp; Future Plan</w:t>
      </w:r>
    </w:p>
    <w:p>
      <w:pPr>
        <w:pBdr>
          <w:bottom w:val="single" w:color="1B4F8A" w:sz="4" w:space="1"/>
        </w:pBdr>
        <w:spacing w:before="140" w:after="1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8.1 Auto-Provisioning via Network Tool Integrations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Integration with enterprise platforms such as Cisco DNA Centre and Ansible would enable fully automated device provisioning upon request approval — eliminating manual configuration steps. Achievable via ServiceNow Integration Hub spokes or REST API connectors.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8.2 Orchestration Flows via ServiceNow Integration Hub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Integration Hub orchestration flows would allow the system to trigger external actions — creating firewall rules, configuring VLANs, provisioning VPN access — directly from the approved workflow, creating a true zero-touch fulfilment pipeline.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8.3 Reporting Dashboards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 Performance Analytics dashboard providing real-time visibility into request volumes, fulfilment rates, approval turnaround times, and SLA compliance — giving IT leadership actionable data for capacity planning and process improvement.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8.4 Expansion to Other IT Services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automation framework can be extended to device provisioning, access request management, software licence requests, and VPN configuration — creating a unified self-service IT operations portal.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8.5 AI-Powered Request Classification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Future iterations could use NLP models to automatically classify incoming requests, suggest the most appropriate catalog item, and pre-populate form fields — further reducing submission time and improving data accuracy.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40" w:after="2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9. Project Conclusion</w:t>
      </w:r>
    </w:p>
    <w:p>
      <w:pPr>
        <w:pBdr>
          <w:bottom w:val="single" w:color="1B4F8A" w:sz="4" w:space="1"/>
        </w:pBdr>
        <w:spacing w:before="140" w:after="1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Automated Network Request Management project successfully delivers a production-ready, end-to-end service automation solution on the ServiceNow platform. All five milestones were completed across five days with zero rework cycles.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sz w:val="22"/>
          <w:szCs w:val="22"/>
        </w:rPr>
        <w:t xml:space="preserve">A structured self-service Service Catalog item with dynamic form intelligence (7 variables, conditional UI Policies)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sz w:val="22"/>
          <w:szCs w:val="22"/>
        </w:rPr>
        <w:t xml:space="preserve">A 4-step Flow Designer automation handling variable capture, record creation, approval routing, and record update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sz w:val="22"/>
          <w:szCs w:val="22"/>
        </w:rPr>
        <w:t xml:space="preserve">Automated SMTP email notifications at every key lifecycle milestone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sz w:val="22"/>
          <w:szCs w:val="22"/>
        </w:rPr>
        <w:t xml:space="preserve">A purpose-built custom table (u_network_database) for structured storage and future reporting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sz w:val="22"/>
          <w:szCs w:val="22"/>
        </w:rPr>
        <w:t xml:space="preserve">Full audit logging, role-based access, and governance-compliant approval workflows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sz w:val="22"/>
          <w:szCs w:val="22"/>
        </w:rPr>
        <w:t xml:space="preserve">A zero-script codebase ensuring long-term maintainability and easy handoff to any admin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solution has been deployed, tested against realistic use cases, and validated end-to-end. It is ready for production rollout and designed with scalability in mind — capable of expanding to additional IT service domains, integrating with external network tools, and evolving with organisational needs.</w:t>
      </w:r>
    </w:p>
    <w:p>
      <w:pPr>
        <w:spacing w:before="60" w:after="60"/>
      </w:pPr>
      <w:r>
        <w:t xml:space="preserve"/>
      </w:r>
    </w:p>
    <w:p>
      <w:pPr>
        <w:pBdr>
          <w:bottom w:val="single" w:color="1B4F8A" w:sz="4" w:space="1"/>
        </w:pBdr>
        <w:spacing w:before="140" w:after="140"/>
      </w:pPr>
      <w:r>
        <w:t xml:space="preserve"/>
      </w:r>
    </w:p>
    <w:p>
      <w:pPr>
        <w:spacing w:before="160" w:after="1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Automated Network Request Management  |  ServiceNow Implementation  |  Version 1.0  |  March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40" w:after="200"/>
      <w:outlineLvl w:val="0"/>
    </w:pPr>
    <w:rPr>
      <w:rFonts w:ascii="Arial" w:cs="Arial" w:eastAsia="Arial" w:hAnsi="Arial"/>
      <w:b/>
      <w:bCs/>
      <w:color w:val="1B4F8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d8f12954b08253e18fcc113c925a12ce9e580cd8.jpg"/><Relationship Id="rId7" Type="http://schemas.openxmlformats.org/officeDocument/2006/relationships/image" Target="media/f918ebea2dafccc8612f1908d61cccbf8f97c3b2.jpg"/><Relationship Id="rId8" Type="http://schemas.openxmlformats.org/officeDocument/2006/relationships/image" Target="media/71a51fdc1598b2e1a58d4018bf698fe48be6a91a.jpg"/><Relationship Id="rId9" Type="http://schemas.openxmlformats.org/officeDocument/2006/relationships/image" Target="media/8439598ff3c7fb4e2df9aa9a7a8f48a7b99e6d75.jpg"/><Relationship Id="rId10" Type="http://schemas.openxmlformats.org/officeDocument/2006/relationships/image" Target="media/2aa5d85049b81e738f1913ce34f446495ed7341c.jpg"/><Relationship Id="rId11" Type="http://schemas.openxmlformats.org/officeDocument/2006/relationships/image" Target="media/2503836df554e0ca8b8323f769ec581d061277ec.jpg"/><Relationship Id="rId12" Type="http://schemas.openxmlformats.org/officeDocument/2006/relationships/image" Target="media/837d4b1b5f4a6795e3d522c51d678e4de413bf3c.jpg"/><Relationship Id="rId13" Type="http://schemas.openxmlformats.org/officeDocument/2006/relationships/image" Target="media/8b8d14829ea9cc57fb73b269a891159f7386f4a2.jpg"/><Relationship Id="rId14" Type="http://schemas.openxmlformats.org/officeDocument/2006/relationships/image" Target="media/64e9f7abd450350c6706a993dc68a8efb0b11468.jpg"/><Relationship Id="rId15" Type="http://schemas.openxmlformats.org/officeDocument/2006/relationships/image" Target="media/59999c34ce977adca7a543dc53be7bedad55e7df.jpg"/><Relationship Id="rId16" Type="http://schemas.openxmlformats.org/officeDocument/2006/relationships/image" Target="media/f32c542e81f8544e1928f89d1dd9cf2933ddda8e.jpg"/><Relationship Id="rId1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2026-03-16T10:29:06.464Z</dcterms:created>
  <dcterms:modified xsi:type="dcterms:W3CDTF">2026-03-16T10:29:06.464Z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