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F5DE5" w14:textId="154B4F69" w:rsidR="00B80A38" w:rsidRDefault="00000000">
      <w:pPr>
        <w:pStyle w:val="Title"/>
      </w:pPr>
      <w:bookmarkStart w:id="0" w:name="_Hlk202910632"/>
      <w:bookmarkEnd w:id="0"/>
      <w:r>
        <w:t xml:space="preserve">Ops Manager Architecture Document </w:t>
      </w:r>
    </w:p>
    <w:p w14:paraId="4E71FEAB" w14:textId="77777777" w:rsidR="00B80A38" w:rsidRDefault="00000000">
      <w:pPr>
        <w:pStyle w:val="Heading1"/>
      </w:pPr>
      <w:r w:rsidRPr="00F365CB">
        <w:rPr>
          <w:highlight w:val="yellow"/>
        </w:rPr>
        <w:t>1. Overview</w:t>
      </w:r>
    </w:p>
    <w:p w14:paraId="453A0402" w14:textId="77777777" w:rsidR="00DE12B5" w:rsidRDefault="00DE12B5" w:rsidP="00DE12B5"/>
    <w:p w14:paraId="1AD88102" w14:textId="296F3BAA" w:rsidR="00EC3100" w:rsidRDefault="00EC3100" w:rsidP="00EC3100">
      <w:r>
        <w:t>The Ops Manager module is designed to streamline and centralize core operational functions. It simplifies routine tasks such as automating workarounds, monitoring their execution, reprocessing transactions, and supporting issue resolution through a built-in triage agent. The platform also integrates AI-powered tools for sentiment analysis, anomaly detection, and predictive analytics—enabling proactive and data-driven decision-making.</w:t>
      </w:r>
    </w:p>
    <w:p w14:paraId="198C1CB1" w14:textId="06EE06BB" w:rsidR="00EC3100" w:rsidRPr="00DE12B5" w:rsidRDefault="00EC3100" w:rsidP="00EC3100">
      <w:r>
        <w:t>Designed with flexibility in mind, the module allows for easy integration of additional features and AI capabilities over time, ensuring continuous improvement in operational efficiency and adaptability to evolving business needs.</w:t>
      </w:r>
    </w:p>
    <w:p w14:paraId="737DCBA0" w14:textId="77777777" w:rsidR="00B80A38" w:rsidRDefault="00000000">
      <w:pPr>
        <w:pStyle w:val="Heading1"/>
      </w:pPr>
      <w:r w:rsidRPr="00F365CB">
        <w:rPr>
          <w:highlight w:val="yellow"/>
        </w:rPr>
        <w:t>2. Features</w:t>
      </w:r>
    </w:p>
    <w:p w14:paraId="3BF9BC8D" w14:textId="77777777" w:rsidR="00B80A38" w:rsidRDefault="00000000">
      <w:r>
        <w:t>Key features of the Ops Manager module include:</w:t>
      </w:r>
    </w:p>
    <w:p w14:paraId="41DBD9A6" w14:textId="4BBECC2B" w:rsidR="00A903C7" w:rsidRPr="00A903C7" w:rsidRDefault="00A903C7" w:rsidP="00A903C7">
      <w:pPr>
        <w:rPr>
          <w:b/>
          <w:bCs/>
        </w:rPr>
      </w:pPr>
      <w:r w:rsidRPr="00A903C7">
        <w:rPr>
          <w:b/>
          <w:bCs/>
        </w:rPr>
        <w:t xml:space="preserve">1. Manage </w:t>
      </w:r>
      <w:r w:rsidR="005849C9" w:rsidRPr="00A903C7">
        <w:rPr>
          <w:b/>
          <w:bCs/>
        </w:rPr>
        <w:t>Workaround Automation</w:t>
      </w:r>
      <w:r w:rsidRPr="00A903C7">
        <w:rPr>
          <w:b/>
          <w:bCs/>
        </w:rPr>
        <w:t xml:space="preserve"> Workflow via UI</w:t>
      </w:r>
    </w:p>
    <w:p w14:paraId="2A3998A9" w14:textId="1702A71A" w:rsidR="00A903C7" w:rsidRPr="00A903C7" w:rsidRDefault="00A903C7" w:rsidP="00A903C7">
      <w:r w:rsidRPr="00A903C7">
        <w:t xml:space="preserve">This feature replaces manual SQL scripting with a user-friendly interface to define, manage, and track </w:t>
      </w:r>
      <w:r w:rsidR="00943907">
        <w:t>workaround</w:t>
      </w:r>
      <w:r w:rsidRPr="00A903C7">
        <w:t xml:space="preserve"> steps.</w:t>
      </w:r>
    </w:p>
    <w:p w14:paraId="7EA25FAF" w14:textId="77777777" w:rsidR="00A903C7" w:rsidRPr="00A903C7" w:rsidRDefault="00A903C7" w:rsidP="00A903C7">
      <w:pPr>
        <w:numPr>
          <w:ilvl w:val="0"/>
          <w:numId w:val="17"/>
        </w:numPr>
      </w:pPr>
      <w:r w:rsidRPr="00A903C7">
        <w:rPr>
          <w:b/>
          <w:bCs/>
        </w:rPr>
        <w:t>Dynamic Form Builder</w:t>
      </w:r>
      <w:r w:rsidRPr="00A903C7">
        <w:t>: Allows users to configure job steps with fields like job name, step sequence, command type (SQL/script), and error handling.</w:t>
      </w:r>
    </w:p>
    <w:p w14:paraId="363DCA0A" w14:textId="77777777" w:rsidR="00A903C7" w:rsidRPr="00A903C7" w:rsidRDefault="00A903C7" w:rsidP="00A903C7">
      <w:pPr>
        <w:numPr>
          <w:ilvl w:val="0"/>
          <w:numId w:val="17"/>
        </w:numPr>
      </w:pPr>
      <w:r w:rsidRPr="00A903C7">
        <w:rPr>
          <w:b/>
          <w:bCs/>
        </w:rPr>
        <w:t>Execution Tracker</w:t>
      </w:r>
      <w:r w:rsidRPr="00A903C7">
        <w:t>: Displays job run history with timestamps, status, and failure reasons.</w:t>
      </w:r>
    </w:p>
    <w:p w14:paraId="7B7CB912" w14:textId="77777777" w:rsidR="00A903C7" w:rsidRPr="00A903C7" w:rsidRDefault="00A903C7" w:rsidP="00A903C7">
      <w:pPr>
        <w:numPr>
          <w:ilvl w:val="0"/>
          <w:numId w:val="17"/>
        </w:numPr>
      </w:pPr>
      <w:r w:rsidRPr="00A903C7">
        <w:rPr>
          <w:b/>
          <w:bCs/>
        </w:rPr>
        <w:t>Audit Logging</w:t>
      </w:r>
      <w:r w:rsidRPr="00A903C7">
        <w:t>: Maintains a history of changes for compliance and traceability.</w:t>
      </w:r>
    </w:p>
    <w:p w14:paraId="7AD4E6C4" w14:textId="77777777" w:rsidR="00A903C7" w:rsidRPr="00A903C7" w:rsidRDefault="00A903C7" w:rsidP="00A903C7">
      <w:pPr>
        <w:numPr>
          <w:ilvl w:val="0"/>
          <w:numId w:val="17"/>
        </w:numPr>
      </w:pPr>
      <w:r w:rsidRPr="00A903C7">
        <w:rPr>
          <w:b/>
          <w:bCs/>
        </w:rPr>
        <w:t>Validation Engine</w:t>
      </w:r>
      <w:r w:rsidRPr="00A903C7">
        <w:t>: Ensures correct syntax and logical flow before saving configurations.</w:t>
      </w:r>
    </w:p>
    <w:p w14:paraId="54A5D787" w14:textId="7BBC71A8" w:rsidR="00A903C7" w:rsidRPr="00A903C7" w:rsidRDefault="00A903C7" w:rsidP="00A903C7">
      <w:pPr>
        <w:rPr>
          <w:b/>
          <w:bCs/>
        </w:rPr>
      </w:pPr>
      <w:r w:rsidRPr="00A903C7">
        <w:rPr>
          <w:b/>
          <w:bCs/>
        </w:rPr>
        <w:t>2. Sentiment Insights</w:t>
      </w:r>
      <w:r w:rsidR="008570B8">
        <w:rPr>
          <w:b/>
          <w:bCs/>
        </w:rPr>
        <w:t xml:space="preserve"> (AI </w:t>
      </w:r>
    </w:p>
    <w:p w14:paraId="794A264A" w14:textId="77777777" w:rsidR="00A903C7" w:rsidRPr="00A903C7" w:rsidRDefault="00A903C7" w:rsidP="00A903C7">
      <w:r w:rsidRPr="00A903C7">
        <w:t>This feature analyzes user feedback from various HIX portal pages to provide actionable insights into user satisfaction and pain points.</w:t>
      </w:r>
    </w:p>
    <w:p w14:paraId="2CABD354" w14:textId="38E360A0" w:rsidR="00A903C7" w:rsidRPr="00A903C7" w:rsidRDefault="00A903C7" w:rsidP="00A903C7">
      <w:pPr>
        <w:numPr>
          <w:ilvl w:val="0"/>
          <w:numId w:val="18"/>
        </w:numPr>
      </w:pPr>
      <w:r w:rsidRPr="00A903C7">
        <w:rPr>
          <w:b/>
          <w:bCs/>
        </w:rPr>
        <w:t>NLP Models</w:t>
      </w:r>
      <w:r w:rsidRPr="00A903C7">
        <w:t>: Uses model</w:t>
      </w:r>
      <w:r w:rsidR="008570B8">
        <w:t xml:space="preserve"> </w:t>
      </w:r>
      <w:r w:rsidRPr="00A903C7">
        <w:t>BERT to classify feedback as Positive, Neutral, or Negative.</w:t>
      </w:r>
    </w:p>
    <w:p w14:paraId="56D70D77" w14:textId="77777777" w:rsidR="00A903C7" w:rsidRPr="00A903C7" w:rsidRDefault="00A903C7" w:rsidP="00A903C7">
      <w:pPr>
        <w:numPr>
          <w:ilvl w:val="0"/>
          <w:numId w:val="18"/>
        </w:numPr>
      </w:pPr>
      <w:r w:rsidRPr="00A903C7">
        <w:rPr>
          <w:b/>
          <w:bCs/>
        </w:rPr>
        <w:t>Page-Level Sentiment</w:t>
      </w:r>
      <w:r w:rsidRPr="00A903C7">
        <w:t>: Aggregates sentiment scores by portal page to identify UX issues.</w:t>
      </w:r>
    </w:p>
    <w:p w14:paraId="132C60CE" w14:textId="77777777" w:rsidR="00A903C7" w:rsidRPr="00A903C7" w:rsidRDefault="00A903C7" w:rsidP="00A903C7">
      <w:pPr>
        <w:numPr>
          <w:ilvl w:val="0"/>
          <w:numId w:val="18"/>
        </w:numPr>
      </w:pPr>
      <w:r w:rsidRPr="00A903C7">
        <w:rPr>
          <w:b/>
          <w:bCs/>
        </w:rPr>
        <w:lastRenderedPageBreak/>
        <w:t>Trend Analysis</w:t>
      </w:r>
      <w:r w:rsidRPr="00A903C7">
        <w:t>: Visualizes sentiment trends over time to monitor improvements or regressions.</w:t>
      </w:r>
    </w:p>
    <w:p w14:paraId="63476D9C" w14:textId="70542ABF" w:rsidR="00A903C7" w:rsidRPr="00A903C7" w:rsidRDefault="00A903C7" w:rsidP="00A903C7">
      <w:pPr>
        <w:rPr>
          <w:b/>
          <w:bCs/>
        </w:rPr>
      </w:pPr>
      <w:r w:rsidRPr="00A903C7">
        <w:rPr>
          <w:b/>
          <w:bCs/>
        </w:rPr>
        <w:t>3. Anomal</w:t>
      </w:r>
      <w:r w:rsidR="005849C9">
        <w:rPr>
          <w:b/>
          <w:bCs/>
        </w:rPr>
        <w:t>y</w:t>
      </w:r>
      <w:r w:rsidRPr="00A903C7">
        <w:rPr>
          <w:b/>
          <w:bCs/>
        </w:rPr>
        <w:t xml:space="preserve"> </w:t>
      </w:r>
      <w:r w:rsidR="005849C9">
        <w:rPr>
          <w:b/>
          <w:bCs/>
        </w:rPr>
        <w:t>Viewer</w:t>
      </w:r>
    </w:p>
    <w:p w14:paraId="4644F049" w14:textId="77777777" w:rsidR="00A903C7" w:rsidRPr="00A903C7" w:rsidRDefault="00A903C7" w:rsidP="00A903C7">
      <w:r w:rsidRPr="00A903C7">
        <w:t>Automatically detects unusual patterns in batch job executions to proactively flag potential issues.</w:t>
      </w:r>
    </w:p>
    <w:p w14:paraId="5DC2E899" w14:textId="77777777" w:rsidR="00A903C7" w:rsidRPr="00A903C7" w:rsidRDefault="00A903C7" w:rsidP="00A903C7">
      <w:pPr>
        <w:numPr>
          <w:ilvl w:val="0"/>
          <w:numId w:val="19"/>
        </w:numPr>
      </w:pPr>
      <w:r w:rsidRPr="00A903C7">
        <w:rPr>
          <w:b/>
          <w:bCs/>
        </w:rPr>
        <w:t>Execution Time Monitoring</w:t>
      </w:r>
      <w:r w:rsidRPr="00A903C7">
        <w:t>: Flags jobs that run significantly longer or shorter than expected.</w:t>
      </w:r>
    </w:p>
    <w:p w14:paraId="19622BBF" w14:textId="77777777" w:rsidR="00A903C7" w:rsidRPr="00A903C7" w:rsidRDefault="00A903C7" w:rsidP="00A903C7">
      <w:pPr>
        <w:numPr>
          <w:ilvl w:val="0"/>
          <w:numId w:val="19"/>
        </w:numPr>
      </w:pPr>
      <w:r w:rsidRPr="00A903C7">
        <w:rPr>
          <w:b/>
          <w:bCs/>
        </w:rPr>
        <w:t>Result Deviation Detection</w:t>
      </w:r>
      <w:r w:rsidRPr="00A903C7">
        <w:t>: Identifies mismatches between expected and actual outcomes.</w:t>
      </w:r>
    </w:p>
    <w:p w14:paraId="66350305" w14:textId="77777777" w:rsidR="00A903C7" w:rsidRPr="00A903C7" w:rsidRDefault="00A903C7" w:rsidP="00A903C7">
      <w:pPr>
        <w:numPr>
          <w:ilvl w:val="0"/>
          <w:numId w:val="19"/>
        </w:numPr>
      </w:pPr>
      <w:r w:rsidRPr="00A903C7">
        <w:rPr>
          <w:b/>
          <w:bCs/>
        </w:rPr>
        <w:t>Model-Based Detection</w:t>
      </w:r>
      <w:r w:rsidRPr="00A903C7">
        <w:t>: Uses statistical models (e.g., Z-score, Isolation Forest) to detect outliers.</w:t>
      </w:r>
    </w:p>
    <w:p w14:paraId="1AC1BF58" w14:textId="77777777" w:rsidR="00A903C7" w:rsidRPr="00A903C7" w:rsidRDefault="00A903C7" w:rsidP="00A903C7">
      <w:pPr>
        <w:numPr>
          <w:ilvl w:val="0"/>
          <w:numId w:val="19"/>
        </w:numPr>
      </w:pPr>
      <w:r w:rsidRPr="00A903C7">
        <w:rPr>
          <w:b/>
          <w:bCs/>
        </w:rPr>
        <w:t>Alerting System</w:t>
      </w:r>
      <w:r w:rsidRPr="00A903C7">
        <w:t>: Notifies users of anomalies via dashboard indicators or optional email alerts.</w:t>
      </w:r>
    </w:p>
    <w:p w14:paraId="15D6555C" w14:textId="77777777" w:rsidR="00A903C7" w:rsidRPr="00A903C7" w:rsidRDefault="00A903C7" w:rsidP="00A903C7">
      <w:pPr>
        <w:rPr>
          <w:b/>
          <w:bCs/>
        </w:rPr>
      </w:pPr>
      <w:r w:rsidRPr="00A903C7">
        <w:rPr>
          <w:b/>
          <w:bCs/>
        </w:rPr>
        <w:t>4. Predictive Analysis</w:t>
      </w:r>
    </w:p>
    <w:p w14:paraId="5A955B59" w14:textId="77777777" w:rsidR="00A903C7" w:rsidRPr="00A903C7" w:rsidRDefault="00A903C7" w:rsidP="00A903C7">
      <w:r w:rsidRPr="00A903C7">
        <w:t>Forecasts future operational metrics to support planning and resource allocation.</w:t>
      </w:r>
    </w:p>
    <w:p w14:paraId="22AE042E" w14:textId="77777777" w:rsidR="00A903C7" w:rsidRPr="00A903C7" w:rsidRDefault="00A903C7" w:rsidP="00A903C7">
      <w:pPr>
        <w:numPr>
          <w:ilvl w:val="0"/>
          <w:numId w:val="20"/>
        </w:numPr>
      </w:pPr>
      <w:r w:rsidRPr="00A903C7">
        <w:rPr>
          <w:b/>
          <w:bCs/>
        </w:rPr>
        <w:t>Notice Volume Estimation</w:t>
      </w:r>
      <w:r w:rsidRPr="00A903C7">
        <w:t>: Projects the number of notices to be generated.</w:t>
      </w:r>
    </w:p>
    <w:p w14:paraId="08E31A34" w14:textId="77777777" w:rsidR="00A903C7" w:rsidRPr="00A903C7" w:rsidRDefault="00A903C7" w:rsidP="00A903C7">
      <w:pPr>
        <w:numPr>
          <w:ilvl w:val="0"/>
          <w:numId w:val="20"/>
        </w:numPr>
      </w:pPr>
      <w:r w:rsidRPr="00A903C7">
        <w:rPr>
          <w:b/>
          <w:bCs/>
        </w:rPr>
        <w:t>MMIS Transaction Prediction</w:t>
      </w:r>
      <w:r w:rsidRPr="00A903C7">
        <w:t>: Estimates transaction counts based on historical trends.</w:t>
      </w:r>
    </w:p>
    <w:p w14:paraId="0B70E6EE" w14:textId="790CE136" w:rsidR="00A903C7" w:rsidRPr="00A903C7" w:rsidRDefault="00A903C7" w:rsidP="00A903C7">
      <w:pPr>
        <w:numPr>
          <w:ilvl w:val="0"/>
          <w:numId w:val="20"/>
        </w:numPr>
      </w:pPr>
      <w:r w:rsidRPr="00A903C7">
        <w:rPr>
          <w:b/>
          <w:bCs/>
        </w:rPr>
        <w:t>Modeling Techniques</w:t>
      </w:r>
      <w:r w:rsidRPr="00A903C7">
        <w:t xml:space="preserve">: Uses </w:t>
      </w:r>
      <w:r w:rsidR="00F365CB">
        <w:t xml:space="preserve">linear </w:t>
      </w:r>
      <w:r w:rsidRPr="00A903C7">
        <w:t>regression models, or XGBoost</w:t>
      </w:r>
    </w:p>
    <w:p w14:paraId="0557E81F" w14:textId="7E67B3B5" w:rsidR="00A903C7" w:rsidRPr="00A903C7" w:rsidRDefault="00A903C7" w:rsidP="00A903C7">
      <w:pPr>
        <w:rPr>
          <w:b/>
          <w:bCs/>
        </w:rPr>
      </w:pPr>
      <w:r w:rsidRPr="00A903C7">
        <w:rPr>
          <w:b/>
          <w:bCs/>
        </w:rPr>
        <w:t xml:space="preserve">5. </w:t>
      </w:r>
      <w:r w:rsidR="00EC3100" w:rsidRPr="00EC3100">
        <w:rPr>
          <w:b/>
          <w:bCs/>
        </w:rPr>
        <w:t>Reprocessing transactions</w:t>
      </w:r>
    </w:p>
    <w:p w14:paraId="18708E75" w14:textId="77777777" w:rsidR="00A903C7" w:rsidRPr="00A903C7" w:rsidRDefault="00A903C7" w:rsidP="00A903C7">
      <w:r w:rsidRPr="00A903C7">
        <w:t>Enables users to regenerate transactions to resolve failed or incomplete service requests.</w:t>
      </w:r>
    </w:p>
    <w:p w14:paraId="3115E3E4" w14:textId="77777777" w:rsidR="00A903C7" w:rsidRPr="00A903C7" w:rsidRDefault="00A903C7" w:rsidP="00A903C7">
      <w:pPr>
        <w:numPr>
          <w:ilvl w:val="0"/>
          <w:numId w:val="21"/>
        </w:numPr>
      </w:pPr>
      <w:r w:rsidRPr="00A903C7">
        <w:rPr>
          <w:b/>
          <w:bCs/>
        </w:rPr>
        <w:t>Self-Service Trigger</w:t>
      </w:r>
      <w:r w:rsidRPr="00A903C7">
        <w:t>: UI-based trigger to re-initiate transactions without backend intervention.</w:t>
      </w:r>
    </w:p>
    <w:p w14:paraId="2FD45CF3" w14:textId="77777777" w:rsidR="00A903C7" w:rsidRPr="00A903C7" w:rsidRDefault="00A903C7" w:rsidP="00A903C7">
      <w:pPr>
        <w:numPr>
          <w:ilvl w:val="0"/>
          <w:numId w:val="21"/>
        </w:numPr>
      </w:pPr>
      <w:r w:rsidRPr="00A903C7">
        <w:rPr>
          <w:b/>
          <w:bCs/>
        </w:rPr>
        <w:t>Validation Checks</w:t>
      </w:r>
      <w:r w:rsidRPr="00A903C7">
        <w:t>: Ensures prerequisites are met before regeneration.</w:t>
      </w:r>
    </w:p>
    <w:p w14:paraId="00FE95D2" w14:textId="77777777" w:rsidR="00A903C7" w:rsidRDefault="00A903C7" w:rsidP="00A903C7">
      <w:pPr>
        <w:numPr>
          <w:ilvl w:val="0"/>
          <w:numId w:val="21"/>
        </w:numPr>
      </w:pPr>
      <w:r w:rsidRPr="00A903C7">
        <w:rPr>
          <w:b/>
          <w:bCs/>
        </w:rPr>
        <w:t>Audit Trail</w:t>
      </w:r>
      <w:r w:rsidRPr="00A903C7">
        <w:t>: Logs all regeneration attempts with timestamps and user details.</w:t>
      </w:r>
    </w:p>
    <w:p w14:paraId="4C173C3B" w14:textId="77777777" w:rsidR="00EC3100" w:rsidRDefault="00EC3100" w:rsidP="00EC3100">
      <w:pPr>
        <w:rPr>
          <w:b/>
          <w:bCs/>
        </w:rPr>
      </w:pPr>
    </w:p>
    <w:p w14:paraId="7E94D876" w14:textId="77777777" w:rsidR="00F365CB" w:rsidRDefault="00F365CB" w:rsidP="00EC3100">
      <w:pPr>
        <w:rPr>
          <w:b/>
          <w:bCs/>
        </w:rPr>
      </w:pPr>
    </w:p>
    <w:p w14:paraId="7E84F91A" w14:textId="77777777" w:rsidR="00F365CB" w:rsidRDefault="00F365CB" w:rsidP="00EC3100">
      <w:pPr>
        <w:rPr>
          <w:b/>
          <w:bCs/>
        </w:rPr>
      </w:pPr>
    </w:p>
    <w:p w14:paraId="388C8632" w14:textId="77777777" w:rsidR="00F365CB" w:rsidRDefault="00F365CB" w:rsidP="00EC3100">
      <w:pPr>
        <w:rPr>
          <w:b/>
          <w:bCs/>
        </w:rPr>
      </w:pPr>
    </w:p>
    <w:p w14:paraId="4E4DA2A5" w14:textId="326E8990" w:rsidR="00EC3100" w:rsidRPr="00EC3100" w:rsidRDefault="00EC3100" w:rsidP="00EC3100">
      <w:pPr>
        <w:rPr>
          <w:b/>
          <w:bCs/>
        </w:rPr>
      </w:pPr>
      <w:r>
        <w:rPr>
          <w:b/>
          <w:bCs/>
        </w:rPr>
        <w:lastRenderedPageBreak/>
        <w:t>6</w:t>
      </w:r>
      <w:r w:rsidRPr="00EC3100">
        <w:rPr>
          <w:b/>
          <w:bCs/>
        </w:rPr>
        <w:t xml:space="preserve">. </w:t>
      </w:r>
      <w:r>
        <w:rPr>
          <w:b/>
          <w:bCs/>
        </w:rPr>
        <w:t>Triage Agent</w:t>
      </w:r>
    </w:p>
    <w:p w14:paraId="15A74D50" w14:textId="35D8FE3C" w:rsidR="00EC3100" w:rsidRPr="00A903C7" w:rsidRDefault="00EC3100" w:rsidP="00EC3100">
      <w:r w:rsidRPr="00EC3100">
        <w:t xml:space="preserve">The triage agent automates issue detection, classification, and prioritization by monitoring logs and system events. It assists with root cause analysis, recommends remediation steps, and logs all actions for audit. Integrated with AI, it supports anomaly detection, predictive insights, and learns from past incidents to improve future response. </w:t>
      </w:r>
    </w:p>
    <w:p w14:paraId="25B9F745" w14:textId="186DC02B" w:rsidR="00B80A38" w:rsidRDefault="00B80A38" w:rsidP="009D6BF6">
      <w:pPr>
        <w:pStyle w:val="ListBullet"/>
        <w:numPr>
          <w:ilvl w:val="0"/>
          <w:numId w:val="0"/>
        </w:numPr>
        <w:ind w:left="360" w:hanging="360"/>
      </w:pPr>
    </w:p>
    <w:p w14:paraId="6A4FCE4E" w14:textId="77777777" w:rsidR="00B80A38" w:rsidRDefault="00000000">
      <w:pPr>
        <w:pStyle w:val="Heading1"/>
      </w:pPr>
      <w:r w:rsidRPr="00F365CB">
        <w:rPr>
          <w:highlight w:val="yellow"/>
        </w:rPr>
        <w:t>3. System Architecture</w:t>
      </w:r>
    </w:p>
    <w:p w14:paraId="4270B3F5" w14:textId="77777777" w:rsidR="00DE12B5" w:rsidRDefault="00000000">
      <w:r>
        <w:t>The architecture consists of three core layers:</w:t>
      </w:r>
    </w:p>
    <w:p w14:paraId="01D797AC" w14:textId="77777777" w:rsidR="00DE12B5" w:rsidRPr="00DE12B5" w:rsidRDefault="00DE12B5" w:rsidP="00DE12B5">
      <w:pPr>
        <w:rPr>
          <w:b/>
          <w:bCs/>
        </w:rPr>
      </w:pPr>
      <w:r w:rsidRPr="00DE12B5">
        <w:rPr>
          <w:b/>
          <w:bCs/>
        </w:rPr>
        <w:t>1. Frontend Layer – React.js (Agent Portal UI)</w:t>
      </w:r>
    </w:p>
    <w:p w14:paraId="46E25855" w14:textId="461FC28B" w:rsidR="00DE12B5" w:rsidRPr="00DE12B5" w:rsidRDefault="00DE12B5" w:rsidP="00DE12B5">
      <w:r w:rsidRPr="00DE12B5">
        <w:t xml:space="preserve">This is the user-facing interface integrated into the HIX Agent Portal. It allows operations </w:t>
      </w:r>
      <w:r w:rsidR="001735A2">
        <w:t>team</w:t>
      </w:r>
      <w:r w:rsidRPr="00DE12B5">
        <w:t xml:space="preserve"> to interact with the system through intuitive dashboards and forms.</w:t>
      </w:r>
    </w:p>
    <w:p w14:paraId="74638D38" w14:textId="27AB9764" w:rsidR="00DE12B5" w:rsidRPr="00DE12B5" w:rsidRDefault="00DE12B5" w:rsidP="00DE12B5">
      <w:pPr>
        <w:rPr>
          <w:b/>
          <w:bCs/>
        </w:rPr>
      </w:pPr>
      <w:r w:rsidRPr="00DE12B5">
        <w:rPr>
          <w:b/>
          <w:bCs/>
        </w:rPr>
        <w:t>Key Technologies</w:t>
      </w:r>
    </w:p>
    <w:p w14:paraId="2A2D941B" w14:textId="77777777" w:rsidR="00DE12B5" w:rsidRPr="00DE12B5" w:rsidRDefault="00DE12B5" w:rsidP="00DE12B5">
      <w:pPr>
        <w:numPr>
          <w:ilvl w:val="0"/>
          <w:numId w:val="10"/>
        </w:numPr>
      </w:pPr>
      <w:r w:rsidRPr="00DE12B5">
        <w:rPr>
          <w:b/>
          <w:bCs/>
        </w:rPr>
        <w:t>React.js</w:t>
      </w:r>
      <w:r w:rsidRPr="00DE12B5">
        <w:t>: Component-based UI framework</w:t>
      </w:r>
    </w:p>
    <w:p w14:paraId="3197A5E7" w14:textId="77777777" w:rsidR="00DE12B5" w:rsidRPr="00DE12B5" w:rsidRDefault="00DE12B5" w:rsidP="00DE12B5">
      <w:pPr>
        <w:numPr>
          <w:ilvl w:val="0"/>
          <w:numId w:val="10"/>
        </w:numPr>
      </w:pPr>
      <w:r w:rsidRPr="00DE12B5">
        <w:rPr>
          <w:b/>
          <w:bCs/>
        </w:rPr>
        <w:t>Recharts</w:t>
      </w:r>
      <w:r w:rsidRPr="00DE12B5">
        <w:t>: For visualizing KPIs, sentiment trends, and anomaly graphs</w:t>
      </w:r>
    </w:p>
    <w:p w14:paraId="1EFD0324" w14:textId="77777777" w:rsidR="009D6BF6" w:rsidRPr="009D6BF6" w:rsidRDefault="009D6BF6" w:rsidP="009D6BF6">
      <w:pPr>
        <w:rPr>
          <w:b/>
          <w:bCs/>
        </w:rPr>
      </w:pPr>
      <w:r w:rsidRPr="009D6BF6">
        <w:rPr>
          <w:b/>
          <w:bCs/>
        </w:rPr>
        <w:t> Modules</w:t>
      </w:r>
    </w:p>
    <w:p w14:paraId="6B6E3A91" w14:textId="77777777" w:rsidR="009D6BF6" w:rsidRPr="009D6BF6" w:rsidRDefault="009D6BF6" w:rsidP="009D6BF6">
      <w:pPr>
        <w:numPr>
          <w:ilvl w:val="0"/>
          <w:numId w:val="11"/>
        </w:numPr>
      </w:pPr>
      <w:r w:rsidRPr="009D6BF6">
        <w:rPr>
          <w:b/>
          <w:bCs/>
        </w:rPr>
        <w:t>Workaround Entry UI</w:t>
      </w:r>
      <w:r w:rsidRPr="009D6BF6">
        <w:t>: Form-based interface to define and manage batch job steps</w:t>
      </w:r>
    </w:p>
    <w:p w14:paraId="7EC9B93E" w14:textId="77777777" w:rsidR="009D6BF6" w:rsidRPr="009D6BF6" w:rsidRDefault="009D6BF6" w:rsidP="009D6BF6">
      <w:pPr>
        <w:numPr>
          <w:ilvl w:val="0"/>
          <w:numId w:val="11"/>
        </w:numPr>
      </w:pPr>
      <w:r w:rsidRPr="009D6BF6">
        <w:rPr>
          <w:b/>
          <w:bCs/>
        </w:rPr>
        <w:t>Execution Tracker</w:t>
      </w:r>
      <w:r w:rsidRPr="009D6BF6">
        <w:t>: Displays batch job run history with filters and status indicators</w:t>
      </w:r>
    </w:p>
    <w:p w14:paraId="1BD4875F" w14:textId="77777777" w:rsidR="009D6BF6" w:rsidRPr="009D6BF6" w:rsidRDefault="009D6BF6" w:rsidP="009D6BF6">
      <w:pPr>
        <w:numPr>
          <w:ilvl w:val="0"/>
          <w:numId w:val="11"/>
        </w:numPr>
      </w:pPr>
      <w:r w:rsidRPr="009D6BF6">
        <w:rPr>
          <w:b/>
          <w:bCs/>
        </w:rPr>
        <w:t>Sentiment Dashboard</w:t>
      </w:r>
      <w:r w:rsidRPr="009D6BF6">
        <w:t>: Visualizes user feedback sentiment across HIX pages</w:t>
      </w:r>
    </w:p>
    <w:p w14:paraId="435A0720" w14:textId="77777777" w:rsidR="009D6BF6" w:rsidRPr="009D6BF6" w:rsidRDefault="009D6BF6" w:rsidP="009D6BF6">
      <w:pPr>
        <w:numPr>
          <w:ilvl w:val="0"/>
          <w:numId w:val="11"/>
        </w:numPr>
      </w:pPr>
      <w:r w:rsidRPr="009D6BF6">
        <w:rPr>
          <w:b/>
          <w:bCs/>
        </w:rPr>
        <w:t>Anomaly Viewer</w:t>
      </w:r>
      <w:r w:rsidRPr="009D6BF6">
        <w:t>: Highlights abnormal job executions or durations</w:t>
      </w:r>
    </w:p>
    <w:p w14:paraId="1125CA6E" w14:textId="77777777" w:rsidR="009D6BF6" w:rsidRPr="009D6BF6" w:rsidRDefault="009D6BF6" w:rsidP="009D6BF6">
      <w:pPr>
        <w:rPr>
          <w:b/>
          <w:bCs/>
        </w:rPr>
      </w:pPr>
      <w:r w:rsidRPr="009D6BF6">
        <w:rPr>
          <w:b/>
          <w:bCs/>
        </w:rPr>
        <w:t>2. Backend Layer – Spring Boot (HIX API Layer)</w:t>
      </w:r>
    </w:p>
    <w:p w14:paraId="71D38585" w14:textId="77777777" w:rsidR="009D6BF6" w:rsidRPr="009D6BF6" w:rsidRDefault="009D6BF6" w:rsidP="009D6BF6">
      <w:r w:rsidRPr="009D6BF6">
        <w:t>This layer acts as the orchestrator between the frontend and AI services. It handles business logic, validation, and data persistence.</w:t>
      </w:r>
    </w:p>
    <w:p w14:paraId="5AB63BEC" w14:textId="77777777" w:rsidR="009D6BF6" w:rsidRPr="009D6BF6" w:rsidRDefault="009D6BF6" w:rsidP="009D6BF6">
      <w:pPr>
        <w:rPr>
          <w:b/>
          <w:bCs/>
        </w:rPr>
      </w:pPr>
      <w:r w:rsidRPr="009D6BF6">
        <w:rPr>
          <w:rFonts w:ascii="Segoe UI Emoji" w:hAnsi="Segoe UI Emoji" w:cs="Segoe UI Emoji"/>
          <w:b/>
          <w:bCs/>
        </w:rPr>
        <w:t>🔧</w:t>
      </w:r>
      <w:r w:rsidRPr="009D6BF6">
        <w:rPr>
          <w:b/>
          <w:bCs/>
        </w:rPr>
        <w:t> Key Technologies</w:t>
      </w:r>
    </w:p>
    <w:p w14:paraId="1C25A946" w14:textId="77777777" w:rsidR="009D6BF6" w:rsidRPr="009D6BF6" w:rsidRDefault="009D6BF6" w:rsidP="009D6BF6">
      <w:pPr>
        <w:numPr>
          <w:ilvl w:val="0"/>
          <w:numId w:val="12"/>
        </w:numPr>
      </w:pPr>
      <w:r w:rsidRPr="009D6BF6">
        <w:rPr>
          <w:b/>
          <w:bCs/>
        </w:rPr>
        <w:t>Spring Boot</w:t>
      </w:r>
      <w:r w:rsidRPr="009D6BF6">
        <w:t>: Java-based backend framework</w:t>
      </w:r>
    </w:p>
    <w:p w14:paraId="72F09BD8" w14:textId="77777777" w:rsidR="009D6BF6" w:rsidRDefault="009D6BF6" w:rsidP="009D6BF6">
      <w:pPr>
        <w:numPr>
          <w:ilvl w:val="0"/>
          <w:numId w:val="12"/>
        </w:numPr>
      </w:pPr>
      <w:r w:rsidRPr="009D6BF6">
        <w:rPr>
          <w:b/>
          <w:bCs/>
        </w:rPr>
        <w:t>REST APIs</w:t>
      </w:r>
      <w:r w:rsidRPr="009D6BF6">
        <w:t>: Exposed for frontend and AI service communication</w:t>
      </w:r>
    </w:p>
    <w:p w14:paraId="32EC2F98" w14:textId="47D67AB0" w:rsidR="001735A2" w:rsidRPr="009D6BF6" w:rsidRDefault="001735A2" w:rsidP="009D6BF6">
      <w:pPr>
        <w:numPr>
          <w:ilvl w:val="0"/>
          <w:numId w:val="12"/>
        </w:numPr>
      </w:pPr>
      <w:r>
        <w:rPr>
          <w:b/>
          <w:bCs/>
        </w:rPr>
        <w:t>Open API/Swagger</w:t>
      </w:r>
      <w:r w:rsidRPr="001735A2">
        <w:t>:</w:t>
      </w:r>
      <w:r>
        <w:t xml:space="preserve"> </w:t>
      </w:r>
      <w:r w:rsidRPr="001735A2">
        <w:t>Use a design-first approach to define the API in a .yml file, and then use OpenAPI Generator to generate the implementation code</w:t>
      </w:r>
    </w:p>
    <w:p w14:paraId="13979ADE" w14:textId="77777777" w:rsidR="009D6BF6" w:rsidRPr="009D6BF6" w:rsidRDefault="009D6BF6" w:rsidP="009D6BF6">
      <w:pPr>
        <w:rPr>
          <w:b/>
          <w:bCs/>
        </w:rPr>
      </w:pPr>
      <w:r w:rsidRPr="009D6BF6">
        <w:rPr>
          <w:rFonts w:ascii="Segoe UI Emoji" w:hAnsi="Segoe UI Emoji" w:cs="Segoe UI Emoji"/>
          <w:b/>
          <w:bCs/>
        </w:rPr>
        <w:t>🧩</w:t>
      </w:r>
      <w:r w:rsidRPr="009D6BF6">
        <w:rPr>
          <w:b/>
          <w:bCs/>
        </w:rPr>
        <w:t> Responsibilities</w:t>
      </w:r>
    </w:p>
    <w:p w14:paraId="3A1CF19E" w14:textId="77777777" w:rsidR="009D6BF6" w:rsidRPr="009D6BF6" w:rsidRDefault="009D6BF6" w:rsidP="009D6BF6">
      <w:pPr>
        <w:numPr>
          <w:ilvl w:val="0"/>
          <w:numId w:val="13"/>
        </w:numPr>
      </w:pPr>
      <w:r w:rsidRPr="009D6BF6">
        <w:rPr>
          <w:b/>
          <w:bCs/>
        </w:rPr>
        <w:lastRenderedPageBreak/>
        <w:t>Workflow Management</w:t>
      </w:r>
      <w:r w:rsidRPr="009D6BF6">
        <w:t>: Validates and stores workaround configurations</w:t>
      </w:r>
    </w:p>
    <w:p w14:paraId="036E125E" w14:textId="77777777" w:rsidR="009D6BF6" w:rsidRPr="009D6BF6" w:rsidRDefault="009D6BF6" w:rsidP="009D6BF6">
      <w:pPr>
        <w:numPr>
          <w:ilvl w:val="0"/>
          <w:numId w:val="13"/>
        </w:numPr>
      </w:pPr>
      <w:r w:rsidRPr="009D6BF6">
        <w:rPr>
          <w:b/>
          <w:bCs/>
        </w:rPr>
        <w:t>Execution Logging</w:t>
      </w:r>
      <w:r w:rsidRPr="009D6BF6">
        <w:t>: Tracks batch job runs and stores results</w:t>
      </w:r>
    </w:p>
    <w:p w14:paraId="30C35D11" w14:textId="77777777" w:rsidR="009D6BF6" w:rsidRPr="009D6BF6" w:rsidRDefault="009D6BF6" w:rsidP="009D6BF6">
      <w:pPr>
        <w:numPr>
          <w:ilvl w:val="0"/>
          <w:numId w:val="13"/>
        </w:numPr>
      </w:pPr>
      <w:r w:rsidRPr="009D6BF6">
        <w:rPr>
          <w:b/>
          <w:bCs/>
        </w:rPr>
        <w:t>AI Integration</w:t>
      </w:r>
      <w:r w:rsidRPr="009D6BF6">
        <w:t>: Sends data to AI microservices and receives enriched insights</w:t>
      </w:r>
    </w:p>
    <w:p w14:paraId="51D62280" w14:textId="77777777" w:rsidR="009D6BF6" w:rsidRDefault="009D6BF6" w:rsidP="009D6BF6">
      <w:pPr>
        <w:numPr>
          <w:ilvl w:val="0"/>
          <w:numId w:val="13"/>
        </w:numPr>
      </w:pPr>
      <w:r w:rsidRPr="008570B8">
        <w:rPr>
          <w:b/>
          <w:bCs/>
        </w:rPr>
        <w:t>Audit Logging</w:t>
      </w:r>
      <w:r w:rsidRPr="008570B8">
        <w:t xml:space="preserve">: </w:t>
      </w:r>
      <w:r w:rsidRPr="009D6BF6">
        <w:t>Maintains history of changes and actions</w:t>
      </w:r>
    </w:p>
    <w:p w14:paraId="0F191153" w14:textId="77777777" w:rsidR="001735A2" w:rsidRPr="009D6BF6" w:rsidRDefault="001735A2" w:rsidP="001735A2">
      <w:pPr>
        <w:ind w:left="720"/>
      </w:pPr>
    </w:p>
    <w:p w14:paraId="485903E3" w14:textId="77777777" w:rsidR="009D6BF6" w:rsidRPr="009D6BF6" w:rsidRDefault="009D6BF6" w:rsidP="009D6BF6">
      <w:pPr>
        <w:rPr>
          <w:b/>
          <w:bCs/>
        </w:rPr>
      </w:pPr>
      <w:r w:rsidRPr="009D6BF6">
        <w:rPr>
          <w:b/>
          <w:bCs/>
        </w:rPr>
        <w:t>3. AI Microservices Layer – Python Flask</w:t>
      </w:r>
    </w:p>
    <w:p w14:paraId="19F6E44C" w14:textId="77777777" w:rsidR="009D6BF6" w:rsidRPr="009D6BF6" w:rsidRDefault="009D6BF6" w:rsidP="009D6BF6">
      <w:r w:rsidRPr="009D6BF6">
        <w:t>This layer provides intelligent services to enhance operational decision-making using machine learning and natural language processing.</w:t>
      </w:r>
    </w:p>
    <w:p w14:paraId="2FA1005E" w14:textId="77777777" w:rsidR="009D6BF6" w:rsidRPr="009D6BF6" w:rsidRDefault="009D6BF6" w:rsidP="009D6BF6">
      <w:pPr>
        <w:rPr>
          <w:b/>
          <w:bCs/>
        </w:rPr>
      </w:pPr>
      <w:r w:rsidRPr="009D6BF6">
        <w:rPr>
          <w:rFonts w:ascii="Segoe UI Emoji" w:hAnsi="Segoe UI Emoji" w:cs="Segoe UI Emoji"/>
          <w:b/>
          <w:bCs/>
        </w:rPr>
        <w:t>🔧</w:t>
      </w:r>
      <w:r w:rsidRPr="009D6BF6">
        <w:rPr>
          <w:b/>
          <w:bCs/>
        </w:rPr>
        <w:t> Key Technologies</w:t>
      </w:r>
    </w:p>
    <w:p w14:paraId="4E97D7EF" w14:textId="77777777" w:rsidR="009D6BF6" w:rsidRPr="009D6BF6" w:rsidRDefault="009D6BF6" w:rsidP="009D6BF6">
      <w:pPr>
        <w:numPr>
          <w:ilvl w:val="0"/>
          <w:numId w:val="14"/>
        </w:numPr>
      </w:pPr>
      <w:r w:rsidRPr="009D6BF6">
        <w:rPr>
          <w:b/>
          <w:bCs/>
        </w:rPr>
        <w:t>Flask</w:t>
      </w:r>
      <w:r w:rsidRPr="009D6BF6">
        <w:t>: Lightweight Python web framework for REST APIs</w:t>
      </w:r>
    </w:p>
    <w:p w14:paraId="3243D819" w14:textId="77777777" w:rsidR="009D6BF6" w:rsidRPr="009D6BF6" w:rsidRDefault="009D6BF6" w:rsidP="009D6BF6">
      <w:pPr>
        <w:numPr>
          <w:ilvl w:val="0"/>
          <w:numId w:val="14"/>
        </w:numPr>
      </w:pPr>
      <w:r w:rsidRPr="009D6BF6">
        <w:rPr>
          <w:b/>
          <w:bCs/>
        </w:rPr>
        <w:t>scikit-learn</w:t>
      </w:r>
      <w:r w:rsidRPr="009D6BF6">
        <w:t>: For anomaly detection and predictive models</w:t>
      </w:r>
    </w:p>
    <w:p w14:paraId="6FC5FC9D" w14:textId="6D849A2B" w:rsidR="009D6BF6" w:rsidRPr="009D6BF6" w:rsidRDefault="009D6BF6" w:rsidP="009D6BF6">
      <w:pPr>
        <w:numPr>
          <w:ilvl w:val="0"/>
          <w:numId w:val="14"/>
        </w:numPr>
      </w:pPr>
      <w:r w:rsidRPr="009D6BF6">
        <w:rPr>
          <w:b/>
          <w:bCs/>
        </w:rPr>
        <w:t>transformers (HuggingFace)</w:t>
      </w:r>
      <w:r w:rsidRPr="009D6BF6">
        <w:t>: For sentiment analysis using BERT model</w:t>
      </w:r>
      <w:r w:rsidR="008570B8">
        <w:t>.</w:t>
      </w:r>
    </w:p>
    <w:p w14:paraId="19790275" w14:textId="77777777" w:rsidR="009D6BF6" w:rsidRPr="009D6BF6" w:rsidRDefault="009D6BF6" w:rsidP="009D6BF6">
      <w:pPr>
        <w:numPr>
          <w:ilvl w:val="0"/>
          <w:numId w:val="14"/>
        </w:numPr>
      </w:pPr>
      <w:r w:rsidRPr="009D6BF6">
        <w:rPr>
          <w:b/>
          <w:bCs/>
        </w:rPr>
        <w:t>pandas/numpy</w:t>
      </w:r>
      <w:r w:rsidRPr="009D6BF6">
        <w:t>: For data manipulation</w:t>
      </w:r>
    </w:p>
    <w:p w14:paraId="4701E921" w14:textId="77777777" w:rsidR="009D6BF6" w:rsidRPr="009D6BF6" w:rsidRDefault="009D6BF6" w:rsidP="009D6BF6">
      <w:pPr>
        <w:rPr>
          <w:b/>
          <w:bCs/>
        </w:rPr>
      </w:pPr>
      <w:r w:rsidRPr="009D6BF6">
        <w:rPr>
          <w:rFonts w:ascii="Segoe UI Emoji" w:hAnsi="Segoe UI Emoji" w:cs="Segoe UI Emoji"/>
          <w:b/>
          <w:bCs/>
        </w:rPr>
        <w:t>🧠</w:t>
      </w:r>
      <w:r w:rsidRPr="009D6BF6">
        <w:rPr>
          <w:b/>
          <w:bCs/>
        </w:rPr>
        <w:t> Microservices</w:t>
      </w:r>
    </w:p>
    <w:p w14:paraId="2F598044" w14:textId="77777777" w:rsidR="009D6BF6" w:rsidRPr="009D6BF6" w:rsidRDefault="009D6BF6" w:rsidP="009D6BF6">
      <w:pPr>
        <w:numPr>
          <w:ilvl w:val="0"/>
          <w:numId w:val="15"/>
        </w:numPr>
      </w:pPr>
      <w:r w:rsidRPr="009D6BF6">
        <w:rPr>
          <w:b/>
          <w:bCs/>
        </w:rPr>
        <w:t>Sentiment Analysis Service</w:t>
      </w:r>
      <w:r w:rsidRPr="009D6BF6">
        <w:t>:</w:t>
      </w:r>
    </w:p>
    <w:p w14:paraId="179A6C0D" w14:textId="77777777" w:rsidR="009D6BF6" w:rsidRPr="009D6BF6" w:rsidRDefault="009D6BF6" w:rsidP="009D6BF6">
      <w:pPr>
        <w:numPr>
          <w:ilvl w:val="1"/>
          <w:numId w:val="15"/>
        </w:numPr>
      </w:pPr>
      <w:r w:rsidRPr="009D6BF6">
        <w:t>Input: User feedback text</w:t>
      </w:r>
    </w:p>
    <w:p w14:paraId="1A2FDCCE" w14:textId="77777777" w:rsidR="009D6BF6" w:rsidRPr="009D6BF6" w:rsidRDefault="009D6BF6" w:rsidP="009D6BF6">
      <w:pPr>
        <w:numPr>
          <w:ilvl w:val="1"/>
          <w:numId w:val="15"/>
        </w:numPr>
      </w:pPr>
      <w:r w:rsidRPr="009D6BF6">
        <w:t>Output: Sentiment label (Positive, Neutral, Negative)</w:t>
      </w:r>
    </w:p>
    <w:p w14:paraId="39369983" w14:textId="77777777" w:rsidR="009D6BF6" w:rsidRPr="009D6BF6" w:rsidRDefault="009D6BF6" w:rsidP="009D6BF6">
      <w:pPr>
        <w:numPr>
          <w:ilvl w:val="1"/>
          <w:numId w:val="15"/>
        </w:numPr>
      </w:pPr>
      <w:r w:rsidRPr="009D6BF6">
        <w:t>Models: VADER, BERT, or DistilBERT</w:t>
      </w:r>
    </w:p>
    <w:p w14:paraId="7EAC05C9" w14:textId="77777777" w:rsidR="009D6BF6" w:rsidRPr="009D6BF6" w:rsidRDefault="009D6BF6" w:rsidP="009D6BF6">
      <w:pPr>
        <w:numPr>
          <w:ilvl w:val="0"/>
          <w:numId w:val="15"/>
        </w:numPr>
      </w:pPr>
      <w:r w:rsidRPr="009D6BF6">
        <w:rPr>
          <w:b/>
          <w:bCs/>
        </w:rPr>
        <w:t>Anomaly Detection Service</w:t>
      </w:r>
      <w:r w:rsidRPr="009D6BF6">
        <w:t>:</w:t>
      </w:r>
    </w:p>
    <w:p w14:paraId="2866F000" w14:textId="77777777" w:rsidR="009D6BF6" w:rsidRPr="009D6BF6" w:rsidRDefault="009D6BF6" w:rsidP="009D6BF6">
      <w:pPr>
        <w:numPr>
          <w:ilvl w:val="1"/>
          <w:numId w:val="15"/>
        </w:numPr>
      </w:pPr>
      <w:r w:rsidRPr="009D6BF6">
        <w:t>Input: Batch job execution logs</w:t>
      </w:r>
    </w:p>
    <w:p w14:paraId="1011ECC5" w14:textId="77777777" w:rsidR="009D6BF6" w:rsidRPr="009D6BF6" w:rsidRDefault="009D6BF6" w:rsidP="009D6BF6">
      <w:pPr>
        <w:numPr>
          <w:ilvl w:val="1"/>
          <w:numId w:val="15"/>
        </w:numPr>
      </w:pPr>
      <w:r w:rsidRPr="009D6BF6">
        <w:t>Output: Flags for unusual durations or failures</w:t>
      </w:r>
    </w:p>
    <w:p w14:paraId="1AB500F5" w14:textId="77777777" w:rsidR="009D6BF6" w:rsidRPr="009D6BF6" w:rsidRDefault="009D6BF6" w:rsidP="009D6BF6">
      <w:pPr>
        <w:numPr>
          <w:ilvl w:val="1"/>
          <w:numId w:val="15"/>
        </w:numPr>
      </w:pPr>
      <w:r w:rsidRPr="009D6BF6">
        <w:t>Models: Isolation Forest, Z-score, or LSTM</w:t>
      </w:r>
    </w:p>
    <w:p w14:paraId="2CF2841B" w14:textId="77777777" w:rsidR="009D6BF6" w:rsidRPr="009D6BF6" w:rsidRDefault="009D6BF6" w:rsidP="009D6BF6">
      <w:pPr>
        <w:numPr>
          <w:ilvl w:val="0"/>
          <w:numId w:val="15"/>
        </w:numPr>
      </w:pPr>
      <w:r w:rsidRPr="009D6BF6">
        <w:rPr>
          <w:b/>
          <w:bCs/>
        </w:rPr>
        <w:t>Predictive Analysis Service</w:t>
      </w:r>
      <w:r w:rsidRPr="009D6BF6">
        <w:t>:</w:t>
      </w:r>
    </w:p>
    <w:p w14:paraId="6EC2D620" w14:textId="77777777" w:rsidR="009D6BF6" w:rsidRPr="009D6BF6" w:rsidRDefault="009D6BF6" w:rsidP="009D6BF6">
      <w:pPr>
        <w:numPr>
          <w:ilvl w:val="1"/>
          <w:numId w:val="15"/>
        </w:numPr>
      </w:pPr>
      <w:r w:rsidRPr="009D6BF6">
        <w:t>Input: Historical batch job data</w:t>
      </w:r>
    </w:p>
    <w:p w14:paraId="439D6D0E" w14:textId="77777777" w:rsidR="009D6BF6" w:rsidRPr="009D6BF6" w:rsidRDefault="009D6BF6" w:rsidP="009D6BF6">
      <w:pPr>
        <w:numPr>
          <w:ilvl w:val="1"/>
          <w:numId w:val="15"/>
        </w:numPr>
      </w:pPr>
      <w:r w:rsidRPr="009D6BF6">
        <w:t>Output: Forecast of notice count and MMIS transactions</w:t>
      </w:r>
    </w:p>
    <w:p w14:paraId="096D8D6D" w14:textId="77777777" w:rsidR="009D6BF6" w:rsidRPr="009D6BF6" w:rsidRDefault="009D6BF6" w:rsidP="009D6BF6">
      <w:pPr>
        <w:numPr>
          <w:ilvl w:val="1"/>
          <w:numId w:val="15"/>
        </w:numPr>
      </w:pPr>
      <w:r w:rsidRPr="009D6BF6">
        <w:t>Models: Linear Regression, ARIMA, or XGBoost</w:t>
      </w:r>
    </w:p>
    <w:p w14:paraId="4CEF6349" w14:textId="77777777" w:rsidR="009D6BF6" w:rsidRPr="009D6BF6" w:rsidRDefault="009D6BF6" w:rsidP="009D6BF6">
      <w:pPr>
        <w:rPr>
          <w:b/>
          <w:bCs/>
        </w:rPr>
      </w:pPr>
      <w:r w:rsidRPr="009D6BF6">
        <w:rPr>
          <w:rFonts w:ascii="Segoe UI Emoji" w:hAnsi="Segoe UI Emoji" w:cs="Segoe UI Emoji"/>
          <w:b/>
          <w:bCs/>
        </w:rPr>
        <w:lastRenderedPageBreak/>
        <w:t>🧩</w:t>
      </w:r>
      <w:r w:rsidRPr="009D6BF6">
        <w:rPr>
          <w:b/>
          <w:bCs/>
        </w:rPr>
        <w:t> Deployment</w:t>
      </w:r>
    </w:p>
    <w:p w14:paraId="16C0B992" w14:textId="77777777" w:rsidR="009D6BF6" w:rsidRPr="009D6BF6" w:rsidRDefault="009D6BF6" w:rsidP="009D6BF6">
      <w:pPr>
        <w:numPr>
          <w:ilvl w:val="0"/>
          <w:numId w:val="16"/>
        </w:numPr>
      </w:pPr>
      <w:r w:rsidRPr="009D6BF6">
        <w:t>Containerized using Docker</w:t>
      </w:r>
    </w:p>
    <w:p w14:paraId="7A9BC58A" w14:textId="77777777" w:rsidR="009D6BF6" w:rsidRPr="009D6BF6" w:rsidRDefault="009D6BF6" w:rsidP="009D6BF6">
      <w:pPr>
        <w:numPr>
          <w:ilvl w:val="0"/>
          <w:numId w:val="16"/>
        </w:numPr>
      </w:pPr>
      <w:r w:rsidRPr="009D6BF6">
        <w:t>Internal network access only</w:t>
      </w:r>
    </w:p>
    <w:p w14:paraId="44F6457B" w14:textId="77777777" w:rsidR="009D6BF6" w:rsidRPr="009D6BF6" w:rsidRDefault="009D6BF6" w:rsidP="009D6BF6">
      <w:pPr>
        <w:numPr>
          <w:ilvl w:val="0"/>
          <w:numId w:val="16"/>
        </w:numPr>
      </w:pPr>
      <w:r w:rsidRPr="009D6BF6">
        <w:t>Scalable via Kubernetes (optional)</w:t>
      </w:r>
    </w:p>
    <w:p w14:paraId="12AA880A" w14:textId="2FA389EF" w:rsidR="00B80A38" w:rsidRDefault="00B80A38"/>
    <w:p w14:paraId="3331AB38" w14:textId="77777777" w:rsidR="00B80A38" w:rsidRDefault="00000000">
      <w:pPr>
        <w:pStyle w:val="Heading1"/>
      </w:pPr>
      <w:r>
        <w:t>4. AI Services</w:t>
      </w:r>
    </w:p>
    <w:p w14:paraId="06F5DDBD" w14:textId="77777777" w:rsidR="00EE009E" w:rsidRPr="00EE009E" w:rsidRDefault="00EE009E" w:rsidP="00EE009E"/>
    <w:p w14:paraId="1382570B" w14:textId="67F8CF4E" w:rsidR="00B80A38" w:rsidRDefault="00000000">
      <w:r>
        <w:t>The AI microservices are implemented using Python and Flask. The services include:</w:t>
      </w:r>
      <w:r>
        <w:br/>
        <w:t>- Sentiment Analysis: Uses NLP models (e.g., BERT, VADER) to analyze user feedback.</w:t>
      </w:r>
      <w:r>
        <w:br/>
        <w:t>- Anomaly Detection: Uses statistical and ML models to detect unusual patterns in batch job execution.</w:t>
      </w:r>
      <w:r>
        <w:br/>
        <w:t>- Predictive Analysis: Uses regression models to forecast batch job metrics.</w:t>
      </w:r>
      <w:r>
        <w:br/>
      </w:r>
    </w:p>
    <w:p w14:paraId="0A51F05B" w14:textId="77777777" w:rsidR="00B80A38" w:rsidRDefault="00000000">
      <w:pPr>
        <w:pStyle w:val="Heading1"/>
      </w:pPr>
      <w:r>
        <w:t>5. Python Modules Used</w:t>
      </w:r>
    </w:p>
    <w:p w14:paraId="047E7EBF" w14:textId="77777777" w:rsidR="00B80A38" w:rsidRDefault="00000000">
      <w:pPr>
        <w:pStyle w:val="ListBullet"/>
      </w:pPr>
      <w:r>
        <w:t>Flask - for building REST APIs</w:t>
      </w:r>
    </w:p>
    <w:p w14:paraId="03D114E5" w14:textId="77777777" w:rsidR="00B80A38" w:rsidRDefault="00000000">
      <w:pPr>
        <w:pStyle w:val="ListBullet"/>
      </w:pPr>
      <w:r>
        <w:t>scikit-learn - for machine learning models</w:t>
      </w:r>
    </w:p>
    <w:p w14:paraId="071B4ED1" w14:textId="77777777" w:rsidR="00B80A38" w:rsidRDefault="00000000">
      <w:pPr>
        <w:pStyle w:val="ListBullet"/>
      </w:pPr>
      <w:r>
        <w:t>pandas - for data manipulation</w:t>
      </w:r>
    </w:p>
    <w:p w14:paraId="3DAB4F30" w14:textId="77777777" w:rsidR="00B80A38" w:rsidRDefault="00000000">
      <w:pPr>
        <w:pStyle w:val="ListBullet"/>
      </w:pPr>
      <w:r>
        <w:t>numpy - for numerical operations</w:t>
      </w:r>
    </w:p>
    <w:p w14:paraId="7009C52B" w14:textId="77777777" w:rsidR="00B80A38" w:rsidRDefault="00000000">
      <w:pPr>
        <w:pStyle w:val="ListBullet"/>
      </w:pPr>
      <w:r>
        <w:t>matplotlib / seaborn - for visualizations</w:t>
      </w:r>
    </w:p>
    <w:p w14:paraId="41DDEF91" w14:textId="77777777" w:rsidR="00B80A38" w:rsidRDefault="00000000">
      <w:pPr>
        <w:pStyle w:val="ListBullet"/>
      </w:pPr>
      <w:r>
        <w:t>nltk / transformers - for sentiment analysis</w:t>
      </w:r>
    </w:p>
    <w:p w14:paraId="2890A63D" w14:textId="77777777" w:rsidR="002D04BD" w:rsidRDefault="002D04BD" w:rsidP="002D04BD">
      <w:pPr>
        <w:pStyle w:val="ListBullet"/>
        <w:numPr>
          <w:ilvl w:val="0"/>
          <w:numId w:val="0"/>
        </w:numPr>
        <w:ind w:left="360"/>
      </w:pPr>
    </w:p>
    <w:p w14:paraId="7AFCFD61" w14:textId="48058EE9" w:rsidR="00B80A38" w:rsidRDefault="00000000">
      <w:pPr>
        <w:pStyle w:val="Heading1"/>
      </w:pPr>
      <w:r>
        <w:t>6. Data Flow Diagram</w:t>
      </w:r>
    </w:p>
    <w:p w14:paraId="5691718A" w14:textId="77777777" w:rsidR="00B80A38" w:rsidRDefault="00000000">
      <w:r>
        <w:t>The following diagram illustrates the data flow between the UI, backend, and AI services.</w:t>
      </w:r>
    </w:p>
    <w:p w14:paraId="24BDAC5A" w14:textId="0667992A" w:rsidR="00B80A38" w:rsidRDefault="00B80A38">
      <w:pPr>
        <w:rPr>
          <w:noProof/>
        </w:rPr>
      </w:pPr>
    </w:p>
    <w:p w14:paraId="6D76E04F" w14:textId="05A2420C" w:rsidR="002D04BD" w:rsidRDefault="002D04BD"/>
    <w:p w14:paraId="65FC5622" w14:textId="77777777" w:rsidR="00DE12B5" w:rsidRDefault="00DE12B5">
      <w:pPr>
        <w:pStyle w:val="Heading1"/>
      </w:pPr>
    </w:p>
    <w:p w14:paraId="2630764C" w14:textId="77777777" w:rsidR="00DE12B5" w:rsidRDefault="00DE12B5">
      <w:pPr>
        <w:pStyle w:val="Heading1"/>
      </w:pPr>
    </w:p>
    <w:p w14:paraId="57D1ABB5" w14:textId="15159276" w:rsidR="00DE12B5" w:rsidRDefault="002D04BD">
      <w:pPr>
        <w:pStyle w:val="Heading1"/>
      </w:pPr>
      <w:r>
        <w:rPr>
          <w:noProof/>
        </w:rPr>
        <w:drawing>
          <wp:inline distT="0" distB="0" distL="0" distR="0" wp14:anchorId="77A06EBD" wp14:editId="7D8BEA21">
            <wp:extent cx="5486400" cy="4215765"/>
            <wp:effectExtent l="0" t="0" r="0" b="0"/>
            <wp:docPr id="241672283"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72283" name="Picture 1" descr="A diagram of a computer&#10;&#10;AI-generated content may be incorrect."/>
                    <pic:cNvPicPr/>
                  </pic:nvPicPr>
                  <pic:blipFill>
                    <a:blip r:embed="rId6"/>
                    <a:stretch>
                      <a:fillRect/>
                    </a:stretch>
                  </pic:blipFill>
                  <pic:spPr>
                    <a:xfrm>
                      <a:off x="0" y="0"/>
                      <a:ext cx="5486400" cy="4215765"/>
                    </a:xfrm>
                    <a:prstGeom prst="rect">
                      <a:avLst/>
                    </a:prstGeom>
                  </pic:spPr>
                </pic:pic>
              </a:graphicData>
            </a:graphic>
          </wp:inline>
        </w:drawing>
      </w:r>
    </w:p>
    <w:p w14:paraId="24806BBB" w14:textId="1A758337" w:rsidR="00B80A38" w:rsidRDefault="00DE12B5">
      <w:pPr>
        <w:pStyle w:val="Heading1"/>
      </w:pPr>
      <w:r>
        <w:t>7. Roadmap</w:t>
      </w:r>
    </w:p>
    <w:p w14:paraId="6DB1981B" w14:textId="77777777" w:rsidR="00B80A38" w:rsidRDefault="00000000">
      <w:pPr>
        <w:pStyle w:val="ListNumber"/>
      </w:pPr>
      <w:r>
        <w:t xml:space="preserve">Phase 1: Sentiment Analysis + </w:t>
      </w:r>
      <w:r w:rsidRPr="005849C9">
        <w:rPr>
          <w:color w:val="FF0000"/>
        </w:rPr>
        <w:t>Manual Workaround Logging UI</w:t>
      </w:r>
    </w:p>
    <w:p w14:paraId="51254655" w14:textId="00A21EEC" w:rsidR="00B80A38" w:rsidRDefault="00000000">
      <w:pPr>
        <w:pStyle w:val="ListNumber"/>
      </w:pPr>
      <w:r>
        <w:t>Phase 2</w:t>
      </w:r>
      <w:r w:rsidR="00DE12B5" w:rsidRPr="005849C9">
        <w:rPr>
          <w:color w:val="FF0000"/>
        </w:rPr>
        <w:t>: Anomaly</w:t>
      </w:r>
      <w:r w:rsidRPr="005849C9">
        <w:rPr>
          <w:color w:val="FF0000"/>
        </w:rPr>
        <w:t xml:space="preserve"> Detection</w:t>
      </w:r>
    </w:p>
    <w:p w14:paraId="288E3C76" w14:textId="16A88C22" w:rsidR="00DE12B5" w:rsidRDefault="00DE12B5" w:rsidP="00DE12B5">
      <w:pPr>
        <w:pStyle w:val="ListNumber"/>
      </w:pPr>
      <w:r>
        <w:t>Phase 3: Integrated ML-driven Decision Support</w:t>
      </w:r>
    </w:p>
    <w:p w14:paraId="1E0814E8" w14:textId="44EFA53C" w:rsidR="00B80A38" w:rsidRDefault="00000000">
      <w:pPr>
        <w:pStyle w:val="ListNumber"/>
      </w:pPr>
      <w:r>
        <w:t xml:space="preserve">Phase </w:t>
      </w:r>
      <w:r w:rsidR="00DE12B5">
        <w:t>4</w:t>
      </w:r>
      <w:r>
        <w:t>: AI-Powered Triage &amp; Monitoring Agents</w:t>
      </w:r>
    </w:p>
    <w:p w14:paraId="7E4D71B9" w14:textId="528361C9" w:rsidR="00B80A38" w:rsidRDefault="00DE12B5">
      <w:pPr>
        <w:pStyle w:val="Heading1"/>
      </w:pPr>
      <w:r>
        <w:t>8. Technology Stack</w:t>
      </w:r>
    </w:p>
    <w:p w14:paraId="7C10BEFD" w14:textId="77777777" w:rsidR="00B80A38" w:rsidRDefault="00000000">
      <w:pPr>
        <w:pStyle w:val="ListBullet"/>
      </w:pPr>
      <w:r>
        <w:t>Frontend: React.js, Recharts</w:t>
      </w:r>
    </w:p>
    <w:p w14:paraId="297BE89F" w14:textId="77777777" w:rsidR="00B80A38" w:rsidRDefault="00000000">
      <w:pPr>
        <w:pStyle w:val="ListBullet"/>
      </w:pPr>
      <w:r>
        <w:t>Backend: Spring Boot, REST APIs</w:t>
      </w:r>
    </w:p>
    <w:p w14:paraId="1197E738" w14:textId="77777777" w:rsidR="00B80A38" w:rsidRDefault="00000000">
      <w:pPr>
        <w:pStyle w:val="ListBullet"/>
      </w:pPr>
      <w:r>
        <w:t>AI Services: Python, Flask, scikit-learn, transformers</w:t>
      </w:r>
    </w:p>
    <w:p w14:paraId="618DA9C7" w14:textId="77777777" w:rsidR="00B80A38" w:rsidRDefault="00000000">
      <w:pPr>
        <w:pStyle w:val="ListBullet"/>
      </w:pPr>
      <w:r>
        <w:t>Deployment: Docker, Kubernetes (optional)</w:t>
      </w:r>
    </w:p>
    <w:sectPr w:rsidR="00B80A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FC4A3D"/>
    <w:multiLevelType w:val="multilevel"/>
    <w:tmpl w:val="7FF6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C9E31A8"/>
    <w:multiLevelType w:val="multilevel"/>
    <w:tmpl w:val="91C0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CC51E69"/>
    <w:multiLevelType w:val="multilevel"/>
    <w:tmpl w:val="B904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7C53C0"/>
    <w:multiLevelType w:val="multilevel"/>
    <w:tmpl w:val="8A80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A86F18"/>
    <w:multiLevelType w:val="multilevel"/>
    <w:tmpl w:val="7546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A90AED"/>
    <w:multiLevelType w:val="multilevel"/>
    <w:tmpl w:val="AC98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D26CC9"/>
    <w:multiLevelType w:val="multilevel"/>
    <w:tmpl w:val="6F08F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5C4D71"/>
    <w:multiLevelType w:val="multilevel"/>
    <w:tmpl w:val="518A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EB758C"/>
    <w:multiLevelType w:val="multilevel"/>
    <w:tmpl w:val="9DFA3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A656DD1"/>
    <w:multiLevelType w:val="multilevel"/>
    <w:tmpl w:val="9948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4151BAB"/>
    <w:multiLevelType w:val="multilevel"/>
    <w:tmpl w:val="54605D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BD97D05"/>
    <w:multiLevelType w:val="multilevel"/>
    <w:tmpl w:val="023C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0809606">
    <w:abstractNumId w:val="8"/>
  </w:num>
  <w:num w:numId="2" w16cid:durableId="808715485">
    <w:abstractNumId w:val="6"/>
  </w:num>
  <w:num w:numId="3" w16cid:durableId="1357539386">
    <w:abstractNumId w:val="5"/>
  </w:num>
  <w:num w:numId="4" w16cid:durableId="1029112695">
    <w:abstractNumId w:val="4"/>
  </w:num>
  <w:num w:numId="5" w16cid:durableId="827551041">
    <w:abstractNumId w:val="7"/>
  </w:num>
  <w:num w:numId="6" w16cid:durableId="490485046">
    <w:abstractNumId w:val="3"/>
  </w:num>
  <w:num w:numId="7" w16cid:durableId="1651254893">
    <w:abstractNumId w:val="2"/>
  </w:num>
  <w:num w:numId="8" w16cid:durableId="552425131">
    <w:abstractNumId w:val="1"/>
  </w:num>
  <w:num w:numId="9" w16cid:durableId="518397663">
    <w:abstractNumId w:val="0"/>
  </w:num>
  <w:num w:numId="10" w16cid:durableId="2108500321">
    <w:abstractNumId w:val="10"/>
  </w:num>
  <w:num w:numId="11" w16cid:durableId="17584769">
    <w:abstractNumId w:val="12"/>
  </w:num>
  <w:num w:numId="12" w16cid:durableId="1256550390">
    <w:abstractNumId w:val="15"/>
  </w:num>
  <w:num w:numId="13" w16cid:durableId="132716000">
    <w:abstractNumId w:val="11"/>
  </w:num>
  <w:num w:numId="14" w16cid:durableId="524908581">
    <w:abstractNumId w:val="14"/>
  </w:num>
  <w:num w:numId="15" w16cid:durableId="566690271">
    <w:abstractNumId w:val="19"/>
  </w:num>
  <w:num w:numId="16" w16cid:durableId="780804144">
    <w:abstractNumId w:val="20"/>
  </w:num>
  <w:num w:numId="17" w16cid:durableId="713429714">
    <w:abstractNumId w:val="9"/>
  </w:num>
  <w:num w:numId="18" w16cid:durableId="1077819918">
    <w:abstractNumId w:val="13"/>
  </w:num>
  <w:num w:numId="19" w16cid:durableId="1708723773">
    <w:abstractNumId w:val="17"/>
  </w:num>
  <w:num w:numId="20" w16cid:durableId="526258559">
    <w:abstractNumId w:val="18"/>
  </w:num>
  <w:num w:numId="21" w16cid:durableId="204389601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0EB0"/>
    <w:rsid w:val="0006063C"/>
    <w:rsid w:val="000E77D8"/>
    <w:rsid w:val="0015074B"/>
    <w:rsid w:val="001735A2"/>
    <w:rsid w:val="001D7B05"/>
    <w:rsid w:val="0029639D"/>
    <w:rsid w:val="002D04BD"/>
    <w:rsid w:val="00326F90"/>
    <w:rsid w:val="004577F9"/>
    <w:rsid w:val="005849C9"/>
    <w:rsid w:val="008570B8"/>
    <w:rsid w:val="00943907"/>
    <w:rsid w:val="009D6BF6"/>
    <w:rsid w:val="00A903C7"/>
    <w:rsid w:val="00AA1D8D"/>
    <w:rsid w:val="00B47730"/>
    <w:rsid w:val="00B80A38"/>
    <w:rsid w:val="00CB0664"/>
    <w:rsid w:val="00CD2DFD"/>
    <w:rsid w:val="00DE12B5"/>
    <w:rsid w:val="00EC3100"/>
    <w:rsid w:val="00EE009E"/>
    <w:rsid w:val="00F365C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B6B0F6"/>
  <w14:defaultImageDpi w14:val="300"/>
  <w15:docId w15:val="{F4D85BDF-17F4-45E7-AFAB-6F034D5C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196852">
      <w:bodyDiv w:val="1"/>
      <w:marLeft w:val="0"/>
      <w:marRight w:val="0"/>
      <w:marTop w:val="0"/>
      <w:marBottom w:val="0"/>
      <w:divBdr>
        <w:top w:val="none" w:sz="0" w:space="0" w:color="auto"/>
        <w:left w:val="none" w:sz="0" w:space="0" w:color="auto"/>
        <w:bottom w:val="none" w:sz="0" w:space="0" w:color="auto"/>
        <w:right w:val="none" w:sz="0" w:space="0" w:color="auto"/>
      </w:divBdr>
    </w:div>
    <w:div w:id="407269568">
      <w:bodyDiv w:val="1"/>
      <w:marLeft w:val="0"/>
      <w:marRight w:val="0"/>
      <w:marTop w:val="0"/>
      <w:marBottom w:val="0"/>
      <w:divBdr>
        <w:top w:val="none" w:sz="0" w:space="0" w:color="auto"/>
        <w:left w:val="none" w:sz="0" w:space="0" w:color="auto"/>
        <w:bottom w:val="none" w:sz="0" w:space="0" w:color="auto"/>
        <w:right w:val="none" w:sz="0" w:space="0" w:color="auto"/>
      </w:divBdr>
    </w:div>
    <w:div w:id="499082502">
      <w:bodyDiv w:val="1"/>
      <w:marLeft w:val="0"/>
      <w:marRight w:val="0"/>
      <w:marTop w:val="0"/>
      <w:marBottom w:val="0"/>
      <w:divBdr>
        <w:top w:val="none" w:sz="0" w:space="0" w:color="auto"/>
        <w:left w:val="none" w:sz="0" w:space="0" w:color="auto"/>
        <w:bottom w:val="none" w:sz="0" w:space="0" w:color="auto"/>
        <w:right w:val="none" w:sz="0" w:space="0" w:color="auto"/>
      </w:divBdr>
    </w:div>
    <w:div w:id="541210570">
      <w:bodyDiv w:val="1"/>
      <w:marLeft w:val="0"/>
      <w:marRight w:val="0"/>
      <w:marTop w:val="0"/>
      <w:marBottom w:val="0"/>
      <w:divBdr>
        <w:top w:val="none" w:sz="0" w:space="0" w:color="auto"/>
        <w:left w:val="none" w:sz="0" w:space="0" w:color="auto"/>
        <w:bottom w:val="none" w:sz="0" w:space="0" w:color="auto"/>
        <w:right w:val="none" w:sz="0" w:space="0" w:color="auto"/>
      </w:divBdr>
    </w:div>
    <w:div w:id="623148885">
      <w:bodyDiv w:val="1"/>
      <w:marLeft w:val="0"/>
      <w:marRight w:val="0"/>
      <w:marTop w:val="0"/>
      <w:marBottom w:val="0"/>
      <w:divBdr>
        <w:top w:val="none" w:sz="0" w:space="0" w:color="auto"/>
        <w:left w:val="none" w:sz="0" w:space="0" w:color="auto"/>
        <w:bottom w:val="none" w:sz="0" w:space="0" w:color="auto"/>
        <w:right w:val="none" w:sz="0" w:space="0" w:color="auto"/>
      </w:divBdr>
    </w:div>
    <w:div w:id="715398697">
      <w:bodyDiv w:val="1"/>
      <w:marLeft w:val="0"/>
      <w:marRight w:val="0"/>
      <w:marTop w:val="0"/>
      <w:marBottom w:val="0"/>
      <w:divBdr>
        <w:top w:val="none" w:sz="0" w:space="0" w:color="auto"/>
        <w:left w:val="none" w:sz="0" w:space="0" w:color="auto"/>
        <w:bottom w:val="none" w:sz="0" w:space="0" w:color="auto"/>
        <w:right w:val="none" w:sz="0" w:space="0" w:color="auto"/>
      </w:divBdr>
    </w:div>
    <w:div w:id="720634778">
      <w:bodyDiv w:val="1"/>
      <w:marLeft w:val="0"/>
      <w:marRight w:val="0"/>
      <w:marTop w:val="0"/>
      <w:marBottom w:val="0"/>
      <w:divBdr>
        <w:top w:val="none" w:sz="0" w:space="0" w:color="auto"/>
        <w:left w:val="none" w:sz="0" w:space="0" w:color="auto"/>
        <w:bottom w:val="none" w:sz="0" w:space="0" w:color="auto"/>
        <w:right w:val="none" w:sz="0" w:space="0" w:color="auto"/>
      </w:divBdr>
    </w:div>
    <w:div w:id="722169977">
      <w:bodyDiv w:val="1"/>
      <w:marLeft w:val="0"/>
      <w:marRight w:val="0"/>
      <w:marTop w:val="0"/>
      <w:marBottom w:val="0"/>
      <w:divBdr>
        <w:top w:val="none" w:sz="0" w:space="0" w:color="auto"/>
        <w:left w:val="none" w:sz="0" w:space="0" w:color="auto"/>
        <w:bottom w:val="none" w:sz="0" w:space="0" w:color="auto"/>
        <w:right w:val="none" w:sz="0" w:space="0" w:color="auto"/>
      </w:divBdr>
    </w:div>
    <w:div w:id="1025134099">
      <w:bodyDiv w:val="1"/>
      <w:marLeft w:val="0"/>
      <w:marRight w:val="0"/>
      <w:marTop w:val="0"/>
      <w:marBottom w:val="0"/>
      <w:divBdr>
        <w:top w:val="none" w:sz="0" w:space="0" w:color="auto"/>
        <w:left w:val="none" w:sz="0" w:space="0" w:color="auto"/>
        <w:bottom w:val="none" w:sz="0" w:space="0" w:color="auto"/>
        <w:right w:val="none" w:sz="0" w:space="0" w:color="auto"/>
      </w:divBdr>
    </w:div>
    <w:div w:id="1179855486">
      <w:bodyDiv w:val="1"/>
      <w:marLeft w:val="0"/>
      <w:marRight w:val="0"/>
      <w:marTop w:val="0"/>
      <w:marBottom w:val="0"/>
      <w:divBdr>
        <w:top w:val="none" w:sz="0" w:space="0" w:color="auto"/>
        <w:left w:val="none" w:sz="0" w:space="0" w:color="auto"/>
        <w:bottom w:val="none" w:sz="0" w:space="0" w:color="auto"/>
        <w:right w:val="none" w:sz="0" w:space="0" w:color="auto"/>
      </w:divBdr>
    </w:div>
    <w:div w:id="1308319252">
      <w:bodyDiv w:val="1"/>
      <w:marLeft w:val="0"/>
      <w:marRight w:val="0"/>
      <w:marTop w:val="0"/>
      <w:marBottom w:val="0"/>
      <w:divBdr>
        <w:top w:val="none" w:sz="0" w:space="0" w:color="auto"/>
        <w:left w:val="none" w:sz="0" w:space="0" w:color="auto"/>
        <w:bottom w:val="none" w:sz="0" w:space="0" w:color="auto"/>
        <w:right w:val="none" w:sz="0" w:space="0" w:color="auto"/>
      </w:divBdr>
    </w:div>
    <w:div w:id="1459572605">
      <w:bodyDiv w:val="1"/>
      <w:marLeft w:val="0"/>
      <w:marRight w:val="0"/>
      <w:marTop w:val="0"/>
      <w:marBottom w:val="0"/>
      <w:divBdr>
        <w:top w:val="none" w:sz="0" w:space="0" w:color="auto"/>
        <w:left w:val="none" w:sz="0" w:space="0" w:color="auto"/>
        <w:bottom w:val="none" w:sz="0" w:space="0" w:color="auto"/>
        <w:right w:val="none" w:sz="0" w:space="0" w:color="auto"/>
      </w:divBdr>
    </w:div>
    <w:div w:id="1615166497">
      <w:bodyDiv w:val="1"/>
      <w:marLeft w:val="0"/>
      <w:marRight w:val="0"/>
      <w:marTop w:val="0"/>
      <w:marBottom w:val="0"/>
      <w:divBdr>
        <w:top w:val="none" w:sz="0" w:space="0" w:color="auto"/>
        <w:left w:val="none" w:sz="0" w:space="0" w:color="auto"/>
        <w:bottom w:val="none" w:sz="0" w:space="0" w:color="auto"/>
        <w:right w:val="none" w:sz="0" w:space="0" w:color="auto"/>
      </w:divBdr>
    </w:div>
    <w:div w:id="1742175343">
      <w:bodyDiv w:val="1"/>
      <w:marLeft w:val="0"/>
      <w:marRight w:val="0"/>
      <w:marTop w:val="0"/>
      <w:marBottom w:val="0"/>
      <w:divBdr>
        <w:top w:val="none" w:sz="0" w:space="0" w:color="auto"/>
        <w:left w:val="none" w:sz="0" w:space="0" w:color="auto"/>
        <w:bottom w:val="none" w:sz="0" w:space="0" w:color="auto"/>
        <w:right w:val="none" w:sz="0" w:space="0" w:color="auto"/>
      </w:divBdr>
    </w:div>
    <w:div w:id="1995139714">
      <w:bodyDiv w:val="1"/>
      <w:marLeft w:val="0"/>
      <w:marRight w:val="0"/>
      <w:marTop w:val="0"/>
      <w:marBottom w:val="0"/>
      <w:divBdr>
        <w:top w:val="none" w:sz="0" w:space="0" w:color="auto"/>
        <w:left w:val="none" w:sz="0" w:space="0" w:color="auto"/>
        <w:bottom w:val="none" w:sz="0" w:space="0" w:color="auto"/>
        <w:right w:val="none" w:sz="0" w:space="0" w:color="auto"/>
      </w:divBdr>
    </w:div>
    <w:div w:id="20540361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8882</TotalTime>
  <Pages>6</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Singh, Prahlad</cp:lastModifiedBy>
  <cp:revision>1</cp:revision>
  <dcterms:created xsi:type="dcterms:W3CDTF">2013-12-23T23:15:00Z</dcterms:created>
  <dcterms:modified xsi:type="dcterms:W3CDTF">2025-08-18T20:34:00Z</dcterms:modified>
  <cp:category/>
</cp:coreProperties>
</file>