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F5331" w14:textId="38C336F8" w:rsidR="00FD489B" w:rsidRPr="00FD489B" w:rsidRDefault="00FD489B" w:rsidP="00FD489B">
      <w:pPr>
        <w:contextualSpacing w:val="0"/>
        <w:jc w:val="center"/>
        <w:rPr>
          <w:rFonts w:eastAsia="Calibri"/>
          <w:b/>
          <w:caps/>
        </w:rPr>
      </w:pPr>
      <w:r w:rsidRPr="00FD489B">
        <w:rPr>
          <w:rFonts w:eastAsia="Calibri"/>
          <w:b/>
          <w:caps/>
        </w:rPr>
        <w:t>Function Specification Document</w:t>
      </w:r>
    </w:p>
    <w:p w14:paraId="59D76ED1" w14:textId="77777777" w:rsidR="00FD489B" w:rsidRDefault="00FD489B" w:rsidP="00FD489B">
      <w:pPr>
        <w:contextualSpacing w:val="0"/>
        <w:rPr>
          <w:rFonts w:eastAsia="Calibri"/>
          <w:caps/>
        </w:rPr>
      </w:pPr>
    </w:p>
    <w:p w14:paraId="77121DFA" w14:textId="77777777" w:rsidR="00FD489B" w:rsidRDefault="00FD489B" w:rsidP="00FD489B">
      <w:pPr>
        <w:contextualSpacing w:val="0"/>
        <w:rPr>
          <w:rFonts w:eastAsia="Calibri"/>
          <w:caps/>
        </w:rPr>
      </w:pPr>
    </w:p>
    <w:p w14:paraId="54AA155E" w14:textId="77777777" w:rsidR="00D429EB" w:rsidRDefault="00D429EB" w:rsidP="00FD489B">
      <w:pPr>
        <w:contextualSpacing w:val="0"/>
        <w:rPr>
          <w:rFonts w:eastAsia="Calibri"/>
          <w:caps/>
        </w:rPr>
      </w:pPr>
    </w:p>
    <w:p w14:paraId="3420A947" w14:textId="5DF177D5" w:rsidR="00FD489B" w:rsidRDefault="00FD489B" w:rsidP="00FD489B">
      <w:pPr>
        <w:contextualSpacing w:val="0"/>
        <w:rPr>
          <w:rFonts w:eastAsia="Calibri"/>
          <w:caps/>
        </w:rPr>
      </w:pPr>
      <w:r>
        <w:rPr>
          <w:rFonts w:eastAsia="Calibri"/>
          <w:caps/>
        </w:rPr>
        <w:t>Project Name: the Light MeAL</w:t>
      </w:r>
      <w:r w:rsidR="00AD30CF">
        <w:rPr>
          <w:rFonts w:eastAsia="Calibri"/>
          <w:caps/>
        </w:rPr>
        <w:t xml:space="preserve"> service</w:t>
      </w:r>
    </w:p>
    <w:p w14:paraId="640AD2D2" w14:textId="77777777" w:rsidR="00FD489B" w:rsidRDefault="00FD489B" w:rsidP="00FD489B">
      <w:pPr>
        <w:contextualSpacing w:val="0"/>
        <w:rPr>
          <w:rFonts w:eastAsia="Calibri"/>
          <w:caps/>
        </w:rPr>
      </w:pPr>
    </w:p>
    <w:p w14:paraId="1C029543" w14:textId="77777777" w:rsidR="00D429EB" w:rsidRDefault="00D429EB" w:rsidP="00FD489B">
      <w:pPr>
        <w:contextualSpacing w:val="0"/>
        <w:rPr>
          <w:rFonts w:eastAsia="Calibri"/>
          <w:caps/>
        </w:rPr>
      </w:pPr>
    </w:p>
    <w:p w14:paraId="4F62E134" w14:textId="01519D96" w:rsidR="00FD2AD1" w:rsidRPr="00FD5281" w:rsidRDefault="002206A7" w:rsidP="00FD489B">
      <w:pPr>
        <w:contextualSpacing w:val="0"/>
        <w:rPr>
          <w:rFonts w:eastAsia="Calibri"/>
          <w:caps/>
        </w:rPr>
      </w:pPr>
      <w:r w:rsidRPr="00FD5281">
        <w:rPr>
          <w:rFonts w:eastAsia="Calibri"/>
          <w:caps/>
        </w:rPr>
        <w:t>Revision History</w:t>
      </w:r>
    </w:p>
    <w:p w14:paraId="1F665512" w14:textId="77777777" w:rsidR="00D373F0" w:rsidRPr="00D373F0" w:rsidRDefault="00D373F0" w:rsidP="00D373F0"/>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1675"/>
        <w:gridCol w:w="3036"/>
        <w:gridCol w:w="3501"/>
      </w:tblGrid>
      <w:tr w:rsidR="00792E62" w14:paraId="3B8197F0" w14:textId="77777777" w:rsidTr="00EE2646">
        <w:trPr>
          <w:trHeight w:val="311"/>
          <w:tblHeader/>
        </w:trPr>
        <w:tc>
          <w:tcPr>
            <w:tcW w:w="1148" w:type="dxa"/>
            <w:shd w:val="clear" w:color="auto" w:fill="4C8B3F" w:themeFill="background2"/>
            <w:hideMark/>
          </w:tcPr>
          <w:p w14:paraId="33DA4A76" w14:textId="77777777" w:rsidR="00792E62" w:rsidRPr="00FD5281" w:rsidRDefault="00792E62" w:rsidP="00447609">
            <w:pPr>
              <w:tabs>
                <w:tab w:val="left" w:pos="1110"/>
              </w:tabs>
              <w:ind w:right="-108"/>
              <w:jc w:val="center"/>
              <w:rPr>
                <w:rFonts w:eastAsia="Calibri" w:cs="Arial"/>
                <w:b/>
                <w:color w:val="FFFFFF" w:themeColor="background1"/>
              </w:rPr>
            </w:pPr>
            <w:r w:rsidRPr="00FD5281">
              <w:rPr>
                <w:rFonts w:eastAsia="Calibri" w:cs="Arial"/>
                <w:b/>
                <w:color w:val="FFFFFF" w:themeColor="background1"/>
              </w:rPr>
              <w:t>Draft Version</w:t>
            </w:r>
          </w:p>
        </w:tc>
        <w:tc>
          <w:tcPr>
            <w:tcW w:w="1675" w:type="dxa"/>
            <w:shd w:val="clear" w:color="auto" w:fill="4C8B3F" w:themeFill="background2"/>
            <w:hideMark/>
          </w:tcPr>
          <w:p w14:paraId="5867702D" w14:textId="77777777" w:rsidR="00792E62" w:rsidRPr="00FD5281" w:rsidRDefault="00792E62" w:rsidP="00447609">
            <w:pPr>
              <w:tabs>
                <w:tab w:val="left" w:pos="1110"/>
              </w:tabs>
              <w:ind w:right="-108"/>
              <w:jc w:val="center"/>
              <w:rPr>
                <w:rFonts w:eastAsia="Calibri" w:cs="Arial"/>
                <w:b/>
                <w:color w:val="FFFFFF" w:themeColor="background1"/>
              </w:rPr>
            </w:pPr>
            <w:r w:rsidRPr="00FD5281">
              <w:rPr>
                <w:rFonts w:eastAsia="Calibri" w:cs="Arial"/>
                <w:b/>
                <w:color w:val="FFFFFF" w:themeColor="background1"/>
              </w:rPr>
              <w:t>Date Submitted</w:t>
            </w:r>
          </w:p>
        </w:tc>
        <w:tc>
          <w:tcPr>
            <w:tcW w:w="3036" w:type="dxa"/>
            <w:shd w:val="clear" w:color="auto" w:fill="4C8B3F" w:themeFill="background2"/>
            <w:hideMark/>
          </w:tcPr>
          <w:p w14:paraId="134749FD" w14:textId="77777777" w:rsidR="00792E62" w:rsidRPr="00FD5281" w:rsidRDefault="00792E62" w:rsidP="00447609">
            <w:pPr>
              <w:tabs>
                <w:tab w:val="left" w:pos="1110"/>
              </w:tabs>
              <w:ind w:right="-108"/>
              <w:jc w:val="center"/>
              <w:rPr>
                <w:rFonts w:eastAsia="Calibri" w:cs="Arial"/>
                <w:b/>
                <w:color w:val="FFFFFF" w:themeColor="background1"/>
              </w:rPr>
            </w:pPr>
            <w:r w:rsidRPr="00FD5281">
              <w:rPr>
                <w:rFonts w:eastAsia="Calibri" w:cs="Arial"/>
                <w:b/>
                <w:color w:val="FFFFFF" w:themeColor="background1"/>
              </w:rPr>
              <w:t>Deliverable Point of Contact</w:t>
            </w:r>
          </w:p>
        </w:tc>
        <w:tc>
          <w:tcPr>
            <w:tcW w:w="3501" w:type="dxa"/>
            <w:shd w:val="clear" w:color="auto" w:fill="4C8B3F" w:themeFill="background2"/>
            <w:hideMark/>
          </w:tcPr>
          <w:p w14:paraId="30EE2802" w14:textId="77777777" w:rsidR="00792E62" w:rsidRPr="00FD5281" w:rsidRDefault="00792E62" w:rsidP="00447609">
            <w:pPr>
              <w:tabs>
                <w:tab w:val="left" w:pos="1110"/>
              </w:tabs>
              <w:ind w:right="-108"/>
              <w:jc w:val="center"/>
              <w:rPr>
                <w:rFonts w:eastAsia="Calibri" w:cs="Arial"/>
                <w:b/>
                <w:color w:val="FFFFFF" w:themeColor="background1"/>
              </w:rPr>
            </w:pPr>
            <w:r w:rsidRPr="00FD5281">
              <w:rPr>
                <w:rFonts w:eastAsia="Calibri" w:cs="Arial"/>
                <w:b/>
                <w:color w:val="FFFFFF" w:themeColor="background1"/>
              </w:rPr>
              <w:t>Description of Changes</w:t>
            </w:r>
          </w:p>
        </w:tc>
      </w:tr>
      <w:tr w:rsidR="00792E62" w14:paraId="2DCE8964" w14:textId="77777777" w:rsidTr="006D6E2C">
        <w:trPr>
          <w:trHeight w:val="311"/>
        </w:trPr>
        <w:tc>
          <w:tcPr>
            <w:tcW w:w="1148" w:type="dxa"/>
            <w:hideMark/>
          </w:tcPr>
          <w:p w14:paraId="75AEA967" w14:textId="7B68B382" w:rsidR="00792E62" w:rsidRPr="00FD5281" w:rsidRDefault="00FD5281" w:rsidP="00FD5281">
            <w:pPr>
              <w:rPr>
                <w:rFonts w:asciiTheme="minorHAnsi" w:hAnsiTheme="minorHAnsi"/>
              </w:rPr>
            </w:pPr>
            <w:r>
              <w:rPr>
                <w:rFonts w:asciiTheme="minorHAnsi" w:hAnsiTheme="minorHAnsi"/>
              </w:rPr>
              <w:t>1</w:t>
            </w:r>
            <w:r w:rsidR="00792E62" w:rsidRPr="00FD5281">
              <w:rPr>
                <w:rFonts w:asciiTheme="minorHAnsi" w:hAnsiTheme="minorHAnsi"/>
              </w:rPr>
              <w:t>.</w:t>
            </w:r>
            <w:r>
              <w:rPr>
                <w:rFonts w:asciiTheme="minorHAnsi" w:hAnsiTheme="minorHAnsi"/>
              </w:rPr>
              <w:t>0</w:t>
            </w:r>
          </w:p>
        </w:tc>
        <w:tc>
          <w:tcPr>
            <w:tcW w:w="1675" w:type="dxa"/>
            <w:hideMark/>
          </w:tcPr>
          <w:p w14:paraId="48A5BEBE" w14:textId="22E5CDFA" w:rsidR="00792E62" w:rsidRPr="00FD5281" w:rsidRDefault="00C5283B" w:rsidP="00FD5281">
            <w:pPr>
              <w:rPr>
                <w:rFonts w:asciiTheme="minorHAnsi" w:hAnsiTheme="minorHAnsi"/>
              </w:rPr>
            </w:pPr>
            <w:r w:rsidRPr="00FD5281">
              <w:rPr>
                <w:rFonts w:asciiTheme="minorHAnsi" w:hAnsiTheme="minorHAnsi"/>
              </w:rPr>
              <w:t>0</w:t>
            </w:r>
            <w:r w:rsidR="00D429EB">
              <w:rPr>
                <w:rFonts w:asciiTheme="minorHAnsi" w:hAnsiTheme="minorHAnsi"/>
              </w:rPr>
              <w:t>1</w:t>
            </w:r>
            <w:r w:rsidR="00B218AC" w:rsidRPr="00FD5281">
              <w:rPr>
                <w:rFonts w:asciiTheme="minorHAnsi" w:hAnsiTheme="minorHAnsi"/>
              </w:rPr>
              <w:t>/</w:t>
            </w:r>
            <w:r w:rsidR="00D429EB">
              <w:rPr>
                <w:rFonts w:asciiTheme="minorHAnsi" w:hAnsiTheme="minorHAnsi"/>
              </w:rPr>
              <w:t>07</w:t>
            </w:r>
            <w:r w:rsidR="004C1CAE" w:rsidRPr="00FD5281">
              <w:rPr>
                <w:rFonts w:asciiTheme="minorHAnsi" w:hAnsiTheme="minorHAnsi"/>
              </w:rPr>
              <w:t>/</w:t>
            </w:r>
            <w:r w:rsidR="00D429EB">
              <w:rPr>
                <w:rFonts w:asciiTheme="minorHAnsi" w:hAnsiTheme="minorHAnsi"/>
              </w:rPr>
              <w:t>20</w:t>
            </w:r>
          </w:p>
        </w:tc>
        <w:tc>
          <w:tcPr>
            <w:tcW w:w="3036" w:type="dxa"/>
            <w:hideMark/>
          </w:tcPr>
          <w:p w14:paraId="19934F46" w14:textId="458443CF" w:rsidR="00792E62" w:rsidRPr="00FD5281" w:rsidRDefault="00792E62">
            <w:pPr>
              <w:rPr>
                <w:rFonts w:asciiTheme="minorHAnsi" w:hAnsiTheme="minorHAnsi"/>
              </w:rPr>
            </w:pPr>
          </w:p>
        </w:tc>
        <w:tc>
          <w:tcPr>
            <w:tcW w:w="3501" w:type="dxa"/>
            <w:hideMark/>
          </w:tcPr>
          <w:p w14:paraId="4354F883" w14:textId="77777777" w:rsidR="00792E62" w:rsidRPr="00FD5281" w:rsidRDefault="00792E62">
            <w:pPr>
              <w:rPr>
                <w:rFonts w:asciiTheme="minorHAnsi" w:hAnsiTheme="minorHAnsi"/>
              </w:rPr>
            </w:pPr>
            <w:r w:rsidRPr="00FD5281">
              <w:rPr>
                <w:rFonts w:asciiTheme="minorHAnsi" w:hAnsiTheme="minorHAnsi"/>
              </w:rPr>
              <w:t>Initial Draft</w:t>
            </w:r>
          </w:p>
        </w:tc>
      </w:tr>
      <w:tr w:rsidR="00AA0BAC" w14:paraId="56F802B5" w14:textId="77777777" w:rsidTr="006D6E2C">
        <w:trPr>
          <w:trHeight w:val="311"/>
        </w:trPr>
        <w:tc>
          <w:tcPr>
            <w:tcW w:w="1148" w:type="dxa"/>
          </w:tcPr>
          <w:p w14:paraId="364C2CBC" w14:textId="41D16E4B" w:rsidR="00AA0BAC" w:rsidRDefault="00011A6D" w:rsidP="00FD5281">
            <w:pPr>
              <w:rPr>
                <w:rFonts w:asciiTheme="minorHAnsi" w:hAnsiTheme="minorHAnsi"/>
              </w:rPr>
            </w:pPr>
            <w:r>
              <w:rPr>
                <w:rFonts w:asciiTheme="minorHAnsi" w:hAnsiTheme="minorHAnsi"/>
              </w:rPr>
              <w:t>2.0</w:t>
            </w:r>
          </w:p>
        </w:tc>
        <w:tc>
          <w:tcPr>
            <w:tcW w:w="1675" w:type="dxa"/>
          </w:tcPr>
          <w:p w14:paraId="235CF7F3" w14:textId="7857B817" w:rsidR="00AA0BAC" w:rsidRPr="00FD5281" w:rsidRDefault="00D429EB" w:rsidP="00FD5281">
            <w:pPr>
              <w:rPr>
                <w:rFonts w:asciiTheme="minorHAnsi" w:hAnsiTheme="minorHAnsi"/>
              </w:rPr>
            </w:pPr>
            <w:r>
              <w:rPr>
                <w:rFonts w:asciiTheme="minorHAnsi" w:hAnsiTheme="minorHAnsi"/>
              </w:rPr>
              <w:t>01</w:t>
            </w:r>
            <w:r w:rsidR="00AA0BAC">
              <w:rPr>
                <w:rFonts w:asciiTheme="minorHAnsi" w:hAnsiTheme="minorHAnsi"/>
              </w:rPr>
              <w:t>/</w:t>
            </w:r>
            <w:r>
              <w:rPr>
                <w:rFonts w:asciiTheme="minorHAnsi" w:hAnsiTheme="minorHAnsi"/>
              </w:rPr>
              <w:t>10</w:t>
            </w:r>
            <w:r w:rsidR="00AA0BAC">
              <w:rPr>
                <w:rFonts w:asciiTheme="minorHAnsi" w:hAnsiTheme="minorHAnsi"/>
              </w:rPr>
              <w:t>/</w:t>
            </w:r>
            <w:r>
              <w:rPr>
                <w:rFonts w:asciiTheme="minorHAnsi" w:hAnsiTheme="minorHAnsi"/>
              </w:rPr>
              <w:t>20</w:t>
            </w:r>
          </w:p>
        </w:tc>
        <w:tc>
          <w:tcPr>
            <w:tcW w:w="3036" w:type="dxa"/>
          </w:tcPr>
          <w:p w14:paraId="40A0DBFA" w14:textId="7E2A3463" w:rsidR="00AA0BAC" w:rsidRDefault="00AA0BAC">
            <w:pPr>
              <w:rPr>
                <w:rFonts w:asciiTheme="minorHAnsi" w:hAnsiTheme="minorHAnsi"/>
              </w:rPr>
            </w:pPr>
          </w:p>
        </w:tc>
        <w:tc>
          <w:tcPr>
            <w:tcW w:w="3501" w:type="dxa"/>
          </w:tcPr>
          <w:p w14:paraId="7623D039" w14:textId="5A1B18B3" w:rsidR="00AA0BAC" w:rsidRPr="00FD5281" w:rsidRDefault="00AA0BAC">
            <w:pPr>
              <w:rPr>
                <w:rFonts w:asciiTheme="minorHAnsi" w:hAnsiTheme="minorHAnsi"/>
              </w:rPr>
            </w:pPr>
            <w:r>
              <w:rPr>
                <w:rFonts w:asciiTheme="minorHAnsi" w:hAnsiTheme="minorHAnsi"/>
              </w:rPr>
              <w:t>Updated based on FSD walkthrough feedback received.</w:t>
            </w:r>
          </w:p>
        </w:tc>
      </w:tr>
    </w:tbl>
    <w:p w14:paraId="3C1516E5" w14:textId="77777777" w:rsidR="002206A7" w:rsidRDefault="002206A7" w:rsidP="00865AE2">
      <w:pPr>
        <w:pStyle w:val="Heading2"/>
        <w:sectPr w:rsidR="002206A7">
          <w:headerReference w:type="default" r:id="rId11"/>
          <w:headerReference w:type="first" r:id="rId12"/>
          <w:footerReference w:type="first" r:id="rId13"/>
          <w:pgSz w:w="12240" w:h="15840"/>
          <w:pgMar w:top="1440" w:right="1440" w:bottom="1440" w:left="1440" w:header="720" w:footer="720" w:gutter="0"/>
          <w:cols w:space="720"/>
          <w:docGrid w:linePitch="360"/>
        </w:sectPr>
      </w:pPr>
    </w:p>
    <w:p w14:paraId="1FDB320F" w14:textId="77777777" w:rsidR="0087436D" w:rsidRPr="00FD5281" w:rsidRDefault="001D59D1" w:rsidP="00963A7B">
      <w:pPr>
        <w:pStyle w:val="BoldHeader"/>
        <w:pageBreakBefore/>
        <w:rPr>
          <w:rFonts w:eastAsia="Calibri"/>
          <w:caps/>
          <w:color w:val="auto"/>
        </w:rPr>
      </w:pPr>
      <w:r w:rsidRPr="00FD5281">
        <w:rPr>
          <w:rFonts w:eastAsia="Calibri"/>
          <w:caps/>
          <w:color w:val="auto"/>
        </w:rPr>
        <w:lastRenderedPageBreak/>
        <w:t>Table of Contents</w:t>
      </w:r>
    </w:p>
    <w:p w14:paraId="2AEE81B3" w14:textId="1342DE38" w:rsidR="00A25F51" w:rsidRDefault="0087436D">
      <w:pPr>
        <w:pStyle w:val="TOC1"/>
        <w:tabs>
          <w:tab w:val="left" w:pos="660"/>
          <w:tab w:val="right" w:leader="dot" w:pos="9350"/>
        </w:tabs>
        <w:rPr>
          <w:rFonts w:asciiTheme="minorHAnsi" w:eastAsiaTheme="minorEastAsia" w:hAnsiTheme="minorHAnsi" w:cstheme="minorBidi"/>
          <w:noProof/>
        </w:rPr>
      </w:pPr>
      <w:r w:rsidRPr="00FD5281">
        <w:rPr>
          <w:highlight w:val="lightGray"/>
        </w:rPr>
        <w:fldChar w:fldCharType="begin"/>
      </w:r>
      <w:r w:rsidRPr="00FD5281">
        <w:rPr>
          <w:highlight w:val="lightGray"/>
        </w:rPr>
        <w:instrText xml:space="preserve"> TOC \o "3-3" \h \z \t "Heading 1,1,Heading 2,2,Appendix,1" </w:instrText>
      </w:r>
      <w:r w:rsidRPr="00FD5281">
        <w:rPr>
          <w:highlight w:val="lightGray"/>
        </w:rPr>
        <w:fldChar w:fldCharType="separate"/>
      </w:r>
      <w:hyperlink w:anchor="_Toc462927050" w:history="1">
        <w:r w:rsidR="00A25F51" w:rsidRPr="00691A59">
          <w:rPr>
            <w:rStyle w:val="Hyperlink"/>
            <w:caps/>
            <w:noProof/>
          </w:rPr>
          <w:t>1.)</w:t>
        </w:r>
        <w:r w:rsidR="00A25F51">
          <w:rPr>
            <w:rFonts w:asciiTheme="minorHAnsi" w:eastAsiaTheme="minorEastAsia" w:hAnsiTheme="minorHAnsi" w:cstheme="minorBidi"/>
            <w:noProof/>
          </w:rPr>
          <w:tab/>
        </w:r>
        <w:r w:rsidR="00A25F51" w:rsidRPr="00691A59">
          <w:rPr>
            <w:rStyle w:val="Hyperlink"/>
            <w:caps/>
            <w:noProof/>
          </w:rPr>
          <w:t>Referenced Documents</w:t>
        </w:r>
        <w:r w:rsidR="00A25F51">
          <w:rPr>
            <w:noProof/>
            <w:webHidden/>
          </w:rPr>
          <w:tab/>
        </w:r>
        <w:r w:rsidR="00A25F51">
          <w:rPr>
            <w:noProof/>
            <w:webHidden/>
          </w:rPr>
          <w:fldChar w:fldCharType="begin"/>
        </w:r>
        <w:r w:rsidR="00A25F51">
          <w:rPr>
            <w:noProof/>
            <w:webHidden/>
          </w:rPr>
          <w:instrText xml:space="preserve"> PAGEREF _Toc462927050 \h </w:instrText>
        </w:r>
        <w:r w:rsidR="00A25F51">
          <w:rPr>
            <w:noProof/>
            <w:webHidden/>
          </w:rPr>
        </w:r>
        <w:r w:rsidR="00A25F51">
          <w:rPr>
            <w:noProof/>
            <w:webHidden/>
          </w:rPr>
          <w:fldChar w:fldCharType="separate"/>
        </w:r>
        <w:r w:rsidR="00385973">
          <w:rPr>
            <w:noProof/>
            <w:webHidden/>
          </w:rPr>
          <w:t>1</w:t>
        </w:r>
        <w:r w:rsidR="00A25F51">
          <w:rPr>
            <w:noProof/>
            <w:webHidden/>
          </w:rPr>
          <w:fldChar w:fldCharType="end"/>
        </w:r>
      </w:hyperlink>
    </w:p>
    <w:p w14:paraId="1AF26D19" w14:textId="333B3016" w:rsidR="00A25F51" w:rsidRDefault="00E8081E">
      <w:pPr>
        <w:pStyle w:val="TOC1"/>
        <w:tabs>
          <w:tab w:val="left" w:pos="660"/>
          <w:tab w:val="right" w:leader="dot" w:pos="9350"/>
        </w:tabs>
        <w:rPr>
          <w:rFonts w:asciiTheme="minorHAnsi" w:eastAsiaTheme="minorEastAsia" w:hAnsiTheme="minorHAnsi" w:cstheme="minorBidi"/>
          <w:noProof/>
        </w:rPr>
      </w:pPr>
      <w:hyperlink w:anchor="_Toc462927051" w:history="1">
        <w:r w:rsidR="00A25F51" w:rsidRPr="00691A59">
          <w:rPr>
            <w:rStyle w:val="Hyperlink"/>
            <w:caps/>
            <w:noProof/>
          </w:rPr>
          <w:t>2.)</w:t>
        </w:r>
        <w:r w:rsidR="00A25F51">
          <w:rPr>
            <w:rFonts w:asciiTheme="minorHAnsi" w:eastAsiaTheme="minorEastAsia" w:hAnsiTheme="minorHAnsi" w:cstheme="minorBidi"/>
            <w:noProof/>
          </w:rPr>
          <w:tab/>
        </w:r>
        <w:r w:rsidR="00A25F51" w:rsidRPr="00691A59">
          <w:rPr>
            <w:rStyle w:val="Hyperlink"/>
            <w:caps/>
            <w:noProof/>
          </w:rPr>
          <w:t>Decision Log</w:t>
        </w:r>
        <w:r w:rsidR="00A25F51">
          <w:rPr>
            <w:noProof/>
            <w:webHidden/>
          </w:rPr>
          <w:tab/>
        </w:r>
        <w:r w:rsidR="00A25F51">
          <w:rPr>
            <w:noProof/>
            <w:webHidden/>
          </w:rPr>
          <w:fldChar w:fldCharType="begin"/>
        </w:r>
        <w:r w:rsidR="00A25F51">
          <w:rPr>
            <w:noProof/>
            <w:webHidden/>
          </w:rPr>
          <w:instrText xml:space="preserve"> PAGEREF _Toc462927051 \h </w:instrText>
        </w:r>
        <w:r w:rsidR="00A25F51">
          <w:rPr>
            <w:noProof/>
            <w:webHidden/>
          </w:rPr>
        </w:r>
        <w:r w:rsidR="00A25F51">
          <w:rPr>
            <w:noProof/>
            <w:webHidden/>
          </w:rPr>
          <w:fldChar w:fldCharType="separate"/>
        </w:r>
        <w:r w:rsidR="00385973">
          <w:rPr>
            <w:noProof/>
            <w:webHidden/>
          </w:rPr>
          <w:t>2</w:t>
        </w:r>
        <w:r w:rsidR="00A25F51">
          <w:rPr>
            <w:noProof/>
            <w:webHidden/>
          </w:rPr>
          <w:fldChar w:fldCharType="end"/>
        </w:r>
      </w:hyperlink>
    </w:p>
    <w:p w14:paraId="61500CFB" w14:textId="70B183FE" w:rsidR="00A25F51" w:rsidRDefault="00E8081E">
      <w:pPr>
        <w:pStyle w:val="TOC1"/>
        <w:tabs>
          <w:tab w:val="left" w:pos="660"/>
          <w:tab w:val="right" w:leader="dot" w:pos="9350"/>
        </w:tabs>
        <w:rPr>
          <w:rFonts w:asciiTheme="minorHAnsi" w:eastAsiaTheme="minorEastAsia" w:hAnsiTheme="minorHAnsi" w:cstheme="minorBidi"/>
          <w:noProof/>
        </w:rPr>
      </w:pPr>
      <w:hyperlink w:anchor="_Toc462927052" w:history="1">
        <w:r w:rsidR="00A25F51" w:rsidRPr="00691A59">
          <w:rPr>
            <w:rStyle w:val="Hyperlink"/>
            <w:caps/>
            <w:noProof/>
          </w:rPr>
          <w:t>3.)</w:t>
        </w:r>
        <w:r w:rsidR="00A25F51">
          <w:rPr>
            <w:rFonts w:asciiTheme="minorHAnsi" w:eastAsiaTheme="minorEastAsia" w:hAnsiTheme="minorHAnsi" w:cstheme="minorBidi"/>
            <w:noProof/>
          </w:rPr>
          <w:tab/>
        </w:r>
        <w:r w:rsidR="00A25F51" w:rsidRPr="00691A59">
          <w:rPr>
            <w:rStyle w:val="Hyperlink"/>
            <w:caps/>
            <w:noProof/>
          </w:rPr>
          <w:t>Functional Overview</w:t>
        </w:r>
        <w:r w:rsidR="00A25F51">
          <w:rPr>
            <w:noProof/>
            <w:webHidden/>
          </w:rPr>
          <w:tab/>
        </w:r>
        <w:r w:rsidR="00A25F51">
          <w:rPr>
            <w:noProof/>
            <w:webHidden/>
          </w:rPr>
          <w:fldChar w:fldCharType="begin"/>
        </w:r>
        <w:r w:rsidR="00A25F51">
          <w:rPr>
            <w:noProof/>
            <w:webHidden/>
          </w:rPr>
          <w:instrText xml:space="preserve"> PAGEREF _Toc462927052 \h </w:instrText>
        </w:r>
        <w:r w:rsidR="00A25F51">
          <w:rPr>
            <w:noProof/>
            <w:webHidden/>
          </w:rPr>
        </w:r>
        <w:r w:rsidR="00A25F51">
          <w:rPr>
            <w:noProof/>
            <w:webHidden/>
          </w:rPr>
          <w:fldChar w:fldCharType="separate"/>
        </w:r>
        <w:r w:rsidR="00385973">
          <w:rPr>
            <w:noProof/>
            <w:webHidden/>
          </w:rPr>
          <w:t>3</w:t>
        </w:r>
        <w:r w:rsidR="00A25F51">
          <w:rPr>
            <w:noProof/>
            <w:webHidden/>
          </w:rPr>
          <w:fldChar w:fldCharType="end"/>
        </w:r>
      </w:hyperlink>
    </w:p>
    <w:p w14:paraId="570EDC2A" w14:textId="48E9ED75" w:rsidR="00A25F51" w:rsidRDefault="00E8081E">
      <w:pPr>
        <w:pStyle w:val="TOC1"/>
        <w:tabs>
          <w:tab w:val="left" w:pos="660"/>
          <w:tab w:val="right" w:leader="dot" w:pos="9350"/>
        </w:tabs>
        <w:rPr>
          <w:rFonts w:asciiTheme="minorHAnsi" w:eastAsiaTheme="minorEastAsia" w:hAnsiTheme="minorHAnsi" w:cstheme="minorBidi"/>
          <w:noProof/>
        </w:rPr>
      </w:pPr>
      <w:hyperlink w:anchor="_Toc462927053" w:history="1">
        <w:r w:rsidR="00A25F51" w:rsidRPr="00691A59">
          <w:rPr>
            <w:rStyle w:val="Hyperlink"/>
            <w:caps/>
            <w:noProof/>
          </w:rPr>
          <w:t>4.)</w:t>
        </w:r>
        <w:r w:rsidR="00A25F51">
          <w:rPr>
            <w:rFonts w:asciiTheme="minorHAnsi" w:eastAsiaTheme="minorEastAsia" w:hAnsiTheme="minorHAnsi" w:cstheme="minorBidi"/>
            <w:noProof/>
          </w:rPr>
          <w:tab/>
        </w:r>
        <w:r w:rsidR="00A25F51" w:rsidRPr="00691A59">
          <w:rPr>
            <w:rStyle w:val="Hyperlink"/>
            <w:caps/>
            <w:noProof/>
          </w:rPr>
          <w:t>System Requirements</w:t>
        </w:r>
        <w:r w:rsidR="00A25F51">
          <w:rPr>
            <w:noProof/>
            <w:webHidden/>
          </w:rPr>
          <w:tab/>
        </w:r>
        <w:r w:rsidR="00A25F51">
          <w:rPr>
            <w:noProof/>
            <w:webHidden/>
          </w:rPr>
          <w:fldChar w:fldCharType="begin"/>
        </w:r>
        <w:r w:rsidR="00A25F51">
          <w:rPr>
            <w:noProof/>
            <w:webHidden/>
          </w:rPr>
          <w:instrText xml:space="preserve"> PAGEREF _Toc462927053 \h </w:instrText>
        </w:r>
        <w:r w:rsidR="00A25F51">
          <w:rPr>
            <w:noProof/>
            <w:webHidden/>
          </w:rPr>
        </w:r>
        <w:r w:rsidR="00A25F51">
          <w:rPr>
            <w:noProof/>
            <w:webHidden/>
          </w:rPr>
          <w:fldChar w:fldCharType="separate"/>
        </w:r>
        <w:r w:rsidR="00385973">
          <w:rPr>
            <w:noProof/>
            <w:webHidden/>
          </w:rPr>
          <w:t>5</w:t>
        </w:r>
        <w:r w:rsidR="00A25F51">
          <w:rPr>
            <w:noProof/>
            <w:webHidden/>
          </w:rPr>
          <w:fldChar w:fldCharType="end"/>
        </w:r>
      </w:hyperlink>
    </w:p>
    <w:p w14:paraId="70210F12" w14:textId="431F4FBE" w:rsidR="00A25F51" w:rsidRDefault="00E8081E">
      <w:pPr>
        <w:pStyle w:val="TOC1"/>
        <w:tabs>
          <w:tab w:val="left" w:pos="660"/>
          <w:tab w:val="right" w:leader="dot" w:pos="9350"/>
        </w:tabs>
        <w:rPr>
          <w:rFonts w:asciiTheme="minorHAnsi" w:eastAsiaTheme="minorEastAsia" w:hAnsiTheme="minorHAnsi" w:cstheme="minorBidi"/>
          <w:noProof/>
        </w:rPr>
      </w:pPr>
      <w:hyperlink w:anchor="_Toc462927054" w:history="1">
        <w:r w:rsidR="00A25F51" w:rsidRPr="00691A59">
          <w:rPr>
            <w:rStyle w:val="Hyperlink"/>
            <w:caps/>
            <w:noProof/>
          </w:rPr>
          <w:t>5.)</w:t>
        </w:r>
        <w:r w:rsidR="00A25F51">
          <w:rPr>
            <w:rFonts w:asciiTheme="minorHAnsi" w:eastAsiaTheme="minorEastAsia" w:hAnsiTheme="minorHAnsi" w:cstheme="minorBidi"/>
            <w:noProof/>
          </w:rPr>
          <w:tab/>
        </w:r>
        <w:r w:rsidR="00A25F51" w:rsidRPr="00691A59">
          <w:rPr>
            <w:rStyle w:val="Hyperlink"/>
            <w:caps/>
            <w:noProof/>
          </w:rPr>
          <w:t>System Diagram</w:t>
        </w:r>
        <w:r w:rsidR="00A25F51">
          <w:rPr>
            <w:noProof/>
            <w:webHidden/>
          </w:rPr>
          <w:tab/>
        </w:r>
        <w:r w:rsidR="00A25F51">
          <w:rPr>
            <w:noProof/>
            <w:webHidden/>
          </w:rPr>
          <w:fldChar w:fldCharType="begin"/>
        </w:r>
        <w:r w:rsidR="00A25F51">
          <w:rPr>
            <w:noProof/>
            <w:webHidden/>
          </w:rPr>
          <w:instrText xml:space="preserve"> PAGEREF _Toc462927054 \h </w:instrText>
        </w:r>
        <w:r w:rsidR="00A25F51">
          <w:rPr>
            <w:noProof/>
            <w:webHidden/>
          </w:rPr>
        </w:r>
        <w:r w:rsidR="00A25F51">
          <w:rPr>
            <w:noProof/>
            <w:webHidden/>
          </w:rPr>
          <w:fldChar w:fldCharType="separate"/>
        </w:r>
        <w:r w:rsidR="00385973">
          <w:rPr>
            <w:noProof/>
            <w:webHidden/>
          </w:rPr>
          <w:t>6</w:t>
        </w:r>
        <w:r w:rsidR="00A25F51">
          <w:rPr>
            <w:noProof/>
            <w:webHidden/>
          </w:rPr>
          <w:fldChar w:fldCharType="end"/>
        </w:r>
      </w:hyperlink>
    </w:p>
    <w:p w14:paraId="3F4C213F" w14:textId="01FD3B39" w:rsidR="00A25F51" w:rsidRDefault="00E8081E">
      <w:pPr>
        <w:pStyle w:val="TOC1"/>
        <w:tabs>
          <w:tab w:val="left" w:pos="660"/>
          <w:tab w:val="right" w:leader="dot" w:pos="9350"/>
        </w:tabs>
        <w:rPr>
          <w:rFonts w:asciiTheme="minorHAnsi" w:eastAsiaTheme="minorEastAsia" w:hAnsiTheme="minorHAnsi" w:cstheme="minorBidi"/>
          <w:noProof/>
        </w:rPr>
      </w:pPr>
      <w:hyperlink w:anchor="_Toc462927055" w:history="1">
        <w:r w:rsidR="00A25F51" w:rsidRPr="00691A59">
          <w:rPr>
            <w:rStyle w:val="Hyperlink"/>
            <w:caps/>
            <w:noProof/>
          </w:rPr>
          <w:t>6.)</w:t>
        </w:r>
        <w:r w:rsidR="00A25F51">
          <w:rPr>
            <w:rFonts w:asciiTheme="minorHAnsi" w:eastAsiaTheme="minorEastAsia" w:hAnsiTheme="minorHAnsi" w:cstheme="minorBidi"/>
            <w:noProof/>
          </w:rPr>
          <w:tab/>
        </w:r>
        <w:r w:rsidR="00A25F51" w:rsidRPr="00691A59">
          <w:rPr>
            <w:rStyle w:val="Hyperlink"/>
            <w:caps/>
            <w:noProof/>
          </w:rPr>
          <w:t>Use Cases and Requirements</w:t>
        </w:r>
        <w:r w:rsidR="00A25F51">
          <w:rPr>
            <w:noProof/>
            <w:webHidden/>
          </w:rPr>
          <w:tab/>
        </w:r>
        <w:r w:rsidR="00A25F51">
          <w:rPr>
            <w:noProof/>
            <w:webHidden/>
          </w:rPr>
          <w:fldChar w:fldCharType="begin"/>
        </w:r>
        <w:r w:rsidR="00A25F51">
          <w:rPr>
            <w:noProof/>
            <w:webHidden/>
          </w:rPr>
          <w:instrText xml:space="preserve"> PAGEREF _Toc462927055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66A44387" w14:textId="6D8E49D0" w:rsidR="00A25F51" w:rsidRDefault="00E8081E">
      <w:pPr>
        <w:pStyle w:val="TOC2"/>
        <w:tabs>
          <w:tab w:val="left" w:pos="880"/>
          <w:tab w:val="right" w:leader="dot" w:pos="9350"/>
        </w:tabs>
        <w:rPr>
          <w:rFonts w:asciiTheme="minorHAnsi" w:eastAsiaTheme="minorEastAsia" w:hAnsiTheme="minorHAnsi" w:cstheme="minorBidi"/>
          <w:noProof/>
        </w:rPr>
      </w:pPr>
      <w:hyperlink w:anchor="_Toc462927056" w:history="1">
        <w:r w:rsidR="00A25F51" w:rsidRPr="00691A59">
          <w:rPr>
            <w:rStyle w:val="Hyperlink"/>
            <w:rFonts w:ascii="Lucida Sans" w:hAnsi="Lucida Sans"/>
            <w:caps/>
            <w:noProof/>
          </w:rPr>
          <w:t>6.1</w:t>
        </w:r>
        <w:r w:rsidR="00A25F51">
          <w:rPr>
            <w:rFonts w:asciiTheme="minorHAnsi" w:eastAsiaTheme="minorEastAsia" w:hAnsiTheme="minorHAnsi" w:cstheme="minorBidi"/>
            <w:noProof/>
          </w:rPr>
          <w:tab/>
        </w:r>
        <w:r w:rsidR="00A25F51" w:rsidRPr="00691A59">
          <w:rPr>
            <w:rStyle w:val="Hyperlink"/>
            <w:rFonts w:ascii="Lucida Sans" w:hAnsi="Lucida Sans"/>
            <w:caps/>
            <w:noProof/>
          </w:rPr>
          <w:t xml:space="preserve">Use Case ID: UC-01– </w:t>
        </w:r>
        <w:r w:rsidR="00AD30CF">
          <w:rPr>
            <w:rStyle w:val="Hyperlink"/>
            <w:rFonts w:ascii="Lucida Sans" w:hAnsi="Lucida Sans"/>
            <w:caps/>
            <w:noProof/>
          </w:rPr>
          <w:t>User register in the application</w:t>
        </w:r>
        <w:r w:rsidR="00A25F51" w:rsidRPr="00691A59">
          <w:rPr>
            <w:rStyle w:val="Hyperlink"/>
            <w:rFonts w:ascii="Lucida Sans" w:hAnsi="Lucida Sans"/>
            <w:caps/>
            <w:noProof/>
          </w:rPr>
          <w:t>.</w:t>
        </w:r>
        <w:r w:rsidR="00A25F51">
          <w:rPr>
            <w:noProof/>
            <w:webHidden/>
          </w:rPr>
          <w:tab/>
        </w:r>
        <w:r w:rsidR="00A25F51">
          <w:rPr>
            <w:noProof/>
            <w:webHidden/>
          </w:rPr>
          <w:fldChar w:fldCharType="begin"/>
        </w:r>
        <w:r w:rsidR="00A25F51">
          <w:rPr>
            <w:noProof/>
            <w:webHidden/>
          </w:rPr>
          <w:instrText xml:space="preserve"> PAGEREF _Toc462927056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46BF837C" w14:textId="492AA912"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57" w:history="1">
        <w:r w:rsidR="00A25F51" w:rsidRPr="00691A59">
          <w:rPr>
            <w:rStyle w:val="Hyperlink"/>
            <w:caps/>
            <w:noProof/>
          </w:rPr>
          <w:t>6.1.1</w:t>
        </w:r>
        <w:r w:rsidR="00A25F51">
          <w:rPr>
            <w:rFonts w:asciiTheme="minorHAnsi" w:eastAsiaTheme="minorEastAsia" w:hAnsiTheme="minorHAnsi" w:cstheme="minorBidi"/>
            <w:noProof/>
          </w:rPr>
          <w:tab/>
        </w:r>
        <w:r w:rsidR="00A25F51" w:rsidRPr="00691A59">
          <w:rPr>
            <w:rStyle w:val="Hyperlink"/>
            <w:caps/>
            <w:noProof/>
          </w:rPr>
          <w:t>Description</w:t>
        </w:r>
        <w:r w:rsidR="00A25F51">
          <w:rPr>
            <w:noProof/>
            <w:webHidden/>
          </w:rPr>
          <w:tab/>
        </w:r>
        <w:r w:rsidR="00A25F51">
          <w:rPr>
            <w:noProof/>
            <w:webHidden/>
          </w:rPr>
          <w:fldChar w:fldCharType="begin"/>
        </w:r>
        <w:r w:rsidR="00A25F51">
          <w:rPr>
            <w:noProof/>
            <w:webHidden/>
          </w:rPr>
          <w:instrText xml:space="preserve"> PAGEREF _Toc462927057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3C240609" w14:textId="1228B40E"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58" w:history="1">
        <w:r w:rsidR="00A25F51" w:rsidRPr="00691A59">
          <w:rPr>
            <w:rStyle w:val="Hyperlink"/>
            <w:caps/>
            <w:noProof/>
          </w:rPr>
          <w:t>6.1.2</w:t>
        </w:r>
        <w:r w:rsidR="00A25F51">
          <w:rPr>
            <w:rFonts w:asciiTheme="minorHAnsi" w:eastAsiaTheme="minorEastAsia" w:hAnsiTheme="minorHAnsi" w:cstheme="minorBidi"/>
            <w:noProof/>
          </w:rPr>
          <w:tab/>
        </w:r>
        <w:r w:rsidR="00A25F51" w:rsidRPr="00691A59">
          <w:rPr>
            <w:rStyle w:val="Hyperlink"/>
            <w:caps/>
            <w:noProof/>
          </w:rPr>
          <w:t>Actor</w:t>
        </w:r>
        <w:r w:rsidR="00A25F51">
          <w:rPr>
            <w:noProof/>
            <w:webHidden/>
          </w:rPr>
          <w:tab/>
        </w:r>
        <w:r w:rsidR="00A25F51">
          <w:rPr>
            <w:noProof/>
            <w:webHidden/>
          </w:rPr>
          <w:fldChar w:fldCharType="begin"/>
        </w:r>
        <w:r w:rsidR="00A25F51">
          <w:rPr>
            <w:noProof/>
            <w:webHidden/>
          </w:rPr>
          <w:instrText xml:space="preserve"> PAGEREF _Toc462927058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4D0866E1" w14:textId="5530B028"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59" w:history="1">
        <w:r w:rsidR="00A25F51" w:rsidRPr="00691A59">
          <w:rPr>
            <w:rStyle w:val="Hyperlink"/>
            <w:caps/>
            <w:noProof/>
          </w:rPr>
          <w:t>6.1.3</w:t>
        </w:r>
        <w:r w:rsidR="00A25F51">
          <w:rPr>
            <w:rFonts w:asciiTheme="minorHAnsi" w:eastAsiaTheme="minorEastAsia" w:hAnsiTheme="minorHAnsi" w:cstheme="minorBidi"/>
            <w:noProof/>
          </w:rPr>
          <w:tab/>
        </w:r>
        <w:r w:rsidR="00A25F51" w:rsidRPr="00691A59">
          <w:rPr>
            <w:rStyle w:val="Hyperlink"/>
            <w:caps/>
            <w:noProof/>
          </w:rPr>
          <w:t>Trigger</w:t>
        </w:r>
        <w:r w:rsidR="00A25F51">
          <w:rPr>
            <w:noProof/>
            <w:webHidden/>
          </w:rPr>
          <w:tab/>
        </w:r>
        <w:r w:rsidR="00A25F51">
          <w:rPr>
            <w:noProof/>
            <w:webHidden/>
          </w:rPr>
          <w:fldChar w:fldCharType="begin"/>
        </w:r>
        <w:r w:rsidR="00A25F51">
          <w:rPr>
            <w:noProof/>
            <w:webHidden/>
          </w:rPr>
          <w:instrText xml:space="preserve"> PAGEREF _Toc462927059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565F96E2" w14:textId="2F868277"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0" w:history="1">
        <w:r w:rsidR="00A25F51" w:rsidRPr="00691A59">
          <w:rPr>
            <w:rStyle w:val="Hyperlink"/>
            <w:caps/>
            <w:noProof/>
          </w:rPr>
          <w:t>6.1.4</w:t>
        </w:r>
        <w:r w:rsidR="00A25F51">
          <w:rPr>
            <w:rFonts w:asciiTheme="minorHAnsi" w:eastAsiaTheme="minorEastAsia" w:hAnsiTheme="minorHAnsi" w:cstheme="minorBidi"/>
            <w:noProof/>
          </w:rPr>
          <w:tab/>
        </w:r>
        <w:r w:rsidR="00A25F51" w:rsidRPr="00691A59">
          <w:rPr>
            <w:rStyle w:val="Hyperlink"/>
            <w:caps/>
            <w:noProof/>
          </w:rPr>
          <w:t>Precondition</w:t>
        </w:r>
        <w:r w:rsidR="00A25F51">
          <w:rPr>
            <w:noProof/>
            <w:webHidden/>
          </w:rPr>
          <w:tab/>
        </w:r>
        <w:r w:rsidR="00A25F51">
          <w:rPr>
            <w:noProof/>
            <w:webHidden/>
          </w:rPr>
          <w:fldChar w:fldCharType="begin"/>
        </w:r>
        <w:r w:rsidR="00A25F51">
          <w:rPr>
            <w:noProof/>
            <w:webHidden/>
          </w:rPr>
          <w:instrText xml:space="preserve"> PAGEREF _Toc462927060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2C2C5171" w14:textId="62DF18F2"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1" w:history="1">
        <w:r w:rsidR="00A25F51" w:rsidRPr="00691A59">
          <w:rPr>
            <w:rStyle w:val="Hyperlink"/>
            <w:caps/>
            <w:noProof/>
          </w:rPr>
          <w:t>6.1.5</w:t>
        </w:r>
        <w:r w:rsidR="00A25F51">
          <w:rPr>
            <w:rFonts w:asciiTheme="minorHAnsi" w:eastAsiaTheme="minorEastAsia" w:hAnsiTheme="minorHAnsi" w:cstheme="minorBidi"/>
            <w:noProof/>
          </w:rPr>
          <w:tab/>
        </w:r>
        <w:r w:rsidR="00A25F51" w:rsidRPr="00691A59">
          <w:rPr>
            <w:rStyle w:val="Hyperlink"/>
            <w:caps/>
            <w:noProof/>
          </w:rPr>
          <w:t>Post condition</w:t>
        </w:r>
        <w:r w:rsidR="00A25F51">
          <w:rPr>
            <w:noProof/>
            <w:webHidden/>
          </w:rPr>
          <w:tab/>
        </w:r>
        <w:r w:rsidR="00A25F51">
          <w:rPr>
            <w:noProof/>
            <w:webHidden/>
          </w:rPr>
          <w:fldChar w:fldCharType="begin"/>
        </w:r>
        <w:r w:rsidR="00A25F51">
          <w:rPr>
            <w:noProof/>
            <w:webHidden/>
          </w:rPr>
          <w:instrText xml:space="preserve"> PAGEREF _Toc462927061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3B3D20C3" w14:textId="1677A222"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2" w:history="1">
        <w:r w:rsidR="00A25F51" w:rsidRPr="00691A59">
          <w:rPr>
            <w:rStyle w:val="Hyperlink"/>
            <w:caps/>
            <w:noProof/>
          </w:rPr>
          <w:t>6.1.6</w:t>
        </w:r>
        <w:r w:rsidR="00A25F51">
          <w:rPr>
            <w:rFonts w:asciiTheme="minorHAnsi" w:eastAsiaTheme="minorEastAsia" w:hAnsiTheme="minorHAnsi" w:cstheme="minorBidi"/>
            <w:noProof/>
          </w:rPr>
          <w:tab/>
        </w:r>
        <w:r w:rsidR="00A25F51" w:rsidRPr="00691A59">
          <w:rPr>
            <w:rStyle w:val="Hyperlink"/>
            <w:caps/>
            <w:noProof/>
          </w:rPr>
          <w:t>Assumptions</w:t>
        </w:r>
        <w:r w:rsidR="00A25F51">
          <w:rPr>
            <w:noProof/>
            <w:webHidden/>
          </w:rPr>
          <w:tab/>
        </w:r>
        <w:r w:rsidR="00A25F51">
          <w:rPr>
            <w:noProof/>
            <w:webHidden/>
          </w:rPr>
          <w:fldChar w:fldCharType="begin"/>
        </w:r>
        <w:r w:rsidR="00A25F51">
          <w:rPr>
            <w:noProof/>
            <w:webHidden/>
          </w:rPr>
          <w:instrText xml:space="preserve"> PAGEREF _Toc462927062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331EA1F9" w14:textId="3CB11932"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3" w:history="1">
        <w:r w:rsidR="00A25F51" w:rsidRPr="00691A59">
          <w:rPr>
            <w:rStyle w:val="Hyperlink"/>
            <w:caps/>
            <w:noProof/>
          </w:rPr>
          <w:t>6.1.7</w:t>
        </w:r>
        <w:r w:rsidR="00A25F51">
          <w:rPr>
            <w:rFonts w:asciiTheme="minorHAnsi" w:eastAsiaTheme="minorEastAsia" w:hAnsiTheme="minorHAnsi" w:cstheme="minorBidi"/>
            <w:noProof/>
          </w:rPr>
          <w:tab/>
        </w:r>
        <w:r w:rsidR="00A25F51" w:rsidRPr="00691A59">
          <w:rPr>
            <w:rStyle w:val="Hyperlink"/>
            <w:caps/>
            <w:noProof/>
          </w:rPr>
          <w:t>Flow of Events</w:t>
        </w:r>
        <w:r w:rsidR="00A25F51">
          <w:rPr>
            <w:noProof/>
            <w:webHidden/>
          </w:rPr>
          <w:tab/>
        </w:r>
        <w:r w:rsidR="00A25F51">
          <w:rPr>
            <w:noProof/>
            <w:webHidden/>
          </w:rPr>
          <w:fldChar w:fldCharType="begin"/>
        </w:r>
        <w:r w:rsidR="00A25F51">
          <w:rPr>
            <w:noProof/>
            <w:webHidden/>
          </w:rPr>
          <w:instrText xml:space="preserve"> PAGEREF _Toc462927063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39388BB9" w14:textId="2352751C"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4" w:history="1">
        <w:r w:rsidR="00A25F51" w:rsidRPr="00691A59">
          <w:rPr>
            <w:rStyle w:val="Hyperlink"/>
            <w:caps/>
            <w:noProof/>
          </w:rPr>
          <w:t>6.1.8</w:t>
        </w:r>
        <w:r w:rsidR="00A25F51">
          <w:rPr>
            <w:rFonts w:asciiTheme="minorHAnsi" w:eastAsiaTheme="minorEastAsia" w:hAnsiTheme="minorHAnsi" w:cstheme="minorBidi"/>
            <w:noProof/>
          </w:rPr>
          <w:tab/>
        </w:r>
        <w:r w:rsidR="00A25F51" w:rsidRPr="00691A59">
          <w:rPr>
            <w:rStyle w:val="Hyperlink"/>
            <w:caps/>
            <w:noProof/>
          </w:rPr>
          <w:t>User Pages and Input</w:t>
        </w:r>
        <w:r w:rsidR="00A25F51">
          <w:rPr>
            <w:noProof/>
            <w:webHidden/>
          </w:rPr>
          <w:tab/>
        </w:r>
        <w:r w:rsidR="00A25F51">
          <w:rPr>
            <w:noProof/>
            <w:webHidden/>
          </w:rPr>
          <w:fldChar w:fldCharType="begin"/>
        </w:r>
        <w:r w:rsidR="00A25F51">
          <w:rPr>
            <w:noProof/>
            <w:webHidden/>
          </w:rPr>
          <w:instrText xml:space="preserve"> PAGEREF _Toc462927064 \h </w:instrText>
        </w:r>
        <w:r w:rsidR="00A25F51">
          <w:rPr>
            <w:noProof/>
            <w:webHidden/>
          </w:rPr>
        </w:r>
        <w:r w:rsidR="00A25F51">
          <w:rPr>
            <w:noProof/>
            <w:webHidden/>
          </w:rPr>
          <w:fldChar w:fldCharType="separate"/>
        </w:r>
        <w:r w:rsidR="00385973">
          <w:rPr>
            <w:noProof/>
            <w:webHidden/>
          </w:rPr>
          <w:t>10</w:t>
        </w:r>
        <w:r w:rsidR="00A25F51">
          <w:rPr>
            <w:noProof/>
            <w:webHidden/>
          </w:rPr>
          <w:fldChar w:fldCharType="end"/>
        </w:r>
      </w:hyperlink>
    </w:p>
    <w:p w14:paraId="49550FDF" w14:textId="0B427A46"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5" w:history="1">
        <w:r w:rsidR="00A25F51" w:rsidRPr="00691A59">
          <w:rPr>
            <w:rStyle w:val="Hyperlink"/>
            <w:caps/>
            <w:noProof/>
          </w:rPr>
          <w:t>6.1.9</w:t>
        </w:r>
        <w:r w:rsidR="00A25F51">
          <w:rPr>
            <w:rFonts w:asciiTheme="minorHAnsi" w:eastAsiaTheme="minorEastAsia" w:hAnsiTheme="minorHAnsi" w:cstheme="minorBidi"/>
            <w:noProof/>
          </w:rPr>
          <w:tab/>
        </w:r>
        <w:r w:rsidR="00A25F51" w:rsidRPr="00691A59">
          <w:rPr>
            <w:rStyle w:val="Hyperlink"/>
            <w:caps/>
            <w:noProof/>
          </w:rPr>
          <w:t>Transaction /SSO Information</w:t>
        </w:r>
        <w:r w:rsidR="00A25F51">
          <w:rPr>
            <w:noProof/>
            <w:webHidden/>
          </w:rPr>
          <w:tab/>
        </w:r>
        <w:r w:rsidR="00A25F51">
          <w:rPr>
            <w:noProof/>
            <w:webHidden/>
          </w:rPr>
          <w:fldChar w:fldCharType="begin"/>
        </w:r>
        <w:r w:rsidR="00A25F51">
          <w:rPr>
            <w:noProof/>
            <w:webHidden/>
          </w:rPr>
          <w:instrText xml:space="preserve"> PAGEREF _Toc462927065 \h </w:instrText>
        </w:r>
        <w:r w:rsidR="00A25F51">
          <w:rPr>
            <w:noProof/>
            <w:webHidden/>
          </w:rPr>
        </w:r>
        <w:r w:rsidR="00A25F51">
          <w:rPr>
            <w:noProof/>
            <w:webHidden/>
          </w:rPr>
          <w:fldChar w:fldCharType="separate"/>
        </w:r>
        <w:r w:rsidR="00385973">
          <w:rPr>
            <w:noProof/>
            <w:webHidden/>
          </w:rPr>
          <w:t>11</w:t>
        </w:r>
        <w:r w:rsidR="00A25F51">
          <w:rPr>
            <w:noProof/>
            <w:webHidden/>
          </w:rPr>
          <w:fldChar w:fldCharType="end"/>
        </w:r>
      </w:hyperlink>
    </w:p>
    <w:p w14:paraId="5F4ECBC8" w14:textId="409971AA"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6" w:history="1">
        <w:r w:rsidR="00A25F51" w:rsidRPr="00691A59">
          <w:rPr>
            <w:rStyle w:val="Hyperlink"/>
            <w:caps/>
            <w:noProof/>
          </w:rPr>
          <w:t>6.1.10</w:t>
        </w:r>
        <w:r w:rsidR="00A25F51">
          <w:rPr>
            <w:rFonts w:asciiTheme="minorHAnsi" w:eastAsiaTheme="minorEastAsia" w:hAnsiTheme="minorHAnsi" w:cstheme="minorBidi"/>
            <w:noProof/>
          </w:rPr>
          <w:tab/>
        </w:r>
        <w:r w:rsidR="00A25F51" w:rsidRPr="00691A59">
          <w:rPr>
            <w:rStyle w:val="Hyperlink"/>
            <w:caps/>
            <w:noProof/>
          </w:rPr>
          <w:t>Functional Requirements</w:t>
        </w:r>
        <w:r w:rsidR="00A25F51">
          <w:rPr>
            <w:noProof/>
            <w:webHidden/>
          </w:rPr>
          <w:tab/>
        </w:r>
        <w:r w:rsidR="00A25F51">
          <w:rPr>
            <w:noProof/>
            <w:webHidden/>
          </w:rPr>
          <w:fldChar w:fldCharType="begin"/>
        </w:r>
        <w:r w:rsidR="00A25F51">
          <w:rPr>
            <w:noProof/>
            <w:webHidden/>
          </w:rPr>
          <w:instrText xml:space="preserve"> PAGEREF _Toc462927066 \h </w:instrText>
        </w:r>
        <w:r w:rsidR="00A25F51">
          <w:rPr>
            <w:noProof/>
            <w:webHidden/>
          </w:rPr>
        </w:r>
        <w:r w:rsidR="00A25F51">
          <w:rPr>
            <w:noProof/>
            <w:webHidden/>
          </w:rPr>
          <w:fldChar w:fldCharType="separate"/>
        </w:r>
        <w:r w:rsidR="00385973">
          <w:rPr>
            <w:noProof/>
            <w:webHidden/>
          </w:rPr>
          <w:t>11</w:t>
        </w:r>
        <w:r w:rsidR="00A25F51">
          <w:rPr>
            <w:noProof/>
            <w:webHidden/>
          </w:rPr>
          <w:fldChar w:fldCharType="end"/>
        </w:r>
      </w:hyperlink>
    </w:p>
    <w:p w14:paraId="6CEC9577" w14:textId="6DEA1D16"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7" w:history="1">
        <w:r w:rsidR="00A25F51" w:rsidRPr="00691A59">
          <w:rPr>
            <w:rStyle w:val="Hyperlink"/>
            <w:caps/>
            <w:noProof/>
          </w:rPr>
          <w:t>6.1.11</w:t>
        </w:r>
        <w:r w:rsidR="00A25F51">
          <w:rPr>
            <w:rFonts w:asciiTheme="minorHAnsi" w:eastAsiaTheme="minorEastAsia" w:hAnsiTheme="minorHAnsi" w:cstheme="minorBidi"/>
            <w:noProof/>
          </w:rPr>
          <w:tab/>
        </w:r>
        <w:r w:rsidR="00A25F51" w:rsidRPr="00691A59">
          <w:rPr>
            <w:rStyle w:val="Hyperlink"/>
            <w:caps/>
            <w:noProof/>
          </w:rPr>
          <w:t>Special Design Consideration</w:t>
        </w:r>
        <w:r w:rsidR="00A25F51">
          <w:rPr>
            <w:noProof/>
            <w:webHidden/>
          </w:rPr>
          <w:tab/>
        </w:r>
        <w:r w:rsidR="00A25F51">
          <w:rPr>
            <w:noProof/>
            <w:webHidden/>
          </w:rPr>
          <w:fldChar w:fldCharType="begin"/>
        </w:r>
        <w:r w:rsidR="00A25F51">
          <w:rPr>
            <w:noProof/>
            <w:webHidden/>
          </w:rPr>
          <w:instrText xml:space="preserve"> PAGEREF _Toc462927067 \h </w:instrText>
        </w:r>
        <w:r w:rsidR="00A25F51">
          <w:rPr>
            <w:noProof/>
            <w:webHidden/>
          </w:rPr>
        </w:r>
        <w:r w:rsidR="00A25F51">
          <w:rPr>
            <w:noProof/>
            <w:webHidden/>
          </w:rPr>
          <w:fldChar w:fldCharType="separate"/>
        </w:r>
        <w:r w:rsidR="00385973">
          <w:rPr>
            <w:noProof/>
            <w:webHidden/>
          </w:rPr>
          <w:t>11</w:t>
        </w:r>
        <w:r w:rsidR="00A25F51">
          <w:rPr>
            <w:noProof/>
            <w:webHidden/>
          </w:rPr>
          <w:fldChar w:fldCharType="end"/>
        </w:r>
      </w:hyperlink>
    </w:p>
    <w:p w14:paraId="4B2EDFF4" w14:textId="03709E1B"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68" w:history="1">
        <w:r w:rsidR="00A25F51" w:rsidRPr="00691A59">
          <w:rPr>
            <w:rStyle w:val="Hyperlink"/>
            <w:caps/>
            <w:noProof/>
          </w:rPr>
          <w:t>6.1.12</w:t>
        </w:r>
        <w:r w:rsidR="00A25F51">
          <w:rPr>
            <w:rFonts w:asciiTheme="minorHAnsi" w:eastAsiaTheme="minorEastAsia" w:hAnsiTheme="minorHAnsi" w:cstheme="minorBidi"/>
            <w:noProof/>
          </w:rPr>
          <w:tab/>
        </w:r>
        <w:r w:rsidR="00A25F51" w:rsidRPr="00691A59">
          <w:rPr>
            <w:rStyle w:val="Hyperlink"/>
            <w:caps/>
            <w:noProof/>
          </w:rPr>
          <w:t>Acceptance Criteria</w:t>
        </w:r>
        <w:r w:rsidR="00A25F51">
          <w:rPr>
            <w:noProof/>
            <w:webHidden/>
          </w:rPr>
          <w:tab/>
        </w:r>
        <w:r w:rsidR="00A25F51">
          <w:rPr>
            <w:noProof/>
            <w:webHidden/>
          </w:rPr>
          <w:fldChar w:fldCharType="begin"/>
        </w:r>
        <w:r w:rsidR="00A25F51">
          <w:rPr>
            <w:noProof/>
            <w:webHidden/>
          </w:rPr>
          <w:instrText xml:space="preserve"> PAGEREF _Toc462927068 \h </w:instrText>
        </w:r>
        <w:r w:rsidR="00A25F51">
          <w:rPr>
            <w:noProof/>
            <w:webHidden/>
          </w:rPr>
        </w:r>
        <w:r w:rsidR="00A25F51">
          <w:rPr>
            <w:noProof/>
            <w:webHidden/>
          </w:rPr>
          <w:fldChar w:fldCharType="separate"/>
        </w:r>
        <w:r w:rsidR="00385973">
          <w:rPr>
            <w:noProof/>
            <w:webHidden/>
          </w:rPr>
          <w:t>11</w:t>
        </w:r>
        <w:r w:rsidR="00A25F51">
          <w:rPr>
            <w:noProof/>
            <w:webHidden/>
          </w:rPr>
          <w:fldChar w:fldCharType="end"/>
        </w:r>
      </w:hyperlink>
    </w:p>
    <w:p w14:paraId="79F4A13F" w14:textId="0C89EE66" w:rsidR="00AD30CF" w:rsidRDefault="00AD30CF" w:rsidP="00AD30CF">
      <w:pPr>
        <w:pStyle w:val="TOC2"/>
        <w:tabs>
          <w:tab w:val="left" w:pos="880"/>
          <w:tab w:val="right" w:leader="dot" w:pos="9350"/>
        </w:tabs>
        <w:rPr>
          <w:rFonts w:asciiTheme="minorHAnsi" w:eastAsiaTheme="minorEastAsia" w:hAnsiTheme="minorHAnsi" w:cstheme="minorBidi"/>
          <w:noProof/>
        </w:rPr>
      </w:pPr>
      <w:hyperlink w:anchor="_Toc462927056" w:history="1">
        <w:r>
          <w:rPr>
            <w:rStyle w:val="Hyperlink"/>
            <w:rFonts w:ascii="Lucida Sans" w:hAnsi="Lucida Sans"/>
            <w:caps/>
            <w:noProof/>
          </w:rPr>
          <w:t>6.2</w:t>
        </w:r>
        <w:r>
          <w:rPr>
            <w:rFonts w:asciiTheme="minorHAnsi" w:eastAsiaTheme="minorEastAsia" w:hAnsiTheme="minorHAnsi" w:cstheme="minorBidi"/>
            <w:noProof/>
          </w:rPr>
          <w:tab/>
        </w:r>
        <w:r w:rsidRPr="00691A59">
          <w:rPr>
            <w:rStyle w:val="Hyperlink"/>
            <w:rFonts w:ascii="Lucida Sans" w:hAnsi="Lucida Sans"/>
            <w:caps/>
            <w:noProof/>
          </w:rPr>
          <w:t xml:space="preserve">Use Case ID: UC-01– </w:t>
        </w:r>
        <w:r>
          <w:rPr>
            <w:rStyle w:val="Hyperlink"/>
            <w:rFonts w:ascii="Lucida Sans" w:hAnsi="Lucida Sans"/>
            <w:caps/>
            <w:noProof/>
          </w:rPr>
          <w:t xml:space="preserve">User </w:t>
        </w:r>
        <w:r>
          <w:rPr>
            <w:rStyle w:val="Hyperlink"/>
            <w:rFonts w:ascii="Lucida Sans" w:hAnsi="Lucida Sans"/>
            <w:caps/>
            <w:noProof/>
          </w:rPr>
          <w:t>sign-in</w:t>
        </w:r>
        <w:r>
          <w:rPr>
            <w:rStyle w:val="Hyperlink"/>
            <w:rFonts w:ascii="Lucida Sans" w:hAnsi="Lucida Sans"/>
            <w:caps/>
            <w:noProof/>
          </w:rPr>
          <w:t xml:space="preserve"> in the application</w:t>
        </w:r>
        <w:r w:rsidRPr="00691A59">
          <w:rPr>
            <w:rStyle w:val="Hyperlink"/>
            <w:rFonts w:ascii="Lucida Sans" w:hAnsi="Lucida Sans"/>
            <w:caps/>
            <w:noProof/>
          </w:rPr>
          <w:t>.</w:t>
        </w:r>
        <w:r>
          <w:rPr>
            <w:noProof/>
            <w:webHidden/>
          </w:rPr>
          <w:tab/>
        </w:r>
        <w:r>
          <w:rPr>
            <w:noProof/>
            <w:webHidden/>
          </w:rPr>
          <w:fldChar w:fldCharType="begin"/>
        </w:r>
        <w:r>
          <w:rPr>
            <w:noProof/>
            <w:webHidden/>
          </w:rPr>
          <w:instrText xml:space="preserve"> PAGEREF _Toc462927056 \h </w:instrText>
        </w:r>
        <w:r>
          <w:rPr>
            <w:noProof/>
            <w:webHidden/>
          </w:rPr>
        </w:r>
        <w:r>
          <w:rPr>
            <w:noProof/>
            <w:webHidden/>
          </w:rPr>
          <w:fldChar w:fldCharType="separate"/>
        </w:r>
        <w:r>
          <w:rPr>
            <w:noProof/>
            <w:webHidden/>
          </w:rPr>
          <w:t>10</w:t>
        </w:r>
        <w:r>
          <w:rPr>
            <w:noProof/>
            <w:webHidden/>
          </w:rPr>
          <w:fldChar w:fldCharType="end"/>
        </w:r>
      </w:hyperlink>
    </w:p>
    <w:p w14:paraId="38DAF1D6"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57" w:history="1">
        <w:r w:rsidRPr="00691A59">
          <w:rPr>
            <w:rStyle w:val="Hyperlink"/>
            <w:caps/>
            <w:noProof/>
          </w:rPr>
          <w:t>6.1.1</w:t>
        </w:r>
        <w:r>
          <w:rPr>
            <w:rFonts w:asciiTheme="minorHAnsi" w:eastAsiaTheme="minorEastAsia" w:hAnsiTheme="minorHAnsi" w:cstheme="minorBidi"/>
            <w:noProof/>
          </w:rPr>
          <w:tab/>
        </w:r>
        <w:r w:rsidRPr="00691A59">
          <w:rPr>
            <w:rStyle w:val="Hyperlink"/>
            <w:caps/>
            <w:noProof/>
          </w:rPr>
          <w:t>Description</w:t>
        </w:r>
        <w:r>
          <w:rPr>
            <w:noProof/>
            <w:webHidden/>
          </w:rPr>
          <w:tab/>
        </w:r>
        <w:r>
          <w:rPr>
            <w:noProof/>
            <w:webHidden/>
          </w:rPr>
          <w:fldChar w:fldCharType="begin"/>
        </w:r>
        <w:r>
          <w:rPr>
            <w:noProof/>
            <w:webHidden/>
          </w:rPr>
          <w:instrText xml:space="preserve"> PAGEREF _Toc462927057 \h </w:instrText>
        </w:r>
        <w:r>
          <w:rPr>
            <w:noProof/>
            <w:webHidden/>
          </w:rPr>
        </w:r>
        <w:r>
          <w:rPr>
            <w:noProof/>
            <w:webHidden/>
          </w:rPr>
          <w:fldChar w:fldCharType="separate"/>
        </w:r>
        <w:r>
          <w:rPr>
            <w:noProof/>
            <w:webHidden/>
          </w:rPr>
          <w:t>10</w:t>
        </w:r>
        <w:r>
          <w:rPr>
            <w:noProof/>
            <w:webHidden/>
          </w:rPr>
          <w:fldChar w:fldCharType="end"/>
        </w:r>
      </w:hyperlink>
    </w:p>
    <w:p w14:paraId="427C73A3"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58" w:history="1">
        <w:r w:rsidRPr="00691A59">
          <w:rPr>
            <w:rStyle w:val="Hyperlink"/>
            <w:caps/>
            <w:noProof/>
          </w:rPr>
          <w:t>6.1.2</w:t>
        </w:r>
        <w:r>
          <w:rPr>
            <w:rFonts w:asciiTheme="minorHAnsi" w:eastAsiaTheme="minorEastAsia" w:hAnsiTheme="minorHAnsi" w:cstheme="minorBidi"/>
            <w:noProof/>
          </w:rPr>
          <w:tab/>
        </w:r>
        <w:r w:rsidRPr="00691A59">
          <w:rPr>
            <w:rStyle w:val="Hyperlink"/>
            <w:caps/>
            <w:noProof/>
          </w:rPr>
          <w:t>Actor</w:t>
        </w:r>
        <w:r>
          <w:rPr>
            <w:noProof/>
            <w:webHidden/>
          </w:rPr>
          <w:tab/>
        </w:r>
        <w:r>
          <w:rPr>
            <w:noProof/>
            <w:webHidden/>
          </w:rPr>
          <w:fldChar w:fldCharType="begin"/>
        </w:r>
        <w:r>
          <w:rPr>
            <w:noProof/>
            <w:webHidden/>
          </w:rPr>
          <w:instrText xml:space="preserve"> PAGEREF _Toc462927058 \h </w:instrText>
        </w:r>
        <w:r>
          <w:rPr>
            <w:noProof/>
            <w:webHidden/>
          </w:rPr>
        </w:r>
        <w:r>
          <w:rPr>
            <w:noProof/>
            <w:webHidden/>
          </w:rPr>
          <w:fldChar w:fldCharType="separate"/>
        </w:r>
        <w:r>
          <w:rPr>
            <w:noProof/>
            <w:webHidden/>
          </w:rPr>
          <w:t>10</w:t>
        </w:r>
        <w:r>
          <w:rPr>
            <w:noProof/>
            <w:webHidden/>
          </w:rPr>
          <w:fldChar w:fldCharType="end"/>
        </w:r>
      </w:hyperlink>
    </w:p>
    <w:p w14:paraId="3B6D0656"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59" w:history="1">
        <w:r w:rsidRPr="00691A59">
          <w:rPr>
            <w:rStyle w:val="Hyperlink"/>
            <w:caps/>
            <w:noProof/>
          </w:rPr>
          <w:t>6.1.3</w:t>
        </w:r>
        <w:r>
          <w:rPr>
            <w:rFonts w:asciiTheme="minorHAnsi" w:eastAsiaTheme="minorEastAsia" w:hAnsiTheme="minorHAnsi" w:cstheme="minorBidi"/>
            <w:noProof/>
          </w:rPr>
          <w:tab/>
        </w:r>
        <w:r w:rsidRPr="00691A59">
          <w:rPr>
            <w:rStyle w:val="Hyperlink"/>
            <w:caps/>
            <w:noProof/>
          </w:rPr>
          <w:t>Trigger</w:t>
        </w:r>
        <w:r>
          <w:rPr>
            <w:noProof/>
            <w:webHidden/>
          </w:rPr>
          <w:tab/>
        </w:r>
        <w:r>
          <w:rPr>
            <w:noProof/>
            <w:webHidden/>
          </w:rPr>
          <w:fldChar w:fldCharType="begin"/>
        </w:r>
        <w:r>
          <w:rPr>
            <w:noProof/>
            <w:webHidden/>
          </w:rPr>
          <w:instrText xml:space="preserve"> PAGEREF _Toc462927059 \h </w:instrText>
        </w:r>
        <w:r>
          <w:rPr>
            <w:noProof/>
            <w:webHidden/>
          </w:rPr>
        </w:r>
        <w:r>
          <w:rPr>
            <w:noProof/>
            <w:webHidden/>
          </w:rPr>
          <w:fldChar w:fldCharType="separate"/>
        </w:r>
        <w:r>
          <w:rPr>
            <w:noProof/>
            <w:webHidden/>
          </w:rPr>
          <w:t>10</w:t>
        </w:r>
        <w:r>
          <w:rPr>
            <w:noProof/>
            <w:webHidden/>
          </w:rPr>
          <w:fldChar w:fldCharType="end"/>
        </w:r>
      </w:hyperlink>
    </w:p>
    <w:p w14:paraId="6098EE14"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0" w:history="1">
        <w:r w:rsidRPr="00691A59">
          <w:rPr>
            <w:rStyle w:val="Hyperlink"/>
            <w:caps/>
            <w:noProof/>
          </w:rPr>
          <w:t>6.1.4</w:t>
        </w:r>
        <w:r>
          <w:rPr>
            <w:rFonts w:asciiTheme="minorHAnsi" w:eastAsiaTheme="minorEastAsia" w:hAnsiTheme="minorHAnsi" w:cstheme="minorBidi"/>
            <w:noProof/>
          </w:rPr>
          <w:tab/>
        </w:r>
        <w:r w:rsidRPr="00691A59">
          <w:rPr>
            <w:rStyle w:val="Hyperlink"/>
            <w:caps/>
            <w:noProof/>
          </w:rPr>
          <w:t>Precondition</w:t>
        </w:r>
        <w:r>
          <w:rPr>
            <w:noProof/>
            <w:webHidden/>
          </w:rPr>
          <w:tab/>
        </w:r>
        <w:r>
          <w:rPr>
            <w:noProof/>
            <w:webHidden/>
          </w:rPr>
          <w:fldChar w:fldCharType="begin"/>
        </w:r>
        <w:r>
          <w:rPr>
            <w:noProof/>
            <w:webHidden/>
          </w:rPr>
          <w:instrText xml:space="preserve"> PAGEREF _Toc462927060 \h </w:instrText>
        </w:r>
        <w:r>
          <w:rPr>
            <w:noProof/>
            <w:webHidden/>
          </w:rPr>
        </w:r>
        <w:r>
          <w:rPr>
            <w:noProof/>
            <w:webHidden/>
          </w:rPr>
          <w:fldChar w:fldCharType="separate"/>
        </w:r>
        <w:r>
          <w:rPr>
            <w:noProof/>
            <w:webHidden/>
          </w:rPr>
          <w:t>10</w:t>
        </w:r>
        <w:r>
          <w:rPr>
            <w:noProof/>
            <w:webHidden/>
          </w:rPr>
          <w:fldChar w:fldCharType="end"/>
        </w:r>
      </w:hyperlink>
    </w:p>
    <w:p w14:paraId="65F25120"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1" w:history="1">
        <w:r w:rsidRPr="00691A59">
          <w:rPr>
            <w:rStyle w:val="Hyperlink"/>
            <w:caps/>
            <w:noProof/>
          </w:rPr>
          <w:t>6.1.5</w:t>
        </w:r>
        <w:r>
          <w:rPr>
            <w:rFonts w:asciiTheme="minorHAnsi" w:eastAsiaTheme="minorEastAsia" w:hAnsiTheme="minorHAnsi" w:cstheme="minorBidi"/>
            <w:noProof/>
          </w:rPr>
          <w:tab/>
        </w:r>
        <w:r w:rsidRPr="00691A59">
          <w:rPr>
            <w:rStyle w:val="Hyperlink"/>
            <w:caps/>
            <w:noProof/>
          </w:rPr>
          <w:t>Post condition</w:t>
        </w:r>
        <w:r>
          <w:rPr>
            <w:noProof/>
            <w:webHidden/>
          </w:rPr>
          <w:tab/>
        </w:r>
        <w:r>
          <w:rPr>
            <w:noProof/>
            <w:webHidden/>
          </w:rPr>
          <w:fldChar w:fldCharType="begin"/>
        </w:r>
        <w:r>
          <w:rPr>
            <w:noProof/>
            <w:webHidden/>
          </w:rPr>
          <w:instrText xml:space="preserve"> PAGEREF _Toc462927061 \h </w:instrText>
        </w:r>
        <w:r>
          <w:rPr>
            <w:noProof/>
            <w:webHidden/>
          </w:rPr>
        </w:r>
        <w:r>
          <w:rPr>
            <w:noProof/>
            <w:webHidden/>
          </w:rPr>
          <w:fldChar w:fldCharType="separate"/>
        </w:r>
        <w:r>
          <w:rPr>
            <w:noProof/>
            <w:webHidden/>
          </w:rPr>
          <w:t>10</w:t>
        </w:r>
        <w:r>
          <w:rPr>
            <w:noProof/>
            <w:webHidden/>
          </w:rPr>
          <w:fldChar w:fldCharType="end"/>
        </w:r>
      </w:hyperlink>
    </w:p>
    <w:p w14:paraId="1C1F2CFE"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2" w:history="1">
        <w:r w:rsidRPr="00691A59">
          <w:rPr>
            <w:rStyle w:val="Hyperlink"/>
            <w:caps/>
            <w:noProof/>
          </w:rPr>
          <w:t>6.1.6</w:t>
        </w:r>
        <w:r>
          <w:rPr>
            <w:rFonts w:asciiTheme="minorHAnsi" w:eastAsiaTheme="minorEastAsia" w:hAnsiTheme="minorHAnsi" w:cstheme="minorBidi"/>
            <w:noProof/>
          </w:rPr>
          <w:tab/>
        </w:r>
        <w:r w:rsidRPr="00691A59">
          <w:rPr>
            <w:rStyle w:val="Hyperlink"/>
            <w:caps/>
            <w:noProof/>
          </w:rPr>
          <w:t>Assumptions</w:t>
        </w:r>
        <w:r>
          <w:rPr>
            <w:noProof/>
            <w:webHidden/>
          </w:rPr>
          <w:tab/>
        </w:r>
        <w:r>
          <w:rPr>
            <w:noProof/>
            <w:webHidden/>
          </w:rPr>
          <w:fldChar w:fldCharType="begin"/>
        </w:r>
        <w:r>
          <w:rPr>
            <w:noProof/>
            <w:webHidden/>
          </w:rPr>
          <w:instrText xml:space="preserve"> PAGEREF _Toc462927062 \h </w:instrText>
        </w:r>
        <w:r>
          <w:rPr>
            <w:noProof/>
            <w:webHidden/>
          </w:rPr>
        </w:r>
        <w:r>
          <w:rPr>
            <w:noProof/>
            <w:webHidden/>
          </w:rPr>
          <w:fldChar w:fldCharType="separate"/>
        </w:r>
        <w:r>
          <w:rPr>
            <w:noProof/>
            <w:webHidden/>
          </w:rPr>
          <w:t>10</w:t>
        </w:r>
        <w:r>
          <w:rPr>
            <w:noProof/>
            <w:webHidden/>
          </w:rPr>
          <w:fldChar w:fldCharType="end"/>
        </w:r>
      </w:hyperlink>
    </w:p>
    <w:p w14:paraId="730DC31E"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3" w:history="1">
        <w:r w:rsidRPr="00691A59">
          <w:rPr>
            <w:rStyle w:val="Hyperlink"/>
            <w:caps/>
            <w:noProof/>
          </w:rPr>
          <w:t>6.1.7</w:t>
        </w:r>
        <w:r>
          <w:rPr>
            <w:rFonts w:asciiTheme="minorHAnsi" w:eastAsiaTheme="minorEastAsia" w:hAnsiTheme="minorHAnsi" w:cstheme="minorBidi"/>
            <w:noProof/>
          </w:rPr>
          <w:tab/>
        </w:r>
        <w:r w:rsidRPr="00691A59">
          <w:rPr>
            <w:rStyle w:val="Hyperlink"/>
            <w:caps/>
            <w:noProof/>
          </w:rPr>
          <w:t>Flow of Events</w:t>
        </w:r>
        <w:r>
          <w:rPr>
            <w:noProof/>
            <w:webHidden/>
          </w:rPr>
          <w:tab/>
        </w:r>
        <w:r>
          <w:rPr>
            <w:noProof/>
            <w:webHidden/>
          </w:rPr>
          <w:fldChar w:fldCharType="begin"/>
        </w:r>
        <w:r>
          <w:rPr>
            <w:noProof/>
            <w:webHidden/>
          </w:rPr>
          <w:instrText xml:space="preserve"> PAGEREF _Toc462927063 \h </w:instrText>
        </w:r>
        <w:r>
          <w:rPr>
            <w:noProof/>
            <w:webHidden/>
          </w:rPr>
        </w:r>
        <w:r>
          <w:rPr>
            <w:noProof/>
            <w:webHidden/>
          </w:rPr>
          <w:fldChar w:fldCharType="separate"/>
        </w:r>
        <w:r>
          <w:rPr>
            <w:noProof/>
            <w:webHidden/>
          </w:rPr>
          <w:t>10</w:t>
        </w:r>
        <w:r>
          <w:rPr>
            <w:noProof/>
            <w:webHidden/>
          </w:rPr>
          <w:fldChar w:fldCharType="end"/>
        </w:r>
      </w:hyperlink>
    </w:p>
    <w:p w14:paraId="72035499"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4" w:history="1">
        <w:r w:rsidRPr="00691A59">
          <w:rPr>
            <w:rStyle w:val="Hyperlink"/>
            <w:caps/>
            <w:noProof/>
          </w:rPr>
          <w:t>6.1.8</w:t>
        </w:r>
        <w:r>
          <w:rPr>
            <w:rFonts w:asciiTheme="minorHAnsi" w:eastAsiaTheme="minorEastAsia" w:hAnsiTheme="minorHAnsi" w:cstheme="minorBidi"/>
            <w:noProof/>
          </w:rPr>
          <w:tab/>
        </w:r>
        <w:r w:rsidRPr="00691A59">
          <w:rPr>
            <w:rStyle w:val="Hyperlink"/>
            <w:caps/>
            <w:noProof/>
          </w:rPr>
          <w:t>User Pages and Input</w:t>
        </w:r>
        <w:r>
          <w:rPr>
            <w:noProof/>
            <w:webHidden/>
          </w:rPr>
          <w:tab/>
        </w:r>
        <w:r>
          <w:rPr>
            <w:noProof/>
            <w:webHidden/>
          </w:rPr>
          <w:fldChar w:fldCharType="begin"/>
        </w:r>
        <w:r>
          <w:rPr>
            <w:noProof/>
            <w:webHidden/>
          </w:rPr>
          <w:instrText xml:space="preserve"> PAGEREF _Toc462927064 \h </w:instrText>
        </w:r>
        <w:r>
          <w:rPr>
            <w:noProof/>
            <w:webHidden/>
          </w:rPr>
        </w:r>
        <w:r>
          <w:rPr>
            <w:noProof/>
            <w:webHidden/>
          </w:rPr>
          <w:fldChar w:fldCharType="separate"/>
        </w:r>
        <w:r>
          <w:rPr>
            <w:noProof/>
            <w:webHidden/>
          </w:rPr>
          <w:t>10</w:t>
        </w:r>
        <w:r>
          <w:rPr>
            <w:noProof/>
            <w:webHidden/>
          </w:rPr>
          <w:fldChar w:fldCharType="end"/>
        </w:r>
      </w:hyperlink>
    </w:p>
    <w:p w14:paraId="04D177C8"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5" w:history="1">
        <w:r w:rsidRPr="00691A59">
          <w:rPr>
            <w:rStyle w:val="Hyperlink"/>
            <w:caps/>
            <w:noProof/>
          </w:rPr>
          <w:t>6.1.9</w:t>
        </w:r>
        <w:r>
          <w:rPr>
            <w:rFonts w:asciiTheme="minorHAnsi" w:eastAsiaTheme="minorEastAsia" w:hAnsiTheme="minorHAnsi" w:cstheme="minorBidi"/>
            <w:noProof/>
          </w:rPr>
          <w:tab/>
        </w:r>
        <w:r w:rsidRPr="00691A59">
          <w:rPr>
            <w:rStyle w:val="Hyperlink"/>
            <w:caps/>
            <w:noProof/>
          </w:rPr>
          <w:t>Transaction /SSO Information</w:t>
        </w:r>
        <w:r>
          <w:rPr>
            <w:noProof/>
            <w:webHidden/>
          </w:rPr>
          <w:tab/>
        </w:r>
        <w:r>
          <w:rPr>
            <w:noProof/>
            <w:webHidden/>
          </w:rPr>
          <w:fldChar w:fldCharType="begin"/>
        </w:r>
        <w:r>
          <w:rPr>
            <w:noProof/>
            <w:webHidden/>
          </w:rPr>
          <w:instrText xml:space="preserve"> PAGEREF _Toc462927065 \h </w:instrText>
        </w:r>
        <w:r>
          <w:rPr>
            <w:noProof/>
            <w:webHidden/>
          </w:rPr>
        </w:r>
        <w:r>
          <w:rPr>
            <w:noProof/>
            <w:webHidden/>
          </w:rPr>
          <w:fldChar w:fldCharType="separate"/>
        </w:r>
        <w:r>
          <w:rPr>
            <w:noProof/>
            <w:webHidden/>
          </w:rPr>
          <w:t>11</w:t>
        </w:r>
        <w:r>
          <w:rPr>
            <w:noProof/>
            <w:webHidden/>
          </w:rPr>
          <w:fldChar w:fldCharType="end"/>
        </w:r>
      </w:hyperlink>
    </w:p>
    <w:p w14:paraId="72ECF36B"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6" w:history="1">
        <w:r w:rsidRPr="00691A59">
          <w:rPr>
            <w:rStyle w:val="Hyperlink"/>
            <w:caps/>
            <w:noProof/>
          </w:rPr>
          <w:t>6.1.10</w:t>
        </w:r>
        <w:r>
          <w:rPr>
            <w:rFonts w:asciiTheme="minorHAnsi" w:eastAsiaTheme="minorEastAsia" w:hAnsiTheme="minorHAnsi" w:cstheme="minorBidi"/>
            <w:noProof/>
          </w:rPr>
          <w:tab/>
        </w:r>
        <w:r w:rsidRPr="00691A59">
          <w:rPr>
            <w:rStyle w:val="Hyperlink"/>
            <w:caps/>
            <w:noProof/>
          </w:rPr>
          <w:t>Functional Requirements</w:t>
        </w:r>
        <w:r>
          <w:rPr>
            <w:noProof/>
            <w:webHidden/>
          </w:rPr>
          <w:tab/>
        </w:r>
        <w:r>
          <w:rPr>
            <w:noProof/>
            <w:webHidden/>
          </w:rPr>
          <w:fldChar w:fldCharType="begin"/>
        </w:r>
        <w:r>
          <w:rPr>
            <w:noProof/>
            <w:webHidden/>
          </w:rPr>
          <w:instrText xml:space="preserve"> PAGEREF _Toc462927066 \h </w:instrText>
        </w:r>
        <w:r>
          <w:rPr>
            <w:noProof/>
            <w:webHidden/>
          </w:rPr>
        </w:r>
        <w:r>
          <w:rPr>
            <w:noProof/>
            <w:webHidden/>
          </w:rPr>
          <w:fldChar w:fldCharType="separate"/>
        </w:r>
        <w:r>
          <w:rPr>
            <w:noProof/>
            <w:webHidden/>
          </w:rPr>
          <w:t>11</w:t>
        </w:r>
        <w:r>
          <w:rPr>
            <w:noProof/>
            <w:webHidden/>
          </w:rPr>
          <w:fldChar w:fldCharType="end"/>
        </w:r>
      </w:hyperlink>
    </w:p>
    <w:p w14:paraId="07433FD1"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7" w:history="1">
        <w:r w:rsidRPr="00691A59">
          <w:rPr>
            <w:rStyle w:val="Hyperlink"/>
            <w:caps/>
            <w:noProof/>
          </w:rPr>
          <w:t>6.1.11</w:t>
        </w:r>
        <w:r>
          <w:rPr>
            <w:rFonts w:asciiTheme="minorHAnsi" w:eastAsiaTheme="minorEastAsia" w:hAnsiTheme="minorHAnsi" w:cstheme="minorBidi"/>
            <w:noProof/>
          </w:rPr>
          <w:tab/>
        </w:r>
        <w:r w:rsidRPr="00691A59">
          <w:rPr>
            <w:rStyle w:val="Hyperlink"/>
            <w:caps/>
            <w:noProof/>
          </w:rPr>
          <w:t>Special Design Consideration</w:t>
        </w:r>
        <w:r>
          <w:rPr>
            <w:noProof/>
            <w:webHidden/>
          </w:rPr>
          <w:tab/>
        </w:r>
        <w:r>
          <w:rPr>
            <w:noProof/>
            <w:webHidden/>
          </w:rPr>
          <w:fldChar w:fldCharType="begin"/>
        </w:r>
        <w:r>
          <w:rPr>
            <w:noProof/>
            <w:webHidden/>
          </w:rPr>
          <w:instrText xml:space="preserve"> PAGEREF _Toc462927067 \h </w:instrText>
        </w:r>
        <w:r>
          <w:rPr>
            <w:noProof/>
            <w:webHidden/>
          </w:rPr>
        </w:r>
        <w:r>
          <w:rPr>
            <w:noProof/>
            <w:webHidden/>
          </w:rPr>
          <w:fldChar w:fldCharType="separate"/>
        </w:r>
        <w:r>
          <w:rPr>
            <w:noProof/>
            <w:webHidden/>
          </w:rPr>
          <w:t>11</w:t>
        </w:r>
        <w:r>
          <w:rPr>
            <w:noProof/>
            <w:webHidden/>
          </w:rPr>
          <w:fldChar w:fldCharType="end"/>
        </w:r>
      </w:hyperlink>
    </w:p>
    <w:p w14:paraId="39F3F6CA" w14:textId="77777777" w:rsidR="00AD30CF" w:rsidRDefault="00AD30CF" w:rsidP="00AD30CF">
      <w:pPr>
        <w:pStyle w:val="TOC3"/>
        <w:tabs>
          <w:tab w:val="left" w:pos="1320"/>
          <w:tab w:val="right" w:leader="dot" w:pos="9350"/>
        </w:tabs>
        <w:rPr>
          <w:rFonts w:asciiTheme="minorHAnsi" w:eastAsiaTheme="minorEastAsia" w:hAnsiTheme="minorHAnsi" w:cstheme="minorBidi"/>
          <w:noProof/>
        </w:rPr>
      </w:pPr>
      <w:hyperlink w:anchor="_Toc462927068" w:history="1">
        <w:r w:rsidRPr="00691A59">
          <w:rPr>
            <w:rStyle w:val="Hyperlink"/>
            <w:caps/>
            <w:noProof/>
          </w:rPr>
          <w:t>6.1.12</w:t>
        </w:r>
        <w:r>
          <w:rPr>
            <w:rFonts w:asciiTheme="minorHAnsi" w:eastAsiaTheme="minorEastAsia" w:hAnsiTheme="minorHAnsi" w:cstheme="minorBidi"/>
            <w:noProof/>
          </w:rPr>
          <w:tab/>
        </w:r>
        <w:r w:rsidRPr="00691A59">
          <w:rPr>
            <w:rStyle w:val="Hyperlink"/>
            <w:caps/>
            <w:noProof/>
          </w:rPr>
          <w:t>Acceptance Criteria</w:t>
        </w:r>
        <w:r>
          <w:rPr>
            <w:noProof/>
            <w:webHidden/>
          </w:rPr>
          <w:tab/>
        </w:r>
        <w:r>
          <w:rPr>
            <w:noProof/>
            <w:webHidden/>
          </w:rPr>
          <w:fldChar w:fldCharType="begin"/>
        </w:r>
        <w:r>
          <w:rPr>
            <w:noProof/>
            <w:webHidden/>
          </w:rPr>
          <w:instrText xml:space="preserve"> PAGEREF _Toc462927068 \h </w:instrText>
        </w:r>
        <w:r>
          <w:rPr>
            <w:noProof/>
            <w:webHidden/>
          </w:rPr>
        </w:r>
        <w:r>
          <w:rPr>
            <w:noProof/>
            <w:webHidden/>
          </w:rPr>
          <w:fldChar w:fldCharType="separate"/>
        </w:r>
        <w:r>
          <w:rPr>
            <w:noProof/>
            <w:webHidden/>
          </w:rPr>
          <w:t>11</w:t>
        </w:r>
        <w:r>
          <w:rPr>
            <w:noProof/>
            <w:webHidden/>
          </w:rPr>
          <w:fldChar w:fldCharType="end"/>
        </w:r>
      </w:hyperlink>
    </w:p>
    <w:p w14:paraId="605278DE" w14:textId="05901B0D" w:rsidR="00A25F51" w:rsidRDefault="00E8081E">
      <w:pPr>
        <w:pStyle w:val="TOC2"/>
        <w:tabs>
          <w:tab w:val="left" w:pos="880"/>
          <w:tab w:val="right" w:leader="dot" w:pos="9350"/>
        </w:tabs>
        <w:rPr>
          <w:rFonts w:asciiTheme="minorHAnsi" w:eastAsiaTheme="minorEastAsia" w:hAnsiTheme="minorHAnsi" w:cstheme="minorBidi"/>
          <w:noProof/>
        </w:rPr>
      </w:pPr>
      <w:hyperlink w:anchor="_Toc462927069" w:history="1">
        <w:r w:rsidR="00A25F51" w:rsidRPr="00691A59">
          <w:rPr>
            <w:rStyle w:val="Hyperlink"/>
            <w:rFonts w:ascii="Lucida Sans" w:hAnsi="Lucida Sans"/>
            <w:caps/>
            <w:noProof/>
          </w:rPr>
          <w:t>6.2</w:t>
        </w:r>
        <w:r w:rsidR="00A25F51">
          <w:rPr>
            <w:rFonts w:asciiTheme="minorHAnsi" w:eastAsiaTheme="minorEastAsia" w:hAnsiTheme="minorHAnsi" w:cstheme="minorBidi"/>
            <w:noProof/>
          </w:rPr>
          <w:tab/>
        </w:r>
        <w:r w:rsidR="00A25F51" w:rsidRPr="00691A59">
          <w:rPr>
            <w:rStyle w:val="Hyperlink"/>
            <w:rFonts w:ascii="Lucida Sans" w:hAnsi="Lucida Sans"/>
            <w:caps/>
            <w:noProof/>
          </w:rPr>
          <w:t>Use Case ID: UC-02 – Consume Title II income RETURNED FROM SSa composite service during eligibility flow</w:t>
        </w:r>
        <w:r w:rsidR="00A25F51">
          <w:rPr>
            <w:noProof/>
            <w:webHidden/>
          </w:rPr>
          <w:tab/>
        </w:r>
        <w:r w:rsidR="00A25F51">
          <w:rPr>
            <w:noProof/>
            <w:webHidden/>
          </w:rPr>
          <w:fldChar w:fldCharType="begin"/>
        </w:r>
        <w:r w:rsidR="00A25F51">
          <w:rPr>
            <w:noProof/>
            <w:webHidden/>
          </w:rPr>
          <w:instrText xml:space="preserve"> PAGEREF _Toc462927069 \h </w:instrText>
        </w:r>
        <w:r w:rsidR="00A25F51">
          <w:rPr>
            <w:noProof/>
            <w:webHidden/>
          </w:rPr>
        </w:r>
        <w:r w:rsidR="00A25F51">
          <w:rPr>
            <w:noProof/>
            <w:webHidden/>
          </w:rPr>
          <w:fldChar w:fldCharType="separate"/>
        </w:r>
        <w:r w:rsidR="00385973">
          <w:rPr>
            <w:noProof/>
            <w:webHidden/>
          </w:rPr>
          <w:t>12</w:t>
        </w:r>
        <w:r w:rsidR="00A25F51">
          <w:rPr>
            <w:noProof/>
            <w:webHidden/>
          </w:rPr>
          <w:fldChar w:fldCharType="end"/>
        </w:r>
      </w:hyperlink>
    </w:p>
    <w:p w14:paraId="56F3C5B2" w14:textId="08831B36"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0" w:history="1">
        <w:r w:rsidR="00A25F51" w:rsidRPr="00691A59">
          <w:rPr>
            <w:rStyle w:val="Hyperlink"/>
            <w:caps/>
            <w:noProof/>
          </w:rPr>
          <w:t>6.2.1</w:t>
        </w:r>
        <w:r w:rsidR="00A25F51">
          <w:rPr>
            <w:rFonts w:asciiTheme="minorHAnsi" w:eastAsiaTheme="minorEastAsia" w:hAnsiTheme="minorHAnsi" w:cstheme="minorBidi"/>
            <w:noProof/>
          </w:rPr>
          <w:tab/>
        </w:r>
        <w:r w:rsidR="00A25F51" w:rsidRPr="00691A59">
          <w:rPr>
            <w:rStyle w:val="Hyperlink"/>
            <w:caps/>
            <w:noProof/>
          </w:rPr>
          <w:t>Description</w:t>
        </w:r>
        <w:r w:rsidR="00A25F51">
          <w:rPr>
            <w:noProof/>
            <w:webHidden/>
          </w:rPr>
          <w:tab/>
        </w:r>
        <w:r w:rsidR="00A25F51">
          <w:rPr>
            <w:noProof/>
            <w:webHidden/>
          </w:rPr>
          <w:fldChar w:fldCharType="begin"/>
        </w:r>
        <w:r w:rsidR="00A25F51">
          <w:rPr>
            <w:noProof/>
            <w:webHidden/>
          </w:rPr>
          <w:instrText xml:space="preserve"> PAGEREF _Toc462927070 \h </w:instrText>
        </w:r>
        <w:r w:rsidR="00A25F51">
          <w:rPr>
            <w:noProof/>
            <w:webHidden/>
          </w:rPr>
        </w:r>
        <w:r w:rsidR="00A25F51">
          <w:rPr>
            <w:noProof/>
            <w:webHidden/>
          </w:rPr>
          <w:fldChar w:fldCharType="separate"/>
        </w:r>
        <w:r w:rsidR="00385973">
          <w:rPr>
            <w:noProof/>
            <w:webHidden/>
          </w:rPr>
          <w:t>12</w:t>
        </w:r>
        <w:r w:rsidR="00A25F51">
          <w:rPr>
            <w:noProof/>
            <w:webHidden/>
          </w:rPr>
          <w:fldChar w:fldCharType="end"/>
        </w:r>
      </w:hyperlink>
    </w:p>
    <w:p w14:paraId="60F430D4" w14:textId="6A8F535D"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1" w:history="1">
        <w:r w:rsidR="00A25F51" w:rsidRPr="00691A59">
          <w:rPr>
            <w:rStyle w:val="Hyperlink"/>
            <w:caps/>
            <w:noProof/>
          </w:rPr>
          <w:t>6.2.2</w:t>
        </w:r>
        <w:r w:rsidR="00A25F51">
          <w:rPr>
            <w:rFonts w:asciiTheme="minorHAnsi" w:eastAsiaTheme="minorEastAsia" w:hAnsiTheme="minorHAnsi" w:cstheme="minorBidi"/>
            <w:noProof/>
          </w:rPr>
          <w:tab/>
        </w:r>
        <w:r w:rsidR="00A25F51" w:rsidRPr="00691A59">
          <w:rPr>
            <w:rStyle w:val="Hyperlink"/>
            <w:caps/>
            <w:noProof/>
          </w:rPr>
          <w:t>Actors</w:t>
        </w:r>
        <w:r w:rsidR="00A25F51">
          <w:rPr>
            <w:noProof/>
            <w:webHidden/>
          </w:rPr>
          <w:tab/>
        </w:r>
        <w:r w:rsidR="00A25F51">
          <w:rPr>
            <w:noProof/>
            <w:webHidden/>
          </w:rPr>
          <w:fldChar w:fldCharType="begin"/>
        </w:r>
        <w:r w:rsidR="00A25F51">
          <w:rPr>
            <w:noProof/>
            <w:webHidden/>
          </w:rPr>
          <w:instrText xml:space="preserve"> PAGEREF _Toc462927071 \h </w:instrText>
        </w:r>
        <w:r w:rsidR="00A25F51">
          <w:rPr>
            <w:noProof/>
            <w:webHidden/>
          </w:rPr>
        </w:r>
        <w:r w:rsidR="00A25F51">
          <w:rPr>
            <w:noProof/>
            <w:webHidden/>
          </w:rPr>
          <w:fldChar w:fldCharType="separate"/>
        </w:r>
        <w:r w:rsidR="00385973">
          <w:rPr>
            <w:noProof/>
            <w:webHidden/>
          </w:rPr>
          <w:t>12</w:t>
        </w:r>
        <w:r w:rsidR="00A25F51">
          <w:rPr>
            <w:noProof/>
            <w:webHidden/>
          </w:rPr>
          <w:fldChar w:fldCharType="end"/>
        </w:r>
      </w:hyperlink>
    </w:p>
    <w:p w14:paraId="130215D3" w14:textId="019B2590"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2" w:history="1">
        <w:r w:rsidR="00A25F51" w:rsidRPr="00691A59">
          <w:rPr>
            <w:rStyle w:val="Hyperlink"/>
            <w:caps/>
            <w:noProof/>
          </w:rPr>
          <w:t>6.2.3</w:t>
        </w:r>
        <w:r w:rsidR="00A25F51">
          <w:rPr>
            <w:rFonts w:asciiTheme="minorHAnsi" w:eastAsiaTheme="minorEastAsia" w:hAnsiTheme="minorHAnsi" w:cstheme="minorBidi"/>
            <w:noProof/>
          </w:rPr>
          <w:tab/>
        </w:r>
        <w:r w:rsidR="00A25F51" w:rsidRPr="00691A59">
          <w:rPr>
            <w:rStyle w:val="Hyperlink"/>
            <w:caps/>
            <w:noProof/>
          </w:rPr>
          <w:t>Triggers</w:t>
        </w:r>
        <w:r w:rsidR="00A25F51">
          <w:rPr>
            <w:noProof/>
            <w:webHidden/>
          </w:rPr>
          <w:tab/>
        </w:r>
        <w:r w:rsidR="00A25F51">
          <w:rPr>
            <w:noProof/>
            <w:webHidden/>
          </w:rPr>
          <w:fldChar w:fldCharType="begin"/>
        </w:r>
        <w:r w:rsidR="00A25F51">
          <w:rPr>
            <w:noProof/>
            <w:webHidden/>
          </w:rPr>
          <w:instrText xml:space="preserve"> PAGEREF _Toc462927072 \h </w:instrText>
        </w:r>
        <w:r w:rsidR="00A25F51">
          <w:rPr>
            <w:noProof/>
            <w:webHidden/>
          </w:rPr>
        </w:r>
        <w:r w:rsidR="00A25F51">
          <w:rPr>
            <w:noProof/>
            <w:webHidden/>
          </w:rPr>
          <w:fldChar w:fldCharType="separate"/>
        </w:r>
        <w:r w:rsidR="00385973">
          <w:rPr>
            <w:noProof/>
            <w:webHidden/>
          </w:rPr>
          <w:t>12</w:t>
        </w:r>
        <w:r w:rsidR="00A25F51">
          <w:rPr>
            <w:noProof/>
            <w:webHidden/>
          </w:rPr>
          <w:fldChar w:fldCharType="end"/>
        </w:r>
      </w:hyperlink>
    </w:p>
    <w:p w14:paraId="520C0D34" w14:textId="6E3B20EF"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3" w:history="1">
        <w:r w:rsidR="00A25F51" w:rsidRPr="00691A59">
          <w:rPr>
            <w:rStyle w:val="Hyperlink"/>
            <w:caps/>
            <w:noProof/>
          </w:rPr>
          <w:t>6.2.4</w:t>
        </w:r>
        <w:r w:rsidR="00A25F51">
          <w:rPr>
            <w:rFonts w:asciiTheme="minorHAnsi" w:eastAsiaTheme="minorEastAsia" w:hAnsiTheme="minorHAnsi" w:cstheme="minorBidi"/>
            <w:noProof/>
          </w:rPr>
          <w:tab/>
        </w:r>
        <w:r w:rsidR="00A25F51" w:rsidRPr="00691A59">
          <w:rPr>
            <w:rStyle w:val="Hyperlink"/>
            <w:caps/>
            <w:noProof/>
          </w:rPr>
          <w:t>Preconditions</w:t>
        </w:r>
        <w:r w:rsidR="00A25F51">
          <w:rPr>
            <w:noProof/>
            <w:webHidden/>
          </w:rPr>
          <w:tab/>
        </w:r>
        <w:r w:rsidR="00A25F51">
          <w:rPr>
            <w:noProof/>
            <w:webHidden/>
          </w:rPr>
          <w:fldChar w:fldCharType="begin"/>
        </w:r>
        <w:r w:rsidR="00A25F51">
          <w:rPr>
            <w:noProof/>
            <w:webHidden/>
          </w:rPr>
          <w:instrText xml:space="preserve"> PAGEREF _Toc462927073 \h </w:instrText>
        </w:r>
        <w:r w:rsidR="00A25F51">
          <w:rPr>
            <w:noProof/>
            <w:webHidden/>
          </w:rPr>
        </w:r>
        <w:r w:rsidR="00A25F51">
          <w:rPr>
            <w:noProof/>
            <w:webHidden/>
          </w:rPr>
          <w:fldChar w:fldCharType="separate"/>
        </w:r>
        <w:r w:rsidR="00385973">
          <w:rPr>
            <w:noProof/>
            <w:webHidden/>
          </w:rPr>
          <w:t>12</w:t>
        </w:r>
        <w:r w:rsidR="00A25F51">
          <w:rPr>
            <w:noProof/>
            <w:webHidden/>
          </w:rPr>
          <w:fldChar w:fldCharType="end"/>
        </w:r>
      </w:hyperlink>
    </w:p>
    <w:p w14:paraId="33635DA8" w14:textId="0E1DAAED"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4" w:history="1">
        <w:r w:rsidR="00A25F51" w:rsidRPr="00691A59">
          <w:rPr>
            <w:rStyle w:val="Hyperlink"/>
            <w:caps/>
            <w:noProof/>
          </w:rPr>
          <w:t>6.2.5</w:t>
        </w:r>
        <w:r w:rsidR="00A25F51">
          <w:rPr>
            <w:rFonts w:asciiTheme="minorHAnsi" w:eastAsiaTheme="minorEastAsia" w:hAnsiTheme="minorHAnsi" w:cstheme="minorBidi"/>
            <w:noProof/>
          </w:rPr>
          <w:tab/>
        </w:r>
        <w:r w:rsidR="00A25F51" w:rsidRPr="00691A59">
          <w:rPr>
            <w:rStyle w:val="Hyperlink"/>
            <w:caps/>
            <w:noProof/>
          </w:rPr>
          <w:t>Post condition</w:t>
        </w:r>
        <w:r w:rsidR="00A25F51">
          <w:rPr>
            <w:noProof/>
            <w:webHidden/>
          </w:rPr>
          <w:tab/>
        </w:r>
        <w:r w:rsidR="00A25F51">
          <w:rPr>
            <w:noProof/>
            <w:webHidden/>
          </w:rPr>
          <w:fldChar w:fldCharType="begin"/>
        </w:r>
        <w:r w:rsidR="00A25F51">
          <w:rPr>
            <w:noProof/>
            <w:webHidden/>
          </w:rPr>
          <w:instrText xml:space="preserve"> PAGEREF _Toc462927074 \h </w:instrText>
        </w:r>
        <w:r w:rsidR="00A25F51">
          <w:rPr>
            <w:noProof/>
            <w:webHidden/>
          </w:rPr>
        </w:r>
        <w:r w:rsidR="00A25F51">
          <w:rPr>
            <w:noProof/>
            <w:webHidden/>
          </w:rPr>
          <w:fldChar w:fldCharType="separate"/>
        </w:r>
        <w:r w:rsidR="00385973">
          <w:rPr>
            <w:noProof/>
            <w:webHidden/>
          </w:rPr>
          <w:t>12</w:t>
        </w:r>
        <w:r w:rsidR="00A25F51">
          <w:rPr>
            <w:noProof/>
            <w:webHidden/>
          </w:rPr>
          <w:fldChar w:fldCharType="end"/>
        </w:r>
      </w:hyperlink>
    </w:p>
    <w:p w14:paraId="060CC0BD" w14:textId="6298C359"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5" w:history="1">
        <w:r w:rsidR="00A25F51" w:rsidRPr="00691A59">
          <w:rPr>
            <w:rStyle w:val="Hyperlink"/>
            <w:caps/>
            <w:noProof/>
          </w:rPr>
          <w:t>6.2.6</w:t>
        </w:r>
        <w:r w:rsidR="00A25F51">
          <w:rPr>
            <w:rFonts w:asciiTheme="minorHAnsi" w:eastAsiaTheme="minorEastAsia" w:hAnsiTheme="minorHAnsi" w:cstheme="minorBidi"/>
            <w:noProof/>
          </w:rPr>
          <w:tab/>
        </w:r>
        <w:r w:rsidR="00A25F51" w:rsidRPr="00691A59">
          <w:rPr>
            <w:rStyle w:val="Hyperlink"/>
            <w:caps/>
            <w:noProof/>
          </w:rPr>
          <w:t>Assumptions</w:t>
        </w:r>
        <w:r w:rsidR="00A25F51">
          <w:rPr>
            <w:noProof/>
            <w:webHidden/>
          </w:rPr>
          <w:tab/>
        </w:r>
        <w:r w:rsidR="00A25F51">
          <w:rPr>
            <w:noProof/>
            <w:webHidden/>
          </w:rPr>
          <w:fldChar w:fldCharType="begin"/>
        </w:r>
        <w:r w:rsidR="00A25F51">
          <w:rPr>
            <w:noProof/>
            <w:webHidden/>
          </w:rPr>
          <w:instrText xml:space="preserve"> PAGEREF _Toc462927075 \h </w:instrText>
        </w:r>
        <w:r w:rsidR="00A25F51">
          <w:rPr>
            <w:noProof/>
            <w:webHidden/>
          </w:rPr>
        </w:r>
        <w:r w:rsidR="00A25F51">
          <w:rPr>
            <w:noProof/>
            <w:webHidden/>
          </w:rPr>
          <w:fldChar w:fldCharType="separate"/>
        </w:r>
        <w:r w:rsidR="00385973">
          <w:rPr>
            <w:noProof/>
            <w:webHidden/>
          </w:rPr>
          <w:t>12</w:t>
        </w:r>
        <w:r w:rsidR="00A25F51">
          <w:rPr>
            <w:noProof/>
            <w:webHidden/>
          </w:rPr>
          <w:fldChar w:fldCharType="end"/>
        </w:r>
      </w:hyperlink>
    </w:p>
    <w:p w14:paraId="324AC9CF" w14:textId="0B397C68"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6" w:history="1">
        <w:r w:rsidR="00A25F51" w:rsidRPr="00691A59">
          <w:rPr>
            <w:rStyle w:val="Hyperlink"/>
            <w:caps/>
            <w:noProof/>
          </w:rPr>
          <w:t>6.2.7</w:t>
        </w:r>
        <w:r w:rsidR="00A25F51">
          <w:rPr>
            <w:rFonts w:asciiTheme="minorHAnsi" w:eastAsiaTheme="minorEastAsia" w:hAnsiTheme="minorHAnsi" w:cstheme="minorBidi"/>
            <w:noProof/>
          </w:rPr>
          <w:tab/>
        </w:r>
        <w:r w:rsidR="00A25F51" w:rsidRPr="00691A59">
          <w:rPr>
            <w:rStyle w:val="Hyperlink"/>
            <w:caps/>
            <w:noProof/>
          </w:rPr>
          <w:t>Flow of Events</w:t>
        </w:r>
        <w:r w:rsidR="00A25F51">
          <w:rPr>
            <w:noProof/>
            <w:webHidden/>
          </w:rPr>
          <w:tab/>
        </w:r>
        <w:r w:rsidR="00A25F51">
          <w:rPr>
            <w:noProof/>
            <w:webHidden/>
          </w:rPr>
          <w:fldChar w:fldCharType="begin"/>
        </w:r>
        <w:r w:rsidR="00A25F51">
          <w:rPr>
            <w:noProof/>
            <w:webHidden/>
          </w:rPr>
          <w:instrText xml:space="preserve"> PAGEREF _Toc462927076 \h </w:instrText>
        </w:r>
        <w:r w:rsidR="00A25F51">
          <w:rPr>
            <w:noProof/>
            <w:webHidden/>
          </w:rPr>
        </w:r>
        <w:r w:rsidR="00A25F51">
          <w:rPr>
            <w:noProof/>
            <w:webHidden/>
          </w:rPr>
          <w:fldChar w:fldCharType="separate"/>
        </w:r>
        <w:r w:rsidR="00385973">
          <w:rPr>
            <w:noProof/>
            <w:webHidden/>
          </w:rPr>
          <w:t>12</w:t>
        </w:r>
        <w:r w:rsidR="00A25F51">
          <w:rPr>
            <w:noProof/>
            <w:webHidden/>
          </w:rPr>
          <w:fldChar w:fldCharType="end"/>
        </w:r>
      </w:hyperlink>
    </w:p>
    <w:p w14:paraId="7A2CD80C" w14:textId="22C0199D"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7" w:history="1">
        <w:r w:rsidR="00A25F51" w:rsidRPr="00691A59">
          <w:rPr>
            <w:rStyle w:val="Hyperlink"/>
            <w:caps/>
            <w:noProof/>
          </w:rPr>
          <w:t>6.2.8</w:t>
        </w:r>
        <w:r w:rsidR="00A25F51">
          <w:rPr>
            <w:rFonts w:asciiTheme="minorHAnsi" w:eastAsiaTheme="minorEastAsia" w:hAnsiTheme="minorHAnsi" w:cstheme="minorBidi"/>
            <w:noProof/>
          </w:rPr>
          <w:tab/>
        </w:r>
        <w:r w:rsidR="00A25F51" w:rsidRPr="00691A59">
          <w:rPr>
            <w:rStyle w:val="Hyperlink"/>
            <w:caps/>
            <w:noProof/>
          </w:rPr>
          <w:t>User Pages and Input</w:t>
        </w:r>
        <w:r w:rsidR="00A25F51">
          <w:rPr>
            <w:noProof/>
            <w:webHidden/>
          </w:rPr>
          <w:tab/>
        </w:r>
        <w:r w:rsidR="00A25F51">
          <w:rPr>
            <w:noProof/>
            <w:webHidden/>
          </w:rPr>
          <w:fldChar w:fldCharType="begin"/>
        </w:r>
        <w:r w:rsidR="00A25F51">
          <w:rPr>
            <w:noProof/>
            <w:webHidden/>
          </w:rPr>
          <w:instrText xml:space="preserve"> PAGEREF _Toc462927077 \h </w:instrText>
        </w:r>
        <w:r w:rsidR="00A25F51">
          <w:rPr>
            <w:noProof/>
            <w:webHidden/>
          </w:rPr>
        </w:r>
        <w:r w:rsidR="00A25F51">
          <w:rPr>
            <w:noProof/>
            <w:webHidden/>
          </w:rPr>
          <w:fldChar w:fldCharType="separate"/>
        </w:r>
        <w:r w:rsidR="00385973">
          <w:rPr>
            <w:noProof/>
            <w:webHidden/>
          </w:rPr>
          <w:t>13</w:t>
        </w:r>
        <w:r w:rsidR="00A25F51">
          <w:rPr>
            <w:noProof/>
            <w:webHidden/>
          </w:rPr>
          <w:fldChar w:fldCharType="end"/>
        </w:r>
      </w:hyperlink>
    </w:p>
    <w:p w14:paraId="25693A00" w14:textId="156D501A"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8" w:history="1">
        <w:r w:rsidR="00A25F51" w:rsidRPr="00691A59">
          <w:rPr>
            <w:rStyle w:val="Hyperlink"/>
            <w:caps/>
            <w:noProof/>
          </w:rPr>
          <w:t>6.2.9</w:t>
        </w:r>
        <w:r w:rsidR="00A25F51">
          <w:rPr>
            <w:rFonts w:asciiTheme="minorHAnsi" w:eastAsiaTheme="minorEastAsia" w:hAnsiTheme="minorHAnsi" w:cstheme="minorBidi"/>
            <w:noProof/>
          </w:rPr>
          <w:tab/>
        </w:r>
        <w:r w:rsidR="00A25F51" w:rsidRPr="00691A59">
          <w:rPr>
            <w:rStyle w:val="Hyperlink"/>
            <w:caps/>
            <w:noProof/>
          </w:rPr>
          <w:t>Transaction /SSO Information</w:t>
        </w:r>
        <w:r w:rsidR="00A25F51">
          <w:rPr>
            <w:noProof/>
            <w:webHidden/>
          </w:rPr>
          <w:tab/>
        </w:r>
        <w:r w:rsidR="00A25F51">
          <w:rPr>
            <w:noProof/>
            <w:webHidden/>
          </w:rPr>
          <w:fldChar w:fldCharType="begin"/>
        </w:r>
        <w:r w:rsidR="00A25F51">
          <w:rPr>
            <w:noProof/>
            <w:webHidden/>
          </w:rPr>
          <w:instrText xml:space="preserve"> PAGEREF _Toc462927078 \h </w:instrText>
        </w:r>
        <w:r w:rsidR="00A25F51">
          <w:rPr>
            <w:noProof/>
            <w:webHidden/>
          </w:rPr>
        </w:r>
        <w:r w:rsidR="00A25F51">
          <w:rPr>
            <w:noProof/>
            <w:webHidden/>
          </w:rPr>
          <w:fldChar w:fldCharType="separate"/>
        </w:r>
        <w:r w:rsidR="00385973">
          <w:rPr>
            <w:noProof/>
            <w:webHidden/>
          </w:rPr>
          <w:t>13</w:t>
        </w:r>
        <w:r w:rsidR="00A25F51">
          <w:rPr>
            <w:noProof/>
            <w:webHidden/>
          </w:rPr>
          <w:fldChar w:fldCharType="end"/>
        </w:r>
      </w:hyperlink>
    </w:p>
    <w:p w14:paraId="50E2CC5E" w14:textId="256F3C51"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79" w:history="1">
        <w:r w:rsidR="00A25F51" w:rsidRPr="00691A59">
          <w:rPr>
            <w:rStyle w:val="Hyperlink"/>
            <w:caps/>
            <w:noProof/>
          </w:rPr>
          <w:t>6.2.10</w:t>
        </w:r>
        <w:r w:rsidR="00A25F51">
          <w:rPr>
            <w:rFonts w:asciiTheme="minorHAnsi" w:eastAsiaTheme="minorEastAsia" w:hAnsiTheme="minorHAnsi" w:cstheme="minorBidi"/>
            <w:noProof/>
          </w:rPr>
          <w:tab/>
        </w:r>
        <w:r w:rsidR="00A25F51" w:rsidRPr="00691A59">
          <w:rPr>
            <w:rStyle w:val="Hyperlink"/>
            <w:caps/>
            <w:noProof/>
          </w:rPr>
          <w:t>Functional Requirements</w:t>
        </w:r>
        <w:r w:rsidR="00A25F51">
          <w:rPr>
            <w:noProof/>
            <w:webHidden/>
          </w:rPr>
          <w:tab/>
        </w:r>
        <w:r w:rsidR="00A25F51">
          <w:rPr>
            <w:noProof/>
            <w:webHidden/>
          </w:rPr>
          <w:fldChar w:fldCharType="begin"/>
        </w:r>
        <w:r w:rsidR="00A25F51">
          <w:rPr>
            <w:noProof/>
            <w:webHidden/>
          </w:rPr>
          <w:instrText xml:space="preserve"> PAGEREF _Toc462927079 \h </w:instrText>
        </w:r>
        <w:r w:rsidR="00A25F51">
          <w:rPr>
            <w:noProof/>
            <w:webHidden/>
          </w:rPr>
        </w:r>
        <w:r w:rsidR="00A25F51">
          <w:rPr>
            <w:noProof/>
            <w:webHidden/>
          </w:rPr>
          <w:fldChar w:fldCharType="separate"/>
        </w:r>
        <w:r w:rsidR="00385973">
          <w:rPr>
            <w:noProof/>
            <w:webHidden/>
          </w:rPr>
          <w:t>13</w:t>
        </w:r>
        <w:r w:rsidR="00A25F51">
          <w:rPr>
            <w:noProof/>
            <w:webHidden/>
          </w:rPr>
          <w:fldChar w:fldCharType="end"/>
        </w:r>
      </w:hyperlink>
    </w:p>
    <w:p w14:paraId="27C71F19" w14:textId="430B8395"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80" w:history="1">
        <w:r w:rsidR="00A25F51" w:rsidRPr="00691A59">
          <w:rPr>
            <w:rStyle w:val="Hyperlink"/>
            <w:caps/>
            <w:noProof/>
          </w:rPr>
          <w:t>6.2.11</w:t>
        </w:r>
        <w:r w:rsidR="00A25F51">
          <w:rPr>
            <w:rFonts w:asciiTheme="minorHAnsi" w:eastAsiaTheme="minorEastAsia" w:hAnsiTheme="minorHAnsi" w:cstheme="minorBidi"/>
            <w:noProof/>
          </w:rPr>
          <w:tab/>
        </w:r>
        <w:r w:rsidR="00A25F51" w:rsidRPr="00691A59">
          <w:rPr>
            <w:rStyle w:val="Hyperlink"/>
            <w:caps/>
            <w:noProof/>
          </w:rPr>
          <w:t>Special Design Consideration</w:t>
        </w:r>
        <w:r w:rsidR="00A25F51">
          <w:rPr>
            <w:noProof/>
            <w:webHidden/>
          </w:rPr>
          <w:tab/>
        </w:r>
        <w:r w:rsidR="00A25F51">
          <w:rPr>
            <w:noProof/>
            <w:webHidden/>
          </w:rPr>
          <w:fldChar w:fldCharType="begin"/>
        </w:r>
        <w:r w:rsidR="00A25F51">
          <w:rPr>
            <w:noProof/>
            <w:webHidden/>
          </w:rPr>
          <w:instrText xml:space="preserve"> PAGEREF _Toc462927080 \h </w:instrText>
        </w:r>
        <w:r w:rsidR="00A25F51">
          <w:rPr>
            <w:noProof/>
            <w:webHidden/>
          </w:rPr>
        </w:r>
        <w:r w:rsidR="00A25F51">
          <w:rPr>
            <w:noProof/>
            <w:webHidden/>
          </w:rPr>
          <w:fldChar w:fldCharType="separate"/>
        </w:r>
        <w:r w:rsidR="00385973">
          <w:rPr>
            <w:noProof/>
            <w:webHidden/>
          </w:rPr>
          <w:t>14</w:t>
        </w:r>
        <w:r w:rsidR="00A25F51">
          <w:rPr>
            <w:noProof/>
            <w:webHidden/>
          </w:rPr>
          <w:fldChar w:fldCharType="end"/>
        </w:r>
      </w:hyperlink>
    </w:p>
    <w:p w14:paraId="1D00B99B" w14:textId="45D1F59E" w:rsidR="00A25F51" w:rsidRDefault="00E8081E">
      <w:pPr>
        <w:pStyle w:val="TOC3"/>
        <w:tabs>
          <w:tab w:val="left" w:pos="1320"/>
          <w:tab w:val="right" w:leader="dot" w:pos="9350"/>
        </w:tabs>
        <w:rPr>
          <w:rFonts w:asciiTheme="minorHAnsi" w:eastAsiaTheme="minorEastAsia" w:hAnsiTheme="minorHAnsi" w:cstheme="minorBidi"/>
          <w:noProof/>
        </w:rPr>
      </w:pPr>
      <w:hyperlink w:anchor="_Toc462927081" w:history="1">
        <w:r w:rsidR="00A25F51" w:rsidRPr="00691A59">
          <w:rPr>
            <w:rStyle w:val="Hyperlink"/>
            <w:caps/>
            <w:noProof/>
          </w:rPr>
          <w:t>6.2.12</w:t>
        </w:r>
        <w:r w:rsidR="00A25F51">
          <w:rPr>
            <w:rFonts w:asciiTheme="minorHAnsi" w:eastAsiaTheme="minorEastAsia" w:hAnsiTheme="minorHAnsi" w:cstheme="minorBidi"/>
            <w:noProof/>
          </w:rPr>
          <w:tab/>
        </w:r>
        <w:r w:rsidR="00A25F51" w:rsidRPr="00691A59">
          <w:rPr>
            <w:rStyle w:val="Hyperlink"/>
            <w:caps/>
            <w:noProof/>
          </w:rPr>
          <w:t>Acceptance Criteria</w:t>
        </w:r>
        <w:r w:rsidR="00A25F51">
          <w:rPr>
            <w:noProof/>
            <w:webHidden/>
          </w:rPr>
          <w:tab/>
        </w:r>
        <w:r w:rsidR="00A25F51">
          <w:rPr>
            <w:noProof/>
            <w:webHidden/>
          </w:rPr>
          <w:fldChar w:fldCharType="begin"/>
        </w:r>
        <w:r w:rsidR="00A25F51">
          <w:rPr>
            <w:noProof/>
            <w:webHidden/>
          </w:rPr>
          <w:instrText xml:space="preserve"> PAGEREF _Toc462927081 \h </w:instrText>
        </w:r>
        <w:r w:rsidR="00A25F51">
          <w:rPr>
            <w:noProof/>
            <w:webHidden/>
          </w:rPr>
        </w:r>
        <w:r w:rsidR="00A25F51">
          <w:rPr>
            <w:noProof/>
            <w:webHidden/>
          </w:rPr>
          <w:fldChar w:fldCharType="separate"/>
        </w:r>
        <w:r w:rsidR="00385973">
          <w:rPr>
            <w:noProof/>
            <w:webHidden/>
          </w:rPr>
          <w:t>14</w:t>
        </w:r>
        <w:r w:rsidR="00A25F51">
          <w:rPr>
            <w:noProof/>
            <w:webHidden/>
          </w:rPr>
          <w:fldChar w:fldCharType="end"/>
        </w:r>
      </w:hyperlink>
    </w:p>
    <w:p w14:paraId="7BF5254D" w14:textId="223860A6" w:rsidR="00A25F51" w:rsidRDefault="00A25F51">
      <w:pPr>
        <w:pStyle w:val="TOC3"/>
        <w:tabs>
          <w:tab w:val="left" w:pos="1320"/>
          <w:tab w:val="right" w:leader="dot" w:pos="9350"/>
        </w:tabs>
        <w:rPr>
          <w:rFonts w:asciiTheme="minorHAnsi" w:eastAsiaTheme="minorEastAsia" w:hAnsiTheme="minorHAnsi" w:cstheme="minorBidi"/>
          <w:noProof/>
        </w:rPr>
      </w:pPr>
    </w:p>
    <w:p w14:paraId="709B3577" w14:textId="13433508" w:rsidR="00A25F51" w:rsidRDefault="00E8081E">
      <w:pPr>
        <w:pStyle w:val="TOC1"/>
        <w:tabs>
          <w:tab w:val="left" w:pos="660"/>
          <w:tab w:val="right" w:leader="dot" w:pos="9350"/>
        </w:tabs>
        <w:rPr>
          <w:rFonts w:asciiTheme="minorHAnsi" w:eastAsiaTheme="minorEastAsia" w:hAnsiTheme="minorHAnsi" w:cstheme="minorBidi"/>
          <w:noProof/>
        </w:rPr>
      </w:pPr>
      <w:hyperlink w:anchor="_Toc462927186" w:history="1">
        <w:r w:rsidR="00A25F51" w:rsidRPr="00691A59">
          <w:rPr>
            <w:rStyle w:val="Hyperlink"/>
            <w:caps/>
            <w:noProof/>
          </w:rPr>
          <w:t>7.)</w:t>
        </w:r>
        <w:r w:rsidR="00A25F51">
          <w:rPr>
            <w:rFonts w:asciiTheme="minorHAnsi" w:eastAsiaTheme="minorEastAsia" w:hAnsiTheme="minorHAnsi" w:cstheme="minorBidi"/>
            <w:noProof/>
          </w:rPr>
          <w:tab/>
        </w:r>
        <w:r w:rsidR="00A25F51" w:rsidRPr="00691A59">
          <w:rPr>
            <w:rStyle w:val="Hyperlink"/>
            <w:caps/>
            <w:noProof/>
          </w:rPr>
          <w:t>Reference Document</w:t>
        </w:r>
        <w:r w:rsidR="00A25F51">
          <w:rPr>
            <w:noProof/>
            <w:webHidden/>
          </w:rPr>
          <w:tab/>
        </w:r>
        <w:r w:rsidR="00A25F51">
          <w:rPr>
            <w:noProof/>
            <w:webHidden/>
          </w:rPr>
          <w:fldChar w:fldCharType="begin"/>
        </w:r>
        <w:r w:rsidR="00A25F51">
          <w:rPr>
            <w:noProof/>
            <w:webHidden/>
          </w:rPr>
          <w:instrText xml:space="preserve"> PAGEREF _Toc462927186 \h </w:instrText>
        </w:r>
        <w:r w:rsidR="00A25F51">
          <w:rPr>
            <w:noProof/>
            <w:webHidden/>
          </w:rPr>
        </w:r>
        <w:r w:rsidR="00A25F51">
          <w:rPr>
            <w:noProof/>
            <w:webHidden/>
          </w:rPr>
          <w:fldChar w:fldCharType="separate"/>
        </w:r>
        <w:r w:rsidR="00385973">
          <w:rPr>
            <w:noProof/>
            <w:webHidden/>
          </w:rPr>
          <w:t>44</w:t>
        </w:r>
        <w:r w:rsidR="00A25F51">
          <w:rPr>
            <w:noProof/>
            <w:webHidden/>
          </w:rPr>
          <w:fldChar w:fldCharType="end"/>
        </w:r>
      </w:hyperlink>
    </w:p>
    <w:p w14:paraId="0D5F0EB8" w14:textId="5C34118D" w:rsidR="00A25F51" w:rsidRDefault="00E8081E">
      <w:pPr>
        <w:pStyle w:val="TOC1"/>
        <w:tabs>
          <w:tab w:val="left" w:pos="660"/>
          <w:tab w:val="right" w:leader="dot" w:pos="9350"/>
        </w:tabs>
        <w:rPr>
          <w:rFonts w:asciiTheme="minorHAnsi" w:eastAsiaTheme="minorEastAsia" w:hAnsiTheme="minorHAnsi" w:cstheme="minorBidi"/>
          <w:noProof/>
        </w:rPr>
      </w:pPr>
      <w:hyperlink w:anchor="_Toc462927187" w:history="1">
        <w:r w:rsidR="00A25F51" w:rsidRPr="00691A59">
          <w:rPr>
            <w:rStyle w:val="Hyperlink"/>
            <w:caps/>
            <w:noProof/>
          </w:rPr>
          <w:t>8.)</w:t>
        </w:r>
        <w:r w:rsidR="00A25F51">
          <w:rPr>
            <w:rFonts w:asciiTheme="minorHAnsi" w:eastAsiaTheme="minorEastAsia" w:hAnsiTheme="minorHAnsi" w:cstheme="minorBidi"/>
            <w:noProof/>
          </w:rPr>
          <w:tab/>
        </w:r>
        <w:r w:rsidR="00A25F51" w:rsidRPr="00691A59">
          <w:rPr>
            <w:rStyle w:val="Hyperlink"/>
            <w:caps/>
            <w:noProof/>
          </w:rPr>
          <w:t>Acronyms</w:t>
        </w:r>
        <w:r w:rsidR="00A25F51">
          <w:rPr>
            <w:noProof/>
            <w:webHidden/>
          </w:rPr>
          <w:tab/>
        </w:r>
        <w:r w:rsidR="00A25F51">
          <w:rPr>
            <w:noProof/>
            <w:webHidden/>
          </w:rPr>
          <w:fldChar w:fldCharType="begin"/>
        </w:r>
        <w:r w:rsidR="00A25F51">
          <w:rPr>
            <w:noProof/>
            <w:webHidden/>
          </w:rPr>
          <w:instrText xml:space="preserve"> PAGEREF _Toc462927187 \h </w:instrText>
        </w:r>
        <w:r w:rsidR="00A25F51">
          <w:rPr>
            <w:noProof/>
            <w:webHidden/>
          </w:rPr>
        </w:r>
        <w:r w:rsidR="00A25F51">
          <w:rPr>
            <w:noProof/>
            <w:webHidden/>
          </w:rPr>
          <w:fldChar w:fldCharType="separate"/>
        </w:r>
        <w:r w:rsidR="00385973">
          <w:rPr>
            <w:noProof/>
            <w:webHidden/>
          </w:rPr>
          <w:t>45</w:t>
        </w:r>
        <w:r w:rsidR="00A25F51">
          <w:rPr>
            <w:noProof/>
            <w:webHidden/>
          </w:rPr>
          <w:fldChar w:fldCharType="end"/>
        </w:r>
      </w:hyperlink>
    </w:p>
    <w:p w14:paraId="2D053766" w14:textId="0DA0E9F0" w:rsidR="006D5F26" w:rsidRDefault="0087436D" w:rsidP="00361756">
      <w:pPr>
        <w:tabs>
          <w:tab w:val="center" w:pos="4680"/>
          <w:tab w:val="right" w:pos="9360"/>
        </w:tabs>
        <w:spacing w:before="100" w:beforeAutospacing="1" w:after="100" w:afterAutospacing="1"/>
        <w:rPr>
          <w:rFonts w:asciiTheme="minorHAnsi" w:eastAsiaTheme="minorEastAsia" w:hAnsiTheme="minorHAnsi" w:cstheme="minorBidi"/>
          <w:noProof/>
        </w:rPr>
      </w:pPr>
      <w:r w:rsidRPr="00FD5281">
        <w:rPr>
          <w:highlight w:val="lightGray"/>
        </w:rPr>
        <w:fldChar w:fldCharType="end"/>
      </w:r>
      <w:r w:rsidR="00CD4927" w:rsidRPr="00CD4927">
        <w:rPr>
          <w:rFonts w:ascii="Lucida Sans" w:eastAsia="Calibri" w:hAnsi="Lucida Sans" w:cs="Times New Roman"/>
          <w:b/>
          <w:color w:val="4C8B3F" w:themeColor="background2"/>
          <w:sz w:val="24"/>
          <w:szCs w:val="28"/>
        </w:rPr>
        <w:t xml:space="preserve"> </w:t>
      </w:r>
      <w:r w:rsidR="00783CE2">
        <w:fldChar w:fldCharType="begin"/>
      </w:r>
      <w:r w:rsidR="00783CE2">
        <w:instrText xml:space="preserve"> TOC \h \z \t "Table,1" </w:instrText>
      </w:r>
      <w:r w:rsidR="00783CE2">
        <w:fldChar w:fldCharType="separate"/>
      </w:r>
    </w:p>
    <w:p w14:paraId="3C2AFD14" w14:textId="67F3E327" w:rsidR="006D5F26" w:rsidRDefault="00E8081E">
      <w:pPr>
        <w:pStyle w:val="TOC1"/>
        <w:tabs>
          <w:tab w:val="right" w:leader="dot" w:pos="9350"/>
        </w:tabs>
        <w:rPr>
          <w:rFonts w:asciiTheme="minorHAnsi" w:eastAsiaTheme="minorEastAsia" w:hAnsiTheme="minorHAnsi" w:cstheme="minorBidi"/>
          <w:noProof/>
        </w:rPr>
      </w:pPr>
      <w:hyperlink w:anchor="_Toc462067512" w:history="1">
        <w:r w:rsidR="006D5F26" w:rsidRPr="003C62D1">
          <w:rPr>
            <w:rStyle w:val="Hyperlink"/>
            <w:noProof/>
          </w:rPr>
          <w:t>Table 19. Reference Documents</w:t>
        </w:r>
        <w:r w:rsidR="006D5F26">
          <w:rPr>
            <w:noProof/>
            <w:webHidden/>
          </w:rPr>
          <w:tab/>
        </w:r>
        <w:r w:rsidR="006D5F26">
          <w:rPr>
            <w:noProof/>
            <w:webHidden/>
          </w:rPr>
          <w:fldChar w:fldCharType="begin"/>
        </w:r>
        <w:r w:rsidR="006D5F26">
          <w:rPr>
            <w:noProof/>
            <w:webHidden/>
          </w:rPr>
          <w:instrText xml:space="preserve"> PAGEREF _Toc462067512 \h </w:instrText>
        </w:r>
        <w:r w:rsidR="006D5F26">
          <w:rPr>
            <w:noProof/>
            <w:webHidden/>
          </w:rPr>
        </w:r>
        <w:r w:rsidR="006D5F26">
          <w:rPr>
            <w:noProof/>
            <w:webHidden/>
          </w:rPr>
          <w:fldChar w:fldCharType="separate"/>
        </w:r>
        <w:r w:rsidR="00426955">
          <w:rPr>
            <w:noProof/>
            <w:webHidden/>
          </w:rPr>
          <w:t>39</w:t>
        </w:r>
        <w:r w:rsidR="006D5F26">
          <w:rPr>
            <w:noProof/>
            <w:webHidden/>
          </w:rPr>
          <w:fldChar w:fldCharType="end"/>
        </w:r>
      </w:hyperlink>
    </w:p>
    <w:p w14:paraId="583BBB83" w14:textId="4CCEBA96" w:rsidR="006D5F26" w:rsidRDefault="00E8081E">
      <w:pPr>
        <w:pStyle w:val="TOC1"/>
        <w:tabs>
          <w:tab w:val="right" w:leader="dot" w:pos="9350"/>
        </w:tabs>
        <w:rPr>
          <w:rFonts w:asciiTheme="minorHAnsi" w:eastAsiaTheme="minorEastAsia" w:hAnsiTheme="minorHAnsi" w:cstheme="minorBidi"/>
          <w:noProof/>
        </w:rPr>
      </w:pPr>
      <w:hyperlink w:anchor="_Toc462067513" w:history="1">
        <w:r w:rsidR="006D5F26" w:rsidRPr="003C62D1">
          <w:rPr>
            <w:rStyle w:val="Hyperlink"/>
            <w:noProof/>
          </w:rPr>
          <w:t>Table 20. Acronyms</w:t>
        </w:r>
        <w:r w:rsidR="006D5F26">
          <w:rPr>
            <w:noProof/>
            <w:webHidden/>
          </w:rPr>
          <w:tab/>
        </w:r>
        <w:r w:rsidR="006D5F26">
          <w:rPr>
            <w:noProof/>
            <w:webHidden/>
          </w:rPr>
          <w:fldChar w:fldCharType="begin"/>
        </w:r>
        <w:r w:rsidR="006D5F26">
          <w:rPr>
            <w:noProof/>
            <w:webHidden/>
          </w:rPr>
          <w:instrText xml:space="preserve"> PAGEREF _Toc462067513 \h </w:instrText>
        </w:r>
        <w:r w:rsidR="006D5F26">
          <w:rPr>
            <w:noProof/>
            <w:webHidden/>
          </w:rPr>
        </w:r>
        <w:r w:rsidR="006D5F26">
          <w:rPr>
            <w:noProof/>
            <w:webHidden/>
          </w:rPr>
          <w:fldChar w:fldCharType="separate"/>
        </w:r>
        <w:r w:rsidR="00426955">
          <w:rPr>
            <w:noProof/>
            <w:webHidden/>
          </w:rPr>
          <w:t>40</w:t>
        </w:r>
        <w:r w:rsidR="006D5F26">
          <w:rPr>
            <w:noProof/>
            <w:webHidden/>
          </w:rPr>
          <w:fldChar w:fldCharType="end"/>
        </w:r>
      </w:hyperlink>
    </w:p>
    <w:p w14:paraId="4E18440D" w14:textId="3843EF91" w:rsidR="00C71809" w:rsidRPr="00C71809" w:rsidRDefault="00783CE2" w:rsidP="00783CE2">
      <w:pPr>
        <w:tabs>
          <w:tab w:val="center" w:pos="4680"/>
          <w:tab w:val="right" w:pos="9360"/>
        </w:tabs>
        <w:spacing w:before="100" w:beforeAutospacing="1" w:after="100" w:afterAutospacing="1"/>
        <w:rPr>
          <w:rFonts w:eastAsia="Calibri" w:cs="Times New Roman"/>
          <w:b/>
          <w:color w:val="4C8B3F" w:themeColor="background2"/>
          <w:sz w:val="24"/>
          <w:szCs w:val="28"/>
        </w:rPr>
        <w:sectPr w:rsidR="00C71809" w:rsidRPr="00C71809">
          <w:pgSz w:w="12240" w:h="15840"/>
          <w:pgMar w:top="1440" w:right="1440" w:bottom="1440" w:left="1440" w:header="720" w:footer="720" w:gutter="0"/>
          <w:cols w:space="720"/>
          <w:docGrid w:linePitch="360"/>
        </w:sectPr>
      </w:pPr>
      <w:r>
        <w:fldChar w:fldCharType="end"/>
      </w:r>
    </w:p>
    <w:p w14:paraId="13F79026" w14:textId="77777777" w:rsidR="00EE7A34" w:rsidRPr="008E6979" w:rsidRDefault="00D74049" w:rsidP="00D72911">
      <w:pPr>
        <w:pStyle w:val="Heading1"/>
        <w:numPr>
          <w:ilvl w:val="0"/>
          <w:numId w:val="20"/>
        </w:numPr>
        <w:ind w:left="360"/>
        <w:rPr>
          <w:rFonts w:asciiTheme="minorHAnsi" w:hAnsiTheme="minorHAnsi" w:cstheme="minorHAnsi"/>
          <w:caps/>
          <w:sz w:val="28"/>
          <w:szCs w:val="26"/>
        </w:rPr>
      </w:pPr>
      <w:bookmarkStart w:id="0" w:name="_Toc462927050"/>
      <w:r w:rsidRPr="008E6979">
        <w:rPr>
          <w:rFonts w:asciiTheme="minorHAnsi" w:hAnsiTheme="minorHAnsi" w:cstheme="minorHAnsi"/>
          <w:caps/>
          <w:sz w:val="28"/>
          <w:szCs w:val="26"/>
        </w:rPr>
        <w:lastRenderedPageBreak/>
        <w:t>Referenced Documents</w:t>
      </w:r>
      <w:bookmarkEnd w:id="0"/>
    </w:p>
    <w:p w14:paraId="1B61CB16" w14:textId="77777777" w:rsidR="004F7D98" w:rsidRDefault="00BB6EE3" w:rsidP="004F7D98">
      <w:r>
        <w:t xml:space="preserve">The Referenced Documents </w:t>
      </w:r>
      <w:r w:rsidR="004F7D98">
        <w:t>table provide</w:t>
      </w:r>
      <w:r>
        <w:t xml:space="preserve">s a summary of the relationship </w:t>
      </w:r>
      <w:r w:rsidR="004F7D98">
        <w:t>of this deliverable to other relevant documents.</w:t>
      </w:r>
    </w:p>
    <w:p w14:paraId="11B8D733" w14:textId="77777777" w:rsidR="004F7D98" w:rsidRPr="004F7D98" w:rsidRDefault="004F7D98" w:rsidP="004F7D98"/>
    <w:tbl>
      <w:tblPr>
        <w:tblW w:w="91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3"/>
        <w:gridCol w:w="3160"/>
      </w:tblGrid>
      <w:tr w:rsidR="00126C4E" w:rsidRPr="00C71809" w14:paraId="4322964E" w14:textId="77777777" w:rsidTr="00776312">
        <w:trPr>
          <w:trHeight w:val="222"/>
        </w:trPr>
        <w:tc>
          <w:tcPr>
            <w:tcW w:w="6003" w:type="dxa"/>
            <w:shd w:val="clear" w:color="auto" w:fill="4C8B3F" w:themeFill="background2"/>
          </w:tcPr>
          <w:p w14:paraId="7B246896" w14:textId="77777777" w:rsidR="00126C4E" w:rsidRPr="00447609" w:rsidRDefault="00126C4E" w:rsidP="00447609">
            <w:pPr>
              <w:jc w:val="center"/>
              <w:rPr>
                <w:b/>
                <w:color w:val="FFFFFF" w:themeColor="background1"/>
              </w:rPr>
            </w:pPr>
            <w:r w:rsidRPr="00447609">
              <w:rPr>
                <w:b/>
                <w:color w:val="FFFFFF" w:themeColor="background1"/>
              </w:rPr>
              <w:t>Document Name</w:t>
            </w:r>
          </w:p>
        </w:tc>
        <w:tc>
          <w:tcPr>
            <w:tcW w:w="3160" w:type="dxa"/>
            <w:shd w:val="clear" w:color="auto" w:fill="4C8B3F" w:themeFill="background2"/>
          </w:tcPr>
          <w:p w14:paraId="3ECD3103" w14:textId="09E79822" w:rsidR="00126C4E" w:rsidRPr="00447609" w:rsidRDefault="00126C4E" w:rsidP="00447609">
            <w:pPr>
              <w:jc w:val="center"/>
              <w:rPr>
                <w:b/>
                <w:color w:val="FFFFFF" w:themeColor="background1"/>
              </w:rPr>
            </w:pPr>
            <w:r w:rsidRPr="00447609">
              <w:rPr>
                <w:b/>
                <w:color w:val="FFFFFF" w:themeColor="background1"/>
              </w:rPr>
              <w:t>Document Attachment</w:t>
            </w:r>
          </w:p>
        </w:tc>
      </w:tr>
      <w:tr w:rsidR="00126C4E" w:rsidRPr="00C71809" w14:paraId="63CE4A15" w14:textId="77777777" w:rsidTr="00776312">
        <w:trPr>
          <w:trHeight w:val="1238"/>
        </w:trPr>
        <w:tc>
          <w:tcPr>
            <w:tcW w:w="6003" w:type="dxa"/>
          </w:tcPr>
          <w:p w14:paraId="20ED131E" w14:textId="0F19B665" w:rsidR="00126C4E" w:rsidRPr="00C71809" w:rsidRDefault="00126C4E" w:rsidP="00D83AB6">
            <w:r>
              <w:rPr>
                <w:rFonts w:asciiTheme="minorHAnsi" w:hAnsiTheme="minorHAnsi"/>
              </w:rPr>
              <w:t>Business Requirement Document</w:t>
            </w:r>
          </w:p>
        </w:tc>
        <w:tc>
          <w:tcPr>
            <w:tcW w:w="3160" w:type="dxa"/>
          </w:tcPr>
          <w:p w14:paraId="42032523" w14:textId="4B4600AA" w:rsidR="00126C4E" w:rsidRPr="00C71809" w:rsidRDefault="00126C4E" w:rsidP="00FB79D5"/>
        </w:tc>
      </w:tr>
    </w:tbl>
    <w:p w14:paraId="7BFCEA4E" w14:textId="77777777" w:rsidR="00106464" w:rsidRDefault="00106464" w:rsidP="00AF0ED2">
      <w:pPr>
        <w:pStyle w:val="Table"/>
      </w:pPr>
      <w:bookmarkStart w:id="1" w:name="_Toc448151705"/>
      <w:bookmarkStart w:id="2" w:name="Table1"/>
      <w:bookmarkStart w:id="3" w:name="_Toc462067498"/>
      <w:r>
        <w:t>Table</w:t>
      </w:r>
      <w:r w:rsidRPr="00F27B2B">
        <w:t xml:space="preserve"> 1.</w:t>
      </w:r>
      <w:r>
        <w:t xml:space="preserve"> Referenced Documents</w:t>
      </w:r>
      <w:bookmarkEnd w:id="1"/>
      <w:bookmarkEnd w:id="2"/>
      <w:bookmarkEnd w:id="3"/>
    </w:p>
    <w:p w14:paraId="30B5BB02" w14:textId="715D12C6" w:rsidR="00FD489B" w:rsidRDefault="00FD489B" w:rsidP="00EE7A34"/>
    <w:p w14:paraId="79E9379A" w14:textId="77777777" w:rsidR="00FD489B" w:rsidRPr="00FD489B" w:rsidRDefault="00FD489B" w:rsidP="00FD489B"/>
    <w:p w14:paraId="427AE3EE" w14:textId="77777777" w:rsidR="00FD489B" w:rsidRPr="00FD489B" w:rsidRDefault="00FD489B" w:rsidP="00FD489B"/>
    <w:p w14:paraId="76ABD56E" w14:textId="77777777" w:rsidR="00FD489B" w:rsidRPr="00FD489B" w:rsidRDefault="00FD489B" w:rsidP="00FD489B"/>
    <w:p w14:paraId="4A705997" w14:textId="77777777" w:rsidR="00FD489B" w:rsidRPr="00FD489B" w:rsidRDefault="00FD489B" w:rsidP="00FD489B"/>
    <w:p w14:paraId="053FDAC8" w14:textId="77777777" w:rsidR="00FD489B" w:rsidRPr="00FD489B" w:rsidRDefault="00FD489B" w:rsidP="00FD489B"/>
    <w:p w14:paraId="37347B47" w14:textId="77777777" w:rsidR="00FD489B" w:rsidRPr="00FD489B" w:rsidRDefault="00FD489B" w:rsidP="00FD489B"/>
    <w:p w14:paraId="476DC07E" w14:textId="77777777" w:rsidR="00FD489B" w:rsidRPr="00FD489B" w:rsidRDefault="00FD489B" w:rsidP="00FD489B"/>
    <w:p w14:paraId="0A4FE592" w14:textId="77777777" w:rsidR="00FD489B" w:rsidRPr="00FD489B" w:rsidRDefault="00FD489B" w:rsidP="00FD489B"/>
    <w:p w14:paraId="06520333" w14:textId="77777777" w:rsidR="00FD489B" w:rsidRPr="00FD489B" w:rsidRDefault="00FD489B" w:rsidP="00FD489B"/>
    <w:p w14:paraId="3866B0A7" w14:textId="77777777" w:rsidR="00FD489B" w:rsidRPr="00FD489B" w:rsidRDefault="00FD489B" w:rsidP="00FD489B"/>
    <w:p w14:paraId="002017FD" w14:textId="77777777" w:rsidR="00FD489B" w:rsidRPr="00FD489B" w:rsidRDefault="00FD489B" w:rsidP="00FD489B"/>
    <w:p w14:paraId="726FC5D8" w14:textId="77777777" w:rsidR="00FD489B" w:rsidRPr="00FD489B" w:rsidRDefault="00FD489B" w:rsidP="00FD489B"/>
    <w:p w14:paraId="7F4310F1" w14:textId="77777777" w:rsidR="00D74049" w:rsidRDefault="00D74049" w:rsidP="00D74049">
      <w:bookmarkStart w:id="4" w:name="_Toc387222807"/>
      <w:bookmarkStart w:id="5" w:name="_Decision_Log"/>
      <w:bookmarkEnd w:id="4"/>
      <w:bookmarkEnd w:id="5"/>
    </w:p>
    <w:p w14:paraId="4AEDE4FC" w14:textId="77777777" w:rsidR="00D74049" w:rsidRDefault="00D74049" w:rsidP="00D74049"/>
    <w:p w14:paraId="23768611" w14:textId="77777777" w:rsidR="006D7134" w:rsidRPr="00D74049" w:rsidRDefault="006D7134" w:rsidP="006D7134"/>
    <w:p w14:paraId="150210F2" w14:textId="77777777" w:rsidR="006B5073" w:rsidRPr="00C82118" w:rsidRDefault="006B5073" w:rsidP="00C82118"/>
    <w:p w14:paraId="0B50D46E" w14:textId="77777777" w:rsidR="006D7E32" w:rsidRPr="008E6979" w:rsidRDefault="00FB138B" w:rsidP="00D72911">
      <w:pPr>
        <w:pStyle w:val="Heading1"/>
        <w:numPr>
          <w:ilvl w:val="0"/>
          <w:numId w:val="20"/>
        </w:numPr>
        <w:ind w:left="360"/>
        <w:rPr>
          <w:rFonts w:asciiTheme="minorHAnsi" w:hAnsiTheme="minorHAnsi" w:cstheme="minorHAnsi"/>
          <w:caps/>
          <w:sz w:val="28"/>
          <w:szCs w:val="26"/>
        </w:rPr>
      </w:pPr>
      <w:bookmarkStart w:id="6" w:name="_Toc462927052"/>
      <w:r w:rsidRPr="008E6979">
        <w:rPr>
          <w:rFonts w:asciiTheme="minorHAnsi" w:hAnsiTheme="minorHAnsi" w:cstheme="minorHAnsi"/>
          <w:caps/>
          <w:sz w:val="28"/>
          <w:szCs w:val="26"/>
        </w:rPr>
        <w:lastRenderedPageBreak/>
        <w:t>Functional Overview</w:t>
      </w:r>
      <w:bookmarkEnd w:id="6"/>
    </w:p>
    <w:p w14:paraId="1A7AE4C2" w14:textId="77777777" w:rsidR="005D48BA" w:rsidRPr="007B5A49" w:rsidRDefault="005D48BA" w:rsidP="005D48BA">
      <w:pPr>
        <w:pStyle w:val="hcentivebullet1"/>
        <w:numPr>
          <w:ilvl w:val="1"/>
          <w:numId w:val="69"/>
        </w:numPr>
        <w:ind w:left="810"/>
        <w:rPr>
          <w:rFonts w:asciiTheme="minorHAnsi" w:hAnsiTheme="minorHAnsi"/>
          <w:b/>
        </w:rPr>
      </w:pPr>
      <w:r w:rsidRPr="007B5A49">
        <w:rPr>
          <w:rFonts w:asciiTheme="minorHAnsi" w:hAnsiTheme="minorHAnsi"/>
          <w:b/>
        </w:rPr>
        <w:t>PURPOSE</w:t>
      </w:r>
    </w:p>
    <w:p w14:paraId="77A699E0" w14:textId="77777777" w:rsidR="005D48BA" w:rsidRDefault="005D48BA" w:rsidP="005D48BA">
      <w:pPr>
        <w:ind w:firstLine="360"/>
      </w:pPr>
      <w:r>
        <w:tab/>
      </w:r>
      <w:r w:rsidRPr="00FD038B">
        <w:t>The intention of this document is to:</w:t>
      </w:r>
    </w:p>
    <w:p w14:paraId="4D6A1771" w14:textId="77777777" w:rsidR="005D48BA" w:rsidRPr="00FB09E1" w:rsidRDefault="005D48BA" w:rsidP="005D48BA">
      <w:pPr>
        <w:pStyle w:val="hcentivebullet1"/>
        <w:numPr>
          <w:ilvl w:val="0"/>
          <w:numId w:val="70"/>
        </w:numPr>
      </w:pPr>
      <w:r w:rsidRPr="00FB09E1">
        <w:t>Ensure the business requirements are fulfilled by the functional requirements, and that the functional requirements are adequate to provide a gap-free technical solution.</w:t>
      </w:r>
    </w:p>
    <w:p w14:paraId="7A1227A2" w14:textId="77777777" w:rsidR="005D48BA" w:rsidRPr="00FB09E1" w:rsidRDefault="005D48BA" w:rsidP="005D48BA">
      <w:pPr>
        <w:pStyle w:val="hcentivebullet1"/>
        <w:numPr>
          <w:ilvl w:val="0"/>
          <w:numId w:val="70"/>
        </w:numPr>
      </w:pPr>
      <w:r w:rsidRPr="00FB09E1">
        <w:t>Provide input to the product Quality Assurance Team to create test plans and test cases and, eventually, incorporate them back to this document as a single reference document for the business requirement.</w:t>
      </w:r>
    </w:p>
    <w:p w14:paraId="25876D09" w14:textId="77777777" w:rsidR="005D48BA" w:rsidRPr="00FB09E1" w:rsidRDefault="005D48BA" w:rsidP="005D48BA">
      <w:pPr>
        <w:pStyle w:val="hcentivebullet1"/>
        <w:numPr>
          <w:ilvl w:val="0"/>
          <w:numId w:val="70"/>
        </w:numPr>
      </w:pPr>
      <w:r w:rsidRPr="00FB09E1">
        <w:t>Provide input for customer requirement gathering sessions and performing map and gap analyses.</w:t>
      </w:r>
    </w:p>
    <w:p w14:paraId="576EBD6C" w14:textId="77777777" w:rsidR="005D48BA" w:rsidRDefault="005D48BA" w:rsidP="005D48BA">
      <w:pPr>
        <w:pStyle w:val="hcentivebullet1"/>
        <w:numPr>
          <w:ilvl w:val="0"/>
          <w:numId w:val="70"/>
        </w:numPr>
      </w:pPr>
      <w:r w:rsidRPr="00FB09E1">
        <w:t>Maintain product requirements traceability for customers based on the agreement signed.</w:t>
      </w:r>
    </w:p>
    <w:p w14:paraId="4E65B931" w14:textId="77777777" w:rsidR="005D48BA" w:rsidRDefault="005D48BA" w:rsidP="005D48BA">
      <w:pPr>
        <w:pStyle w:val="hcentivebullet1"/>
      </w:pPr>
    </w:p>
    <w:p w14:paraId="2F7E684A" w14:textId="77777777" w:rsidR="005D48BA" w:rsidRPr="00FB09E1" w:rsidRDefault="005D48BA" w:rsidP="005D48BA">
      <w:pPr>
        <w:pStyle w:val="hcentivebullet1"/>
      </w:pPr>
    </w:p>
    <w:p w14:paraId="1F73B068" w14:textId="77777777" w:rsidR="005D48BA" w:rsidRDefault="005D48BA" w:rsidP="005D48BA">
      <w:pPr>
        <w:pStyle w:val="hcentivebullet1"/>
      </w:pPr>
    </w:p>
    <w:p w14:paraId="3443513C" w14:textId="77777777" w:rsidR="005D48BA" w:rsidRDefault="005D48BA" w:rsidP="005D48BA">
      <w:pPr>
        <w:pStyle w:val="hcentivebullet1"/>
        <w:numPr>
          <w:ilvl w:val="1"/>
          <w:numId w:val="69"/>
        </w:numPr>
        <w:ind w:left="810"/>
        <w:rPr>
          <w:rFonts w:asciiTheme="minorHAnsi" w:hAnsiTheme="minorHAnsi"/>
          <w:b/>
        </w:rPr>
      </w:pPr>
      <w:r>
        <w:rPr>
          <w:rFonts w:asciiTheme="minorHAnsi" w:hAnsiTheme="minorHAnsi"/>
          <w:b/>
        </w:rPr>
        <w:t>FUNCTIONAL OVERVIEW</w:t>
      </w:r>
    </w:p>
    <w:p w14:paraId="15904144" w14:textId="0DA9CA32" w:rsidR="005D48BA" w:rsidRPr="00FB09E1" w:rsidRDefault="005D48BA" w:rsidP="005D48BA">
      <w:pPr>
        <w:ind w:left="360"/>
      </w:pPr>
      <w:r w:rsidRPr="00FB09E1">
        <w:t xml:space="preserve">As a part of </w:t>
      </w:r>
      <w:r w:rsidR="00AD30CF">
        <w:t>“The Light Meal Service” application</w:t>
      </w:r>
      <w:r w:rsidRPr="00FB09E1">
        <w:t xml:space="preserve"> functionality, the system will be </w:t>
      </w:r>
      <w:r w:rsidR="00AD30CF">
        <w:t>implemented</w:t>
      </w:r>
      <w:r w:rsidRPr="00FB09E1">
        <w:t>:</w:t>
      </w:r>
    </w:p>
    <w:p w14:paraId="1CED1D76" w14:textId="1D3993E2" w:rsidR="00AD30CF" w:rsidRDefault="00034ACA" w:rsidP="005D48BA">
      <w:pPr>
        <w:pStyle w:val="hcentivebullet1"/>
        <w:numPr>
          <w:ilvl w:val="0"/>
          <w:numId w:val="70"/>
        </w:numPr>
      </w:pPr>
      <w:r>
        <w:t xml:space="preserve">Allow user to register </w:t>
      </w:r>
      <w:r w:rsidR="00B469E7">
        <w:t xml:space="preserve">the </w:t>
      </w:r>
      <w:r>
        <w:t>profile.</w:t>
      </w:r>
    </w:p>
    <w:p w14:paraId="391C244E" w14:textId="13F558F5" w:rsidR="00034ACA" w:rsidRDefault="00034ACA" w:rsidP="005D48BA">
      <w:pPr>
        <w:pStyle w:val="hcentivebullet1"/>
        <w:numPr>
          <w:ilvl w:val="0"/>
          <w:numId w:val="70"/>
        </w:numPr>
      </w:pPr>
      <w:r>
        <w:t>Sign-in into the application.</w:t>
      </w:r>
    </w:p>
    <w:p w14:paraId="4662773C" w14:textId="2828A266" w:rsidR="00034ACA" w:rsidRDefault="00034ACA" w:rsidP="005D48BA">
      <w:pPr>
        <w:pStyle w:val="hcentivebullet1"/>
        <w:numPr>
          <w:ilvl w:val="0"/>
          <w:numId w:val="70"/>
        </w:numPr>
      </w:pPr>
      <w:r>
        <w:t xml:space="preserve">Show </w:t>
      </w:r>
      <w:r>
        <w:t>“The Light Meal Service”</w:t>
      </w:r>
      <w:r>
        <w:t xml:space="preserve"> contact information detail</w:t>
      </w:r>
    </w:p>
    <w:p w14:paraId="39EAF926" w14:textId="152E69F0" w:rsidR="00034ACA" w:rsidRDefault="00034ACA" w:rsidP="00034ACA">
      <w:pPr>
        <w:pStyle w:val="hcentivebullet1"/>
        <w:numPr>
          <w:ilvl w:val="1"/>
          <w:numId w:val="70"/>
        </w:numPr>
      </w:pPr>
      <w:r>
        <w:t>Phone Number</w:t>
      </w:r>
    </w:p>
    <w:p w14:paraId="6A247F24" w14:textId="724D2FAF" w:rsidR="00034ACA" w:rsidRDefault="00034ACA" w:rsidP="00034ACA">
      <w:pPr>
        <w:pStyle w:val="hcentivebullet1"/>
        <w:numPr>
          <w:ilvl w:val="1"/>
          <w:numId w:val="70"/>
        </w:numPr>
      </w:pPr>
      <w:r>
        <w:t>Email Address</w:t>
      </w:r>
    </w:p>
    <w:p w14:paraId="30A2D835" w14:textId="77777777" w:rsidR="00034ACA" w:rsidRDefault="00034ACA" w:rsidP="00034ACA">
      <w:pPr>
        <w:pStyle w:val="hcentivebullet1"/>
        <w:ind w:left="720"/>
      </w:pPr>
    </w:p>
    <w:p w14:paraId="5A2498B4" w14:textId="3042EC9A" w:rsidR="005D48BA" w:rsidRDefault="005D48BA" w:rsidP="005D48BA">
      <w:pPr>
        <w:pStyle w:val="hcentivebullet1"/>
        <w:numPr>
          <w:ilvl w:val="0"/>
          <w:numId w:val="70"/>
        </w:numPr>
      </w:pPr>
      <w:r>
        <w:t xml:space="preserve">To provide the ability </w:t>
      </w:r>
      <w:r w:rsidRPr="00C5283B">
        <w:t>to setup</w:t>
      </w:r>
      <w:r>
        <w:t xml:space="preserve"> a</w:t>
      </w:r>
      <w:r w:rsidRPr="00C5283B">
        <w:t xml:space="preserve"> </w:t>
      </w:r>
      <w:r w:rsidR="00034ACA">
        <w:t>meal service</w:t>
      </w:r>
      <w:r w:rsidRPr="00C5283B">
        <w:t xml:space="preserve"> window </w:t>
      </w:r>
      <w:r w:rsidRPr="00342C65">
        <w:t xml:space="preserve">(Jan 1st to </w:t>
      </w:r>
      <w:r w:rsidR="00034ACA">
        <w:t>Jan</w:t>
      </w:r>
      <w:r w:rsidRPr="00342C65">
        <w:t xml:space="preserve"> </w:t>
      </w:r>
      <w:r w:rsidR="00034ACA">
        <w:t>7th</w:t>
      </w:r>
      <w:r w:rsidR="00034ACA" w:rsidRPr="00342C65">
        <w:t xml:space="preserve"> </w:t>
      </w:r>
      <w:r w:rsidR="00034ACA">
        <w:t>(weekly)</w:t>
      </w:r>
      <w:r w:rsidRPr="00342C65">
        <w:t xml:space="preserve">– it may </w:t>
      </w:r>
      <w:r w:rsidR="00034ACA">
        <w:t xml:space="preserve">be </w:t>
      </w:r>
      <w:r w:rsidRPr="00342C65">
        <w:t>change</w:t>
      </w:r>
      <w:r w:rsidR="00034ACA">
        <w:t>d</w:t>
      </w:r>
      <w:r w:rsidRPr="00342C65">
        <w:t xml:space="preserve"> in future</w:t>
      </w:r>
      <w:r w:rsidR="00034ACA">
        <w:t xml:space="preserve"> from weekly to bi-weekly or monthly</w:t>
      </w:r>
      <w:r>
        <w:t xml:space="preserve">) </w:t>
      </w:r>
      <w:r w:rsidRPr="00C5283B">
        <w:t xml:space="preserve">in </w:t>
      </w:r>
      <w:r>
        <w:t xml:space="preserve">the </w:t>
      </w:r>
      <w:r w:rsidRPr="00C5283B">
        <w:t>system.</w:t>
      </w:r>
    </w:p>
    <w:p w14:paraId="49032AC6" w14:textId="62700D1E" w:rsidR="005D48BA" w:rsidRPr="00FB25DE" w:rsidRDefault="00034ACA" w:rsidP="005D48BA">
      <w:pPr>
        <w:pStyle w:val="hcentivebullet1"/>
        <w:numPr>
          <w:ilvl w:val="0"/>
          <w:numId w:val="70"/>
        </w:numPr>
      </w:pPr>
      <w:r>
        <w:t xml:space="preserve">System should display “Breakfast”, “Lunch” and “Dinner” group </w:t>
      </w:r>
      <w:r w:rsidR="00B469E7">
        <w:t>category after selecting the date</w:t>
      </w:r>
      <w:r w:rsidR="005D48BA">
        <w:t>.</w:t>
      </w:r>
    </w:p>
    <w:p w14:paraId="48EEAEDF" w14:textId="41D42915" w:rsidR="005D48BA" w:rsidRDefault="00B469E7" w:rsidP="005D48BA">
      <w:pPr>
        <w:pStyle w:val="hcentivebullet1"/>
        <w:numPr>
          <w:ilvl w:val="0"/>
          <w:numId w:val="70"/>
        </w:numPr>
      </w:pPr>
      <w:r>
        <w:t xml:space="preserve">System should display “Breakfast” option after clicking to </w:t>
      </w:r>
      <w:r>
        <w:t>“Breakfast”</w:t>
      </w:r>
      <w:r>
        <w:t xml:space="preserve"> group option.</w:t>
      </w:r>
    </w:p>
    <w:p w14:paraId="3F741E60" w14:textId="51556C20" w:rsidR="00B469E7" w:rsidRDefault="00B469E7" w:rsidP="00B469E7">
      <w:pPr>
        <w:pStyle w:val="hcentivebullet1"/>
        <w:numPr>
          <w:ilvl w:val="0"/>
          <w:numId w:val="70"/>
        </w:numPr>
      </w:pPr>
      <w:r>
        <w:t>System should display “Lunch” option after clicking to “Lunch” group option.</w:t>
      </w:r>
    </w:p>
    <w:p w14:paraId="64BE22DD" w14:textId="28B4053C" w:rsidR="00B469E7" w:rsidRDefault="00B469E7" w:rsidP="00B469E7">
      <w:pPr>
        <w:pStyle w:val="hcentivebullet1"/>
        <w:numPr>
          <w:ilvl w:val="0"/>
          <w:numId w:val="70"/>
        </w:numPr>
      </w:pPr>
      <w:r>
        <w:t>System should display “Dinner” option after clicking to “Dinner” group option.</w:t>
      </w:r>
    </w:p>
    <w:p w14:paraId="020546A0" w14:textId="77777777" w:rsidR="005D48BA" w:rsidRPr="00C5283B" w:rsidRDefault="005D48BA" w:rsidP="005D48BA">
      <w:pPr>
        <w:pStyle w:val="hcentivebullet1"/>
        <w:ind w:left="720"/>
      </w:pPr>
    </w:p>
    <w:p w14:paraId="1F731E73" w14:textId="77777777" w:rsidR="005D48BA" w:rsidRDefault="005D48BA" w:rsidP="005D48BA">
      <w:pPr>
        <w:pStyle w:val="hcentivebullet1"/>
        <w:rPr>
          <w:rFonts w:asciiTheme="minorHAnsi" w:hAnsiTheme="minorHAnsi"/>
          <w:b/>
        </w:rPr>
      </w:pPr>
    </w:p>
    <w:p w14:paraId="1E63EFB5" w14:textId="77777777" w:rsidR="005D48BA" w:rsidRDefault="005D48BA" w:rsidP="005D48BA">
      <w:pPr>
        <w:pStyle w:val="hcentivebullet1"/>
        <w:rPr>
          <w:rFonts w:asciiTheme="minorHAnsi" w:hAnsiTheme="minorHAnsi"/>
          <w:b/>
        </w:rPr>
      </w:pPr>
    </w:p>
    <w:p w14:paraId="7AEFB9A2" w14:textId="77777777" w:rsidR="005D48BA" w:rsidRDefault="005D48BA" w:rsidP="005D48BA">
      <w:pPr>
        <w:pStyle w:val="hcentivebullet1"/>
        <w:rPr>
          <w:rFonts w:asciiTheme="minorHAnsi" w:hAnsiTheme="minorHAnsi"/>
          <w:b/>
        </w:rPr>
      </w:pPr>
    </w:p>
    <w:p w14:paraId="59B1759C" w14:textId="77777777" w:rsidR="005D48BA" w:rsidRDefault="005D48BA" w:rsidP="005D48BA">
      <w:pPr>
        <w:pStyle w:val="hcentivebullet1"/>
        <w:rPr>
          <w:rFonts w:asciiTheme="minorHAnsi" w:hAnsiTheme="minorHAnsi"/>
          <w:b/>
        </w:rPr>
      </w:pPr>
    </w:p>
    <w:p w14:paraId="07F9C1F5" w14:textId="77777777" w:rsidR="005D48BA" w:rsidRDefault="005D48BA" w:rsidP="005D48BA">
      <w:pPr>
        <w:pStyle w:val="hcentivebullet1"/>
        <w:rPr>
          <w:rFonts w:asciiTheme="minorHAnsi" w:hAnsiTheme="minorHAnsi"/>
          <w:b/>
        </w:rPr>
      </w:pPr>
    </w:p>
    <w:p w14:paraId="13929725" w14:textId="77777777" w:rsidR="005D48BA" w:rsidRDefault="005D48BA" w:rsidP="005D48BA">
      <w:pPr>
        <w:pStyle w:val="hcentivebullet1"/>
        <w:numPr>
          <w:ilvl w:val="1"/>
          <w:numId w:val="69"/>
        </w:numPr>
        <w:ind w:left="810"/>
        <w:rPr>
          <w:rFonts w:asciiTheme="minorHAnsi" w:hAnsiTheme="minorHAnsi"/>
          <w:b/>
        </w:rPr>
      </w:pPr>
      <w:r w:rsidRPr="00B63D96">
        <w:rPr>
          <w:rFonts w:asciiTheme="minorHAnsi" w:hAnsiTheme="minorHAnsi"/>
          <w:b/>
        </w:rPr>
        <w:t>ASSUMPTIONS/RISKS/CONSTRAINTS</w:t>
      </w:r>
    </w:p>
    <w:p w14:paraId="79BD1053" w14:textId="77777777" w:rsidR="005D48BA" w:rsidRDefault="005D48BA" w:rsidP="005D48BA">
      <w:pPr>
        <w:pStyle w:val="hcentivebullet1"/>
        <w:rPr>
          <w:rFonts w:asciiTheme="minorHAnsi" w:hAnsiTheme="minorHAnsi"/>
          <w:b/>
        </w:rPr>
      </w:pPr>
    </w:p>
    <w:p w14:paraId="65282E98" w14:textId="77777777" w:rsidR="005D48BA" w:rsidRDefault="005D48BA" w:rsidP="005D48BA">
      <w:pPr>
        <w:pStyle w:val="hcentivebullet1"/>
        <w:rPr>
          <w:rFonts w:asciiTheme="minorHAnsi" w:hAnsiTheme="minorHAnsi"/>
          <w:b/>
        </w:rPr>
      </w:pPr>
    </w:p>
    <w:p w14:paraId="51907388" w14:textId="77777777" w:rsidR="005D48BA" w:rsidRDefault="005D48BA" w:rsidP="005D48BA">
      <w:pPr>
        <w:pStyle w:val="hcentivebullet1"/>
        <w:ind w:left="810"/>
        <w:rPr>
          <w:rFonts w:asciiTheme="minorHAnsi" w:hAnsiTheme="minorHAnsi"/>
          <w:b/>
        </w:rPr>
      </w:pPr>
      <w:r w:rsidRPr="00FB09E1">
        <w:rPr>
          <w:rFonts w:asciiTheme="minorHAnsi" w:hAnsiTheme="minorHAnsi"/>
          <w:b/>
        </w:rPr>
        <w:t>3.3.1 ASSUMPTIONS</w:t>
      </w:r>
    </w:p>
    <w:p w14:paraId="2DACFAFB" w14:textId="0806B825" w:rsidR="005D48BA" w:rsidRPr="00342C65" w:rsidRDefault="005D48BA" w:rsidP="005D48BA">
      <w:pPr>
        <w:pStyle w:val="BodyText"/>
        <w:rPr>
          <w:rFonts w:ascii="Arial" w:eastAsiaTheme="minorHAnsi" w:hAnsi="Arial" w:cstheme="minorHAnsi"/>
          <w:bCs/>
          <w:sz w:val="22"/>
          <w:szCs w:val="22"/>
        </w:rPr>
      </w:pPr>
      <w:r w:rsidRPr="00342C65">
        <w:rPr>
          <w:rFonts w:ascii="Arial" w:eastAsiaTheme="minorHAnsi" w:hAnsi="Arial" w:cstheme="minorHAnsi"/>
          <w:bCs/>
          <w:sz w:val="22"/>
          <w:szCs w:val="22"/>
        </w:rPr>
        <w:t xml:space="preserve">Listed below are the assumptions that guided the identification and development of the requirements stated in this document. These assumptions are intended to promote mutual understanding, partnership, and quality communication between </w:t>
      </w:r>
      <w:r w:rsidR="00B469E7">
        <w:rPr>
          <w:rFonts w:ascii="Arial" w:eastAsiaTheme="minorHAnsi" w:hAnsi="Arial" w:cstheme="minorHAnsi"/>
          <w:bCs/>
          <w:sz w:val="22"/>
          <w:szCs w:val="22"/>
        </w:rPr>
        <w:t xml:space="preserve">all </w:t>
      </w:r>
      <w:r w:rsidRPr="00342C65">
        <w:rPr>
          <w:rFonts w:ascii="Arial" w:eastAsiaTheme="minorHAnsi" w:hAnsi="Arial" w:cstheme="minorHAnsi"/>
          <w:bCs/>
          <w:sz w:val="22"/>
          <w:szCs w:val="22"/>
        </w:rPr>
        <w:t>stakeholders and the project team.</w:t>
      </w:r>
    </w:p>
    <w:p w14:paraId="6025291A" w14:textId="4F956586" w:rsidR="005D48BA" w:rsidRPr="00342C65" w:rsidRDefault="00B469E7" w:rsidP="005D48BA">
      <w:pPr>
        <w:pStyle w:val="hcentivebullet1"/>
        <w:numPr>
          <w:ilvl w:val="0"/>
          <w:numId w:val="70"/>
        </w:numPr>
      </w:pPr>
      <w:r>
        <w:t xml:space="preserve">Order will be accepted </w:t>
      </w:r>
      <w:r w:rsidR="004A06D1">
        <w:t>within</w:t>
      </w:r>
      <w:r>
        <w:t xml:space="preserve"> meal service window</w:t>
      </w:r>
      <w:r w:rsidR="005D48BA" w:rsidRPr="00342C65">
        <w:t>.</w:t>
      </w:r>
    </w:p>
    <w:p w14:paraId="0CA6B3F3" w14:textId="51D76298" w:rsidR="005D48BA" w:rsidRDefault="00B469E7" w:rsidP="005D48BA">
      <w:pPr>
        <w:pStyle w:val="hcentivebullet1"/>
        <w:numPr>
          <w:ilvl w:val="0"/>
          <w:numId w:val="70"/>
        </w:numPr>
      </w:pPr>
      <w:r>
        <w:lastRenderedPageBreak/>
        <w:t>User can select meal service for multiple days</w:t>
      </w:r>
      <w:r w:rsidR="005D48BA" w:rsidRPr="00342C65">
        <w:t>.</w:t>
      </w:r>
      <w:bookmarkStart w:id="7" w:name="_GoBack"/>
      <w:bookmarkEnd w:id="7"/>
    </w:p>
    <w:p w14:paraId="4EEE4FF6" w14:textId="42F31010" w:rsidR="00B469E7" w:rsidRPr="00342C65" w:rsidRDefault="00B469E7" w:rsidP="005D48BA">
      <w:pPr>
        <w:pStyle w:val="hcentivebullet1"/>
        <w:numPr>
          <w:ilvl w:val="0"/>
          <w:numId w:val="70"/>
        </w:numPr>
      </w:pPr>
      <w:r>
        <w:t xml:space="preserve">System has capability to make default mean options for monthly/weekly/yearly subscribed </w:t>
      </w:r>
      <w:r w:rsidR="004A06D1">
        <w:t>customer.</w:t>
      </w:r>
    </w:p>
    <w:p w14:paraId="029E6362" w14:textId="77777777" w:rsidR="00C5283B" w:rsidRPr="009A48C3" w:rsidRDefault="00C5283B" w:rsidP="00C5283B">
      <w:pPr>
        <w:pStyle w:val="ListParagraph"/>
        <w:ind w:left="1080"/>
        <w:rPr>
          <w:rFonts w:ascii="Times New Roman" w:hAnsi="Times New Roman"/>
          <w:color w:val="000000"/>
          <w:sz w:val="24"/>
        </w:rPr>
      </w:pPr>
    </w:p>
    <w:p w14:paraId="3AE78BCE" w14:textId="77777777" w:rsidR="00C5283B" w:rsidRPr="005F11E8" w:rsidRDefault="00C5283B" w:rsidP="00C5283B">
      <w:pPr>
        <w:pStyle w:val="ListParagraph"/>
      </w:pPr>
    </w:p>
    <w:p w14:paraId="43DD57DE" w14:textId="67C62592" w:rsidR="00036F8C" w:rsidRPr="00536ECC" w:rsidRDefault="00036F8C" w:rsidP="00036F8C">
      <w:pPr>
        <w:pStyle w:val="TemplateInstructions"/>
        <w:ind w:left="0"/>
        <w:jc w:val="both"/>
        <w:rPr>
          <w:rFonts w:ascii="Calibri" w:hAnsi="Calibri" w:cstheme="minorBidi"/>
          <w:i w:val="0"/>
          <w:color w:val="auto"/>
          <w:szCs w:val="22"/>
        </w:rPr>
      </w:pPr>
    </w:p>
    <w:p w14:paraId="36F24280" w14:textId="77777777" w:rsidR="00E53DF9" w:rsidRPr="006D7E32" w:rsidRDefault="00E53DF9" w:rsidP="006D7E32"/>
    <w:p w14:paraId="06EDE75E" w14:textId="2F7365BF" w:rsidR="00E53DF9" w:rsidRPr="008E6979" w:rsidRDefault="00494CE4" w:rsidP="00D72911">
      <w:pPr>
        <w:pStyle w:val="Heading1"/>
        <w:numPr>
          <w:ilvl w:val="0"/>
          <w:numId w:val="20"/>
        </w:numPr>
        <w:ind w:left="360"/>
        <w:rPr>
          <w:rFonts w:asciiTheme="minorHAnsi" w:hAnsiTheme="minorHAnsi" w:cstheme="minorHAnsi"/>
          <w:caps/>
          <w:sz w:val="28"/>
          <w:szCs w:val="26"/>
        </w:rPr>
      </w:pPr>
      <w:bookmarkStart w:id="8" w:name="_Toc462927053"/>
      <w:r w:rsidRPr="008E6979">
        <w:rPr>
          <w:rFonts w:asciiTheme="minorHAnsi" w:hAnsiTheme="minorHAnsi" w:cstheme="minorHAnsi"/>
          <w:caps/>
          <w:sz w:val="28"/>
          <w:szCs w:val="26"/>
        </w:rPr>
        <w:lastRenderedPageBreak/>
        <w:t>System</w:t>
      </w:r>
      <w:r w:rsidR="00E53DF9" w:rsidRPr="008E6979">
        <w:rPr>
          <w:rFonts w:asciiTheme="minorHAnsi" w:hAnsiTheme="minorHAnsi" w:cstheme="minorHAnsi"/>
          <w:caps/>
          <w:sz w:val="28"/>
          <w:szCs w:val="26"/>
        </w:rPr>
        <w:t xml:space="preserve"> Requirement</w:t>
      </w:r>
      <w:r w:rsidR="00B3653D">
        <w:rPr>
          <w:rFonts w:asciiTheme="minorHAnsi" w:hAnsiTheme="minorHAnsi" w:cstheme="minorHAnsi"/>
          <w:caps/>
          <w:sz w:val="28"/>
          <w:szCs w:val="26"/>
        </w:rPr>
        <w:t>s</w:t>
      </w:r>
      <w:bookmarkEnd w:id="8"/>
    </w:p>
    <w:tbl>
      <w:tblPr>
        <w:tblW w:w="9200" w:type="dxa"/>
        <w:tblLook w:val="04A0" w:firstRow="1" w:lastRow="0" w:firstColumn="1" w:lastColumn="0" w:noHBand="0" w:noVBand="1"/>
      </w:tblPr>
      <w:tblGrid>
        <w:gridCol w:w="1525"/>
        <w:gridCol w:w="4235"/>
        <w:gridCol w:w="1840"/>
        <w:gridCol w:w="1600"/>
      </w:tblGrid>
      <w:tr w:rsidR="008E5025" w:rsidRPr="008E5025" w14:paraId="31548AAE" w14:textId="77777777" w:rsidTr="00EE2646">
        <w:trPr>
          <w:trHeight w:val="900"/>
        </w:trPr>
        <w:tc>
          <w:tcPr>
            <w:tcW w:w="1525" w:type="dxa"/>
            <w:tcBorders>
              <w:top w:val="single" w:sz="4" w:space="0" w:color="auto"/>
              <w:left w:val="single" w:sz="4" w:space="0" w:color="auto"/>
              <w:bottom w:val="single" w:sz="4" w:space="0" w:color="auto"/>
              <w:right w:val="single" w:sz="4" w:space="0" w:color="auto"/>
            </w:tcBorders>
            <w:shd w:val="clear" w:color="auto" w:fill="4C8B3F" w:themeFill="background2"/>
            <w:vAlign w:val="center"/>
            <w:hideMark/>
          </w:tcPr>
          <w:p w14:paraId="656A039A" w14:textId="77777777" w:rsidR="008E5025" w:rsidRPr="00EE2646" w:rsidRDefault="008E5025" w:rsidP="008E5025">
            <w:pPr>
              <w:jc w:val="center"/>
              <w:rPr>
                <w:rFonts w:eastAsia="Calibri"/>
                <w:b/>
                <w:color w:val="FFFFFF" w:themeColor="background1"/>
              </w:rPr>
            </w:pPr>
            <w:r w:rsidRPr="00EE2646">
              <w:rPr>
                <w:rFonts w:eastAsia="Calibri"/>
                <w:b/>
                <w:color w:val="FFFFFF" w:themeColor="background1"/>
              </w:rPr>
              <w:t xml:space="preserve">Use Case No </w:t>
            </w:r>
          </w:p>
        </w:tc>
        <w:tc>
          <w:tcPr>
            <w:tcW w:w="4235" w:type="dxa"/>
            <w:tcBorders>
              <w:top w:val="single" w:sz="4" w:space="0" w:color="auto"/>
              <w:left w:val="nil"/>
              <w:bottom w:val="single" w:sz="4" w:space="0" w:color="auto"/>
              <w:right w:val="single" w:sz="4" w:space="0" w:color="auto"/>
            </w:tcBorders>
            <w:shd w:val="clear" w:color="auto" w:fill="4C8B3F" w:themeFill="background2"/>
            <w:vAlign w:val="center"/>
            <w:hideMark/>
          </w:tcPr>
          <w:p w14:paraId="2F192202" w14:textId="58EA2E39" w:rsidR="008E5025" w:rsidRPr="00EE2646" w:rsidRDefault="00EE2646" w:rsidP="008E5025">
            <w:pPr>
              <w:jc w:val="center"/>
              <w:rPr>
                <w:rFonts w:eastAsia="Calibri"/>
                <w:b/>
                <w:color w:val="FFFFFF" w:themeColor="background1"/>
              </w:rPr>
            </w:pPr>
            <w:r w:rsidRPr="00EE2646">
              <w:rPr>
                <w:rFonts w:eastAsia="Calibri"/>
                <w:b/>
                <w:color w:val="FFFFFF" w:themeColor="background1"/>
              </w:rPr>
              <w:t>Use Case Name</w:t>
            </w:r>
          </w:p>
        </w:tc>
        <w:tc>
          <w:tcPr>
            <w:tcW w:w="1840" w:type="dxa"/>
            <w:tcBorders>
              <w:top w:val="single" w:sz="4" w:space="0" w:color="auto"/>
              <w:left w:val="nil"/>
              <w:bottom w:val="single" w:sz="4" w:space="0" w:color="auto"/>
              <w:right w:val="single" w:sz="4" w:space="0" w:color="auto"/>
            </w:tcBorders>
            <w:shd w:val="clear" w:color="auto" w:fill="4C8B3F" w:themeFill="background2"/>
            <w:vAlign w:val="center"/>
            <w:hideMark/>
          </w:tcPr>
          <w:p w14:paraId="723A7240" w14:textId="77777777" w:rsidR="008E5025" w:rsidRPr="00EE2646" w:rsidRDefault="008E5025" w:rsidP="008E5025">
            <w:pPr>
              <w:jc w:val="center"/>
              <w:rPr>
                <w:rFonts w:eastAsia="Calibri"/>
                <w:b/>
                <w:color w:val="FFFFFF" w:themeColor="background1"/>
              </w:rPr>
            </w:pPr>
            <w:r w:rsidRPr="00EE2646">
              <w:rPr>
                <w:rFonts w:eastAsia="Calibri"/>
                <w:b/>
                <w:color w:val="FFFFFF" w:themeColor="background1"/>
              </w:rPr>
              <w:t>Product Requirement ID</w:t>
            </w:r>
          </w:p>
        </w:tc>
        <w:tc>
          <w:tcPr>
            <w:tcW w:w="1600" w:type="dxa"/>
            <w:tcBorders>
              <w:top w:val="single" w:sz="4" w:space="0" w:color="auto"/>
              <w:left w:val="nil"/>
              <w:bottom w:val="single" w:sz="4" w:space="0" w:color="auto"/>
              <w:right w:val="single" w:sz="4" w:space="0" w:color="auto"/>
            </w:tcBorders>
            <w:shd w:val="clear" w:color="auto" w:fill="4C8B3F" w:themeFill="background2"/>
            <w:vAlign w:val="center"/>
            <w:hideMark/>
          </w:tcPr>
          <w:p w14:paraId="473E050C" w14:textId="77777777" w:rsidR="008E5025" w:rsidRPr="00EE2646" w:rsidRDefault="008E5025" w:rsidP="008E5025">
            <w:pPr>
              <w:jc w:val="center"/>
              <w:rPr>
                <w:rFonts w:eastAsia="Calibri"/>
                <w:b/>
                <w:color w:val="FFFFFF" w:themeColor="background1"/>
              </w:rPr>
            </w:pPr>
            <w:r w:rsidRPr="00EE2646">
              <w:rPr>
                <w:rFonts w:eastAsia="Calibri"/>
                <w:b/>
                <w:color w:val="FFFFFF" w:themeColor="background1"/>
              </w:rPr>
              <w:t>Business Requirement ID (Client)</w:t>
            </w:r>
          </w:p>
        </w:tc>
      </w:tr>
      <w:tr w:rsidR="008E5025" w:rsidRPr="008E5025" w14:paraId="0F9DB6E6" w14:textId="77777777" w:rsidTr="008E5025">
        <w:trPr>
          <w:trHeight w:val="30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13590F94" w14:textId="7CB5005C" w:rsidR="008E5025" w:rsidRPr="008E5025" w:rsidRDefault="00547809" w:rsidP="008E5025">
            <w:pPr>
              <w:contextualSpacing w:val="0"/>
              <w:rPr>
                <w:rFonts w:asciiTheme="minorHAnsi" w:eastAsia="Times New Roman" w:hAnsiTheme="minorHAnsi"/>
                <w:color w:val="000000"/>
              </w:rPr>
            </w:pPr>
            <w:r>
              <w:rPr>
                <w:rFonts w:asciiTheme="minorHAnsi" w:eastAsia="Times New Roman" w:hAnsiTheme="minorHAnsi"/>
                <w:color w:val="000000"/>
              </w:rPr>
              <w:t>6.1</w:t>
            </w:r>
          </w:p>
        </w:tc>
        <w:tc>
          <w:tcPr>
            <w:tcW w:w="4235" w:type="dxa"/>
            <w:tcBorders>
              <w:top w:val="nil"/>
              <w:left w:val="nil"/>
              <w:bottom w:val="single" w:sz="4" w:space="0" w:color="auto"/>
              <w:right w:val="single" w:sz="4" w:space="0" w:color="auto"/>
            </w:tcBorders>
            <w:shd w:val="clear" w:color="auto" w:fill="auto"/>
            <w:vAlign w:val="center"/>
            <w:hideMark/>
          </w:tcPr>
          <w:p w14:paraId="5AB7567D" w14:textId="143675D5" w:rsidR="008E5025" w:rsidRPr="008E5025" w:rsidRDefault="000B54DD" w:rsidP="000B54DD">
            <w:pPr>
              <w:contextualSpacing w:val="0"/>
              <w:rPr>
                <w:rFonts w:asciiTheme="minorHAnsi" w:eastAsia="Times New Roman" w:hAnsiTheme="minorHAnsi"/>
                <w:color w:val="000000"/>
              </w:rPr>
            </w:pPr>
            <w:r>
              <w:rPr>
                <w:rFonts w:asciiTheme="minorHAnsi" w:eastAsia="Times New Roman" w:hAnsiTheme="minorHAnsi"/>
                <w:color w:val="000000"/>
              </w:rPr>
              <w:t>COLA window setup configuration.</w:t>
            </w:r>
          </w:p>
        </w:tc>
        <w:tc>
          <w:tcPr>
            <w:tcW w:w="1840" w:type="dxa"/>
            <w:tcBorders>
              <w:top w:val="nil"/>
              <w:left w:val="nil"/>
              <w:bottom w:val="single" w:sz="4" w:space="0" w:color="auto"/>
              <w:right w:val="single" w:sz="4" w:space="0" w:color="auto"/>
            </w:tcBorders>
            <w:shd w:val="clear" w:color="auto" w:fill="auto"/>
            <w:vAlign w:val="center"/>
            <w:hideMark/>
          </w:tcPr>
          <w:p w14:paraId="467DDC51" w14:textId="77777777" w:rsidR="008E5025" w:rsidRPr="008E5025" w:rsidRDefault="008E5025" w:rsidP="008E5025">
            <w:pPr>
              <w:contextualSpacing w:val="0"/>
              <w:rPr>
                <w:rFonts w:asciiTheme="minorHAnsi" w:eastAsia="Times New Roman" w:hAnsiTheme="minorHAnsi"/>
                <w:color w:val="000000"/>
              </w:rPr>
            </w:pPr>
            <w:r w:rsidRPr="008E5025">
              <w:rPr>
                <w:rFonts w:asciiTheme="minorHAnsi" w:eastAsia="Times New Roman" w:hAnsiTheme="minorHAnsi"/>
                <w:color w:val="000000"/>
              </w:rPr>
              <w:t>FR-CLA-001</w:t>
            </w:r>
          </w:p>
        </w:tc>
        <w:tc>
          <w:tcPr>
            <w:tcW w:w="1600" w:type="dxa"/>
            <w:tcBorders>
              <w:top w:val="nil"/>
              <w:left w:val="nil"/>
              <w:bottom w:val="single" w:sz="4" w:space="0" w:color="auto"/>
              <w:right w:val="single" w:sz="4" w:space="0" w:color="auto"/>
            </w:tcBorders>
            <w:shd w:val="clear" w:color="auto" w:fill="auto"/>
            <w:noWrap/>
            <w:vAlign w:val="center"/>
            <w:hideMark/>
          </w:tcPr>
          <w:p w14:paraId="6579E045" w14:textId="30B5742C" w:rsidR="008E5025" w:rsidRPr="008E5025" w:rsidRDefault="00547809" w:rsidP="008E5025">
            <w:pPr>
              <w:contextualSpacing w:val="0"/>
              <w:rPr>
                <w:rFonts w:asciiTheme="minorHAnsi" w:eastAsia="Times New Roman" w:hAnsiTheme="minorHAnsi"/>
                <w:color w:val="000000"/>
              </w:rPr>
            </w:pPr>
            <w:r>
              <w:rPr>
                <w:rFonts w:asciiTheme="minorHAnsi" w:eastAsia="Times New Roman" w:hAnsiTheme="minorHAnsi"/>
                <w:color w:val="000000"/>
              </w:rPr>
              <w:t>C</w:t>
            </w:r>
            <w:r w:rsidR="00C17FBF">
              <w:rPr>
                <w:rFonts w:asciiTheme="minorHAnsi" w:eastAsia="Times New Roman" w:hAnsiTheme="minorHAnsi"/>
                <w:color w:val="000000"/>
              </w:rPr>
              <w:t>L.</w:t>
            </w:r>
            <w:r w:rsidR="008E5025" w:rsidRPr="008E5025">
              <w:rPr>
                <w:rFonts w:asciiTheme="minorHAnsi" w:eastAsia="Times New Roman" w:hAnsiTheme="minorHAnsi"/>
                <w:color w:val="000000"/>
              </w:rPr>
              <w:t>BR.001</w:t>
            </w:r>
          </w:p>
        </w:tc>
      </w:tr>
      <w:tr w:rsidR="008E5025" w:rsidRPr="008E5025" w14:paraId="50DEDD39" w14:textId="77777777" w:rsidTr="008E5025">
        <w:trPr>
          <w:trHeight w:val="51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307E4463" w14:textId="452D6964" w:rsidR="008E5025" w:rsidRPr="008E5025" w:rsidRDefault="00547809" w:rsidP="008E5025">
            <w:pPr>
              <w:contextualSpacing w:val="0"/>
              <w:rPr>
                <w:rFonts w:asciiTheme="minorHAnsi" w:eastAsia="Times New Roman" w:hAnsiTheme="minorHAnsi"/>
                <w:color w:val="000000"/>
              </w:rPr>
            </w:pPr>
            <w:r>
              <w:rPr>
                <w:rFonts w:asciiTheme="minorHAnsi" w:eastAsia="Times New Roman" w:hAnsiTheme="minorHAnsi"/>
                <w:color w:val="000000"/>
              </w:rPr>
              <w:t>6.2</w:t>
            </w:r>
          </w:p>
        </w:tc>
        <w:tc>
          <w:tcPr>
            <w:tcW w:w="4235" w:type="dxa"/>
            <w:tcBorders>
              <w:top w:val="nil"/>
              <w:left w:val="nil"/>
              <w:bottom w:val="single" w:sz="4" w:space="0" w:color="auto"/>
              <w:right w:val="single" w:sz="4" w:space="0" w:color="auto"/>
            </w:tcBorders>
            <w:shd w:val="clear" w:color="auto" w:fill="auto"/>
            <w:vAlign w:val="center"/>
            <w:hideMark/>
          </w:tcPr>
          <w:p w14:paraId="77125198" w14:textId="71417D87" w:rsidR="008E5025" w:rsidRPr="008E5025" w:rsidRDefault="008E5025" w:rsidP="000B54DD">
            <w:pPr>
              <w:contextualSpacing w:val="0"/>
              <w:rPr>
                <w:rFonts w:asciiTheme="minorHAnsi" w:eastAsia="Times New Roman" w:hAnsiTheme="minorHAnsi"/>
                <w:color w:val="000000"/>
              </w:rPr>
            </w:pPr>
            <w:r w:rsidRPr="009D59B7">
              <w:rPr>
                <w:rFonts w:asciiTheme="minorHAnsi" w:eastAsia="Times New Roman" w:hAnsiTheme="minorHAnsi"/>
                <w:noProof/>
                <w:color w:val="000000"/>
              </w:rPr>
              <w:t>Consume</w:t>
            </w:r>
            <w:r w:rsidRPr="008E5025">
              <w:rPr>
                <w:rFonts w:asciiTheme="minorHAnsi" w:eastAsia="Times New Roman" w:hAnsiTheme="minorHAnsi"/>
                <w:color w:val="000000"/>
              </w:rPr>
              <w:t xml:space="preserve"> Title II Income</w:t>
            </w:r>
            <w:r w:rsidR="000B54DD">
              <w:rPr>
                <w:rFonts w:asciiTheme="minorHAnsi" w:eastAsia="Times New Roman" w:hAnsiTheme="minorHAnsi"/>
                <w:color w:val="000000"/>
              </w:rPr>
              <w:t xml:space="preserve"> returned</w:t>
            </w:r>
            <w:r w:rsidRPr="008E5025">
              <w:rPr>
                <w:rFonts w:asciiTheme="minorHAnsi" w:eastAsia="Times New Roman" w:hAnsiTheme="minorHAnsi"/>
                <w:color w:val="000000"/>
              </w:rPr>
              <w:t xml:space="preserve"> from</w:t>
            </w:r>
            <w:r w:rsidR="00B3653D">
              <w:rPr>
                <w:rFonts w:asciiTheme="minorHAnsi" w:eastAsia="Times New Roman" w:hAnsiTheme="minorHAnsi"/>
                <w:color w:val="000000"/>
              </w:rPr>
              <w:t xml:space="preserve"> the</w:t>
            </w:r>
            <w:r w:rsidRPr="008E5025">
              <w:rPr>
                <w:rFonts w:asciiTheme="minorHAnsi" w:eastAsia="Times New Roman" w:hAnsiTheme="minorHAnsi"/>
                <w:color w:val="000000"/>
              </w:rPr>
              <w:t xml:space="preserve"> SSA composite service during </w:t>
            </w:r>
            <w:r w:rsidR="00B3653D">
              <w:rPr>
                <w:rFonts w:asciiTheme="minorHAnsi" w:eastAsia="Times New Roman" w:hAnsiTheme="minorHAnsi"/>
                <w:color w:val="000000"/>
              </w:rPr>
              <w:t xml:space="preserve">the </w:t>
            </w:r>
            <w:r w:rsidRPr="008E5025">
              <w:rPr>
                <w:rFonts w:asciiTheme="minorHAnsi" w:eastAsia="Times New Roman" w:hAnsiTheme="minorHAnsi"/>
                <w:color w:val="000000"/>
              </w:rPr>
              <w:t>eligibility flow.</w:t>
            </w:r>
          </w:p>
        </w:tc>
        <w:tc>
          <w:tcPr>
            <w:tcW w:w="1840" w:type="dxa"/>
            <w:tcBorders>
              <w:top w:val="nil"/>
              <w:left w:val="nil"/>
              <w:bottom w:val="single" w:sz="4" w:space="0" w:color="auto"/>
              <w:right w:val="single" w:sz="4" w:space="0" w:color="auto"/>
            </w:tcBorders>
            <w:shd w:val="clear" w:color="auto" w:fill="auto"/>
            <w:noWrap/>
            <w:vAlign w:val="center"/>
            <w:hideMark/>
          </w:tcPr>
          <w:p w14:paraId="14D126F0" w14:textId="77777777" w:rsidR="008E5025" w:rsidRPr="008E5025" w:rsidRDefault="008E5025" w:rsidP="008E5025">
            <w:pPr>
              <w:contextualSpacing w:val="0"/>
              <w:rPr>
                <w:rFonts w:asciiTheme="minorHAnsi" w:eastAsia="Times New Roman" w:hAnsiTheme="minorHAnsi"/>
                <w:color w:val="000000"/>
              </w:rPr>
            </w:pPr>
            <w:r w:rsidRPr="008E5025">
              <w:rPr>
                <w:rFonts w:asciiTheme="minorHAnsi" w:eastAsia="Times New Roman" w:hAnsiTheme="minorHAnsi"/>
                <w:color w:val="000000"/>
              </w:rPr>
              <w:t>FR-CLA-002</w:t>
            </w:r>
          </w:p>
        </w:tc>
        <w:tc>
          <w:tcPr>
            <w:tcW w:w="1600" w:type="dxa"/>
            <w:tcBorders>
              <w:top w:val="nil"/>
              <w:left w:val="nil"/>
              <w:bottom w:val="single" w:sz="4" w:space="0" w:color="auto"/>
              <w:right w:val="single" w:sz="4" w:space="0" w:color="auto"/>
            </w:tcBorders>
            <w:shd w:val="clear" w:color="auto" w:fill="auto"/>
            <w:noWrap/>
            <w:vAlign w:val="center"/>
            <w:hideMark/>
          </w:tcPr>
          <w:p w14:paraId="36CF7C43" w14:textId="114A5D6D" w:rsidR="008E5025" w:rsidRPr="008E5025" w:rsidRDefault="00C17FBF" w:rsidP="008E5025">
            <w:pPr>
              <w:contextualSpacing w:val="0"/>
              <w:rPr>
                <w:rFonts w:asciiTheme="minorHAnsi" w:eastAsia="Times New Roman" w:hAnsiTheme="minorHAnsi"/>
                <w:color w:val="000000"/>
              </w:rPr>
            </w:pPr>
            <w:r>
              <w:rPr>
                <w:rFonts w:asciiTheme="minorHAnsi" w:eastAsia="Times New Roman" w:hAnsiTheme="minorHAnsi"/>
                <w:color w:val="000000"/>
              </w:rPr>
              <w:t>CL.</w:t>
            </w:r>
            <w:r w:rsidR="008E5025" w:rsidRPr="008E5025">
              <w:rPr>
                <w:rFonts w:asciiTheme="minorHAnsi" w:eastAsia="Times New Roman" w:hAnsiTheme="minorHAnsi"/>
                <w:color w:val="000000"/>
              </w:rPr>
              <w:t>BR.002</w:t>
            </w:r>
          </w:p>
        </w:tc>
      </w:tr>
    </w:tbl>
    <w:p w14:paraId="15D9D7B3" w14:textId="51700782" w:rsidR="00983305" w:rsidRDefault="00983305" w:rsidP="00983305">
      <w:pPr>
        <w:pStyle w:val="Table"/>
      </w:pPr>
      <w:bookmarkStart w:id="9" w:name="_Toc462067500"/>
      <w:r>
        <w:t>Table 3</w:t>
      </w:r>
      <w:r w:rsidRPr="00F27B2B">
        <w:t>.</w:t>
      </w:r>
      <w:r>
        <w:t xml:space="preserve"> System Requirements</w:t>
      </w:r>
      <w:bookmarkEnd w:id="9"/>
    </w:p>
    <w:p w14:paraId="7E381FF8" w14:textId="77777777" w:rsidR="005A5901" w:rsidRDefault="00FA2F56" w:rsidP="00D72911">
      <w:pPr>
        <w:pStyle w:val="Heading1"/>
        <w:numPr>
          <w:ilvl w:val="0"/>
          <w:numId w:val="20"/>
        </w:numPr>
        <w:ind w:left="360"/>
        <w:rPr>
          <w:rFonts w:asciiTheme="minorHAnsi" w:hAnsiTheme="minorHAnsi" w:cstheme="minorHAnsi"/>
          <w:caps/>
          <w:sz w:val="28"/>
          <w:szCs w:val="26"/>
        </w:rPr>
      </w:pPr>
      <w:bookmarkStart w:id="10" w:name="_Toc462927054"/>
      <w:r w:rsidRPr="008E6979">
        <w:rPr>
          <w:rFonts w:asciiTheme="minorHAnsi" w:hAnsiTheme="minorHAnsi" w:cstheme="minorHAnsi"/>
          <w:caps/>
          <w:sz w:val="28"/>
          <w:szCs w:val="26"/>
        </w:rPr>
        <w:lastRenderedPageBreak/>
        <w:t>System Diagram</w:t>
      </w:r>
      <w:bookmarkEnd w:id="10"/>
    </w:p>
    <w:p w14:paraId="0A6F6A9D" w14:textId="17A8187E" w:rsidR="00E74C4A" w:rsidRDefault="00E74C4A" w:rsidP="00AA0BAC"/>
    <w:p w14:paraId="63BD4C69" w14:textId="08D42189" w:rsidR="00AA0BAC" w:rsidRPr="00E74C4A" w:rsidRDefault="00AD4CA6" w:rsidP="00006C6B">
      <w:pPr>
        <w:ind w:firstLine="720"/>
      </w:pPr>
      <w:r>
        <w:object w:dxaOrig="15420" w:dyaOrig="12030" w14:anchorId="74260764">
          <v:shape id="_x0000_i1025" type="#_x0000_t75" style="width:467.05pt;height:364.7pt" o:ole="">
            <v:imagedata r:id="rId14" o:title=""/>
          </v:shape>
          <o:OLEObject Type="Embed" ProgID="Visio.Drawing.15" ShapeID="_x0000_i1025" DrawAspect="Content" ObjectID="_1639942844" r:id="rId15"/>
        </w:object>
      </w:r>
    </w:p>
    <w:p w14:paraId="587AA23B" w14:textId="4136E09B" w:rsidR="00AA0BAC" w:rsidRDefault="00AA0BAC" w:rsidP="00C37F03">
      <w:pPr>
        <w:keepNext/>
      </w:pPr>
    </w:p>
    <w:p w14:paraId="1C65EDE3" w14:textId="4A3B1AA9" w:rsidR="00C37F03" w:rsidRDefault="00C37F03" w:rsidP="00C37F03">
      <w:pPr>
        <w:keepNext/>
      </w:pPr>
    </w:p>
    <w:p w14:paraId="257B9E21" w14:textId="6C5AB95D" w:rsidR="00FD5446" w:rsidRDefault="00FD5446" w:rsidP="00591206"/>
    <w:p w14:paraId="6F861D6B" w14:textId="77777777" w:rsidR="00441BEC" w:rsidRDefault="00441BEC" w:rsidP="00591206"/>
    <w:p w14:paraId="3FC7FD4E" w14:textId="77777777" w:rsidR="00BF7318" w:rsidRDefault="00BF7318" w:rsidP="00591206"/>
    <w:p w14:paraId="764D68FB" w14:textId="09B51399" w:rsidR="00BF7318" w:rsidRDefault="00BF7318" w:rsidP="00591206"/>
    <w:p w14:paraId="1D226B3D" w14:textId="77777777" w:rsidR="00BF7318" w:rsidRDefault="00BF7318" w:rsidP="00591206"/>
    <w:p w14:paraId="2913FE32" w14:textId="1254F128" w:rsidR="00C37F03" w:rsidRDefault="00C37F03" w:rsidP="00C37F03">
      <w:pPr>
        <w:pStyle w:val="Caption"/>
        <w:keepNext/>
        <w:jc w:val="center"/>
      </w:pPr>
    </w:p>
    <w:p w14:paraId="595AD386" w14:textId="77777777" w:rsidR="00BF7318" w:rsidRDefault="00BF7318" w:rsidP="00591206"/>
    <w:p w14:paraId="3AFFC00B" w14:textId="2E4FD517" w:rsidR="003660CD" w:rsidRDefault="001B4F90" w:rsidP="00D72911">
      <w:pPr>
        <w:pStyle w:val="Heading1"/>
        <w:numPr>
          <w:ilvl w:val="0"/>
          <w:numId w:val="20"/>
        </w:numPr>
        <w:ind w:left="360"/>
        <w:rPr>
          <w:rFonts w:asciiTheme="minorHAnsi" w:hAnsiTheme="minorHAnsi" w:cstheme="minorHAnsi"/>
          <w:caps/>
          <w:sz w:val="28"/>
          <w:szCs w:val="26"/>
        </w:rPr>
      </w:pPr>
      <w:bookmarkStart w:id="11" w:name="_Toc462927055"/>
      <w:r w:rsidRPr="008E6979">
        <w:rPr>
          <w:rFonts w:asciiTheme="minorHAnsi" w:hAnsiTheme="minorHAnsi" w:cstheme="minorHAnsi"/>
          <w:caps/>
          <w:sz w:val="28"/>
          <w:szCs w:val="26"/>
        </w:rPr>
        <w:lastRenderedPageBreak/>
        <w:t>U</w:t>
      </w:r>
      <w:r w:rsidR="003660CD" w:rsidRPr="008E6979">
        <w:rPr>
          <w:rFonts w:asciiTheme="minorHAnsi" w:hAnsiTheme="minorHAnsi" w:cstheme="minorHAnsi"/>
          <w:caps/>
          <w:sz w:val="28"/>
          <w:szCs w:val="26"/>
        </w:rPr>
        <w:t>se Cases and Requirements</w:t>
      </w:r>
      <w:bookmarkEnd w:id="11"/>
    </w:p>
    <w:p w14:paraId="00772BD5" w14:textId="3923BE49" w:rsidR="003660CD" w:rsidRPr="00EE2646" w:rsidRDefault="003660CD" w:rsidP="00D72911">
      <w:pPr>
        <w:pStyle w:val="Heading2"/>
        <w:numPr>
          <w:ilvl w:val="1"/>
          <w:numId w:val="31"/>
        </w:numPr>
        <w:rPr>
          <w:rFonts w:ascii="Lucida Sans" w:hAnsi="Lucida Sans"/>
          <w:caps/>
          <w:color w:val="285C4E" w:themeColor="accent1"/>
          <w:sz w:val="24"/>
        </w:rPr>
      </w:pPr>
      <w:bookmarkStart w:id="12" w:name="_Toc416038835"/>
      <w:bookmarkStart w:id="13" w:name="_Toc462927056"/>
      <w:r w:rsidRPr="00EE2646">
        <w:rPr>
          <w:rFonts w:ascii="Lucida Sans" w:hAnsi="Lucida Sans"/>
          <w:caps/>
          <w:color w:val="285C4E" w:themeColor="accent1"/>
          <w:sz w:val="24"/>
        </w:rPr>
        <w:t>U</w:t>
      </w:r>
      <w:r w:rsidR="00C5283B" w:rsidRPr="00EE2646">
        <w:rPr>
          <w:rFonts w:ascii="Lucida Sans" w:hAnsi="Lucida Sans"/>
          <w:caps/>
          <w:color w:val="285C4E" w:themeColor="accent1"/>
          <w:sz w:val="24"/>
        </w:rPr>
        <w:t>se Case ID: UC-01</w:t>
      </w:r>
      <w:r w:rsidR="0052538A" w:rsidRPr="00EE2646">
        <w:rPr>
          <w:rFonts w:ascii="Lucida Sans" w:hAnsi="Lucida Sans"/>
          <w:caps/>
          <w:color w:val="285C4E" w:themeColor="accent1"/>
          <w:sz w:val="24"/>
        </w:rPr>
        <w:t>–</w:t>
      </w:r>
      <w:bookmarkEnd w:id="12"/>
      <w:r w:rsidR="00B3653D" w:rsidRPr="00EE2646">
        <w:rPr>
          <w:rFonts w:ascii="Lucida Sans" w:hAnsi="Lucida Sans"/>
          <w:caps/>
          <w:color w:val="285C4E" w:themeColor="accent1"/>
          <w:sz w:val="24"/>
        </w:rPr>
        <w:t xml:space="preserve"> </w:t>
      </w:r>
      <w:r w:rsidR="00441BEC">
        <w:rPr>
          <w:rFonts w:ascii="Lucida Sans" w:hAnsi="Lucida Sans"/>
          <w:caps/>
          <w:color w:val="285C4E" w:themeColor="accent1"/>
          <w:sz w:val="24"/>
        </w:rPr>
        <w:t>COLA Window setup configuration</w:t>
      </w:r>
      <w:r w:rsidR="00C5283B" w:rsidRPr="00EE2646">
        <w:rPr>
          <w:rFonts w:ascii="Lucida Sans" w:hAnsi="Lucida Sans"/>
          <w:caps/>
          <w:color w:val="285C4E" w:themeColor="accent1"/>
          <w:sz w:val="24"/>
        </w:rPr>
        <w:t>.</w:t>
      </w:r>
      <w:bookmarkEnd w:id="13"/>
    </w:p>
    <w:p w14:paraId="6A815013" w14:textId="3B39A4DB" w:rsidR="00A67042" w:rsidRPr="008E6979" w:rsidRDefault="00A67042"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14" w:name="_Toc462927057"/>
      <w:r w:rsidRPr="008E6979">
        <w:rPr>
          <w:rFonts w:asciiTheme="minorHAnsi" w:hAnsiTheme="minorHAnsi" w:cstheme="minorHAnsi"/>
          <w:caps/>
          <w:noProof/>
          <w:color w:val="F18B21" w:themeColor="accent2"/>
          <w:sz w:val="26"/>
        </w:rPr>
        <w:t>Description</w:t>
      </w:r>
      <w:bookmarkEnd w:id="14"/>
    </w:p>
    <w:p w14:paraId="025BA8DD" w14:textId="406342A7" w:rsidR="00076612" w:rsidRDefault="003E56D8" w:rsidP="001540FC">
      <w:pPr>
        <w:ind w:left="360"/>
        <w:jc w:val="both"/>
      </w:pPr>
      <w:r w:rsidRPr="003E56D8">
        <w:t>This use case</w:t>
      </w:r>
      <w:r w:rsidR="00455221">
        <w:t xml:space="preserve"> describes that HIX system</w:t>
      </w:r>
      <w:r w:rsidRPr="003E56D8">
        <w:t xml:space="preserve"> </w:t>
      </w:r>
      <w:r w:rsidRPr="005423EC">
        <w:rPr>
          <w:noProof/>
        </w:rPr>
        <w:t>ha</w:t>
      </w:r>
      <w:r w:rsidR="005423EC">
        <w:rPr>
          <w:noProof/>
        </w:rPr>
        <w:t>s</w:t>
      </w:r>
      <w:r w:rsidRPr="003E56D8">
        <w:t xml:space="preserve"> a configurational set</w:t>
      </w:r>
      <w:r w:rsidR="0094112F">
        <w:t xml:space="preserve"> </w:t>
      </w:r>
      <w:r w:rsidRPr="003E56D8">
        <w:t xml:space="preserve">up to </w:t>
      </w:r>
      <w:r w:rsidR="00C5283B">
        <w:t xml:space="preserve">define the COLA </w:t>
      </w:r>
      <w:r w:rsidR="00544DE2">
        <w:t>window</w:t>
      </w:r>
      <w:r w:rsidRPr="003E56D8">
        <w:t>.</w:t>
      </w:r>
    </w:p>
    <w:p w14:paraId="45BCCBC4" w14:textId="77777777" w:rsidR="007542AD" w:rsidRPr="00076612" w:rsidRDefault="007542AD" w:rsidP="001540FC">
      <w:pPr>
        <w:ind w:left="360"/>
        <w:jc w:val="both"/>
      </w:pPr>
    </w:p>
    <w:p w14:paraId="08D03918" w14:textId="5AD091EE" w:rsidR="005E2BDD" w:rsidRPr="008E6979" w:rsidRDefault="005E2BDD"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15" w:name="_Toc462927058"/>
      <w:r w:rsidRPr="008E6979">
        <w:rPr>
          <w:rFonts w:asciiTheme="minorHAnsi" w:hAnsiTheme="minorHAnsi" w:cstheme="minorHAnsi"/>
          <w:caps/>
          <w:noProof/>
          <w:color w:val="F18B21" w:themeColor="accent2"/>
          <w:sz w:val="26"/>
        </w:rPr>
        <w:t>Actor</w:t>
      </w:r>
      <w:bookmarkEnd w:id="15"/>
    </w:p>
    <w:p w14:paraId="41382896" w14:textId="1919F25D" w:rsidR="00464F8E" w:rsidRDefault="00B3653D" w:rsidP="008D710D">
      <w:pPr>
        <w:pStyle w:val="ListParagraph"/>
        <w:numPr>
          <w:ilvl w:val="0"/>
          <w:numId w:val="7"/>
        </w:numPr>
        <w:jc w:val="both"/>
      </w:pPr>
      <w:r>
        <w:t>HIX s</w:t>
      </w:r>
      <w:r w:rsidR="00464F8E">
        <w:t>ystem</w:t>
      </w:r>
      <w:r w:rsidR="00A714EF">
        <w:t>.</w:t>
      </w:r>
      <w:r w:rsidR="005354A1">
        <w:tab/>
      </w:r>
    </w:p>
    <w:p w14:paraId="38D45709" w14:textId="68FEE76A" w:rsidR="001F3149" w:rsidRDefault="001F3149" w:rsidP="008D710D">
      <w:pPr>
        <w:pStyle w:val="ListParagraph"/>
        <w:numPr>
          <w:ilvl w:val="0"/>
          <w:numId w:val="7"/>
        </w:numPr>
        <w:jc w:val="both"/>
      </w:pPr>
      <w:r>
        <w:t>CoM</w:t>
      </w:r>
      <w:r w:rsidR="00A714EF">
        <w:t>.</w:t>
      </w:r>
    </w:p>
    <w:p w14:paraId="0893EBB2" w14:textId="77777777" w:rsidR="003E56D8" w:rsidRPr="00A93B75" w:rsidRDefault="003E56D8" w:rsidP="001540FC">
      <w:pPr>
        <w:ind w:left="360"/>
        <w:jc w:val="both"/>
      </w:pPr>
    </w:p>
    <w:p w14:paraId="372B102E" w14:textId="45044C7E" w:rsidR="005E2BDD" w:rsidRPr="008E6979" w:rsidRDefault="005E2BDD"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16" w:name="_Toc462927059"/>
      <w:r w:rsidRPr="008E6979">
        <w:rPr>
          <w:rFonts w:asciiTheme="minorHAnsi" w:hAnsiTheme="minorHAnsi" w:cstheme="minorHAnsi"/>
          <w:caps/>
          <w:noProof/>
          <w:color w:val="F18B21" w:themeColor="accent2"/>
          <w:sz w:val="26"/>
        </w:rPr>
        <w:t>Trigger</w:t>
      </w:r>
      <w:bookmarkEnd w:id="16"/>
    </w:p>
    <w:p w14:paraId="39C051E0" w14:textId="7EA66738" w:rsidR="00A93B75" w:rsidRDefault="00C5283B" w:rsidP="001540FC">
      <w:pPr>
        <w:ind w:left="360"/>
        <w:jc w:val="both"/>
      </w:pPr>
      <w:r>
        <w:t>Implementation of COLA functionality.</w:t>
      </w:r>
    </w:p>
    <w:p w14:paraId="040047E2" w14:textId="77777777" w:rsidR="003E56D8" w:rsidRPr="00A93B75" w:rsidRDefault="003E56D8" w:rsidP="001540FC">
      <w:pPr>
        <w:ind w:left="360"/>
        <w:jc w:val="both"/>
      </w:pPr>
    </w:p>
    <w:p w14:paraId="0A1892F9" w14:textId="31ED9094" w:rsidR="005E2BDD" w:rsidRPr="008E6979" w:rsidRDefault="005E2BDD"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17" w:name="_Toc462927060"/>
      <w:r w:rsidRPr="008E6979">
        <w:rPr>
          <w:rFonts w:asciiTheme="minorHAnsi" w:hAnsiTheme="minorHAnsi" w:cstheme="minorHAnsi"/>
          <w:caps/>
          <w:noProof/>
          <w:color w:val="F18B21" w:themeColor="accent2"/>
          <w:sz w:val="26"/>
        </w:rPr>
        <w:t>Precondition</w:t>
      </w:r>
      <w:bookmarkEnd w:id="17"/>
    </w:p>
    <w:p w14:paraId="25A1A828" w14:textId="0FB1EE89" w:rsidR="007542AD" w:rsidRDefault="00441BEC" w:rsidP="001F3149">
      <w:pPr>
        <w:pStyle w:val="ListParagraph"/>
        <w:numPr>
          <w:ilvl w:val="0"/>
          <w:numId w:val="7"/>
        </w:numPr>
        <w:jc w:val="both"/>
      </w:pPr>
      <w:r w:rsidRPr="001F3149">
        <w:rPr>
          <w:rFonts w:asciiTheme="minorHAnsi" w:hAnsiTheme="minorHAnsi"/>
        </w:rPr>
        <w:t>C</w:t>
      </w:r>
      <w:r w:rsidR="00520B26" w:rsidRPr="001F3149">
        <w:rPr>
          <w:rFonts w:asciiTheme="minorHAnsi" w:hAnsiTheme="minorHAnsi"/>
        </w:rPr>
        <w:t>onfiguration</w:t>
      </w:r>
      <w:r w:rsidR="00520B26">
        <w:t xml:space="preserve"> to define the COLA window </w:t>
      </w:r>
      <w:r>
        <w:t xml:space="preserve">does not exist </w:t>
      </w:r>
      <w:r w:rsidR="00520B26">
        <w:t>in the HIX system.</w:t>
      </w:r>
    </w:p>
    <w:p w14:paraId="3818A7CE" w14:textId="1321D69E" w:rsidR="001F3149" w:rsidRDefault="001F3149" w:rsidP="001F3149">
      <w:pPr>
        <w:pStyle w:val="ListParagraph"/>
        <w:numPr>
          <w:ilvl w:val="0"/>
          <w:numId w:val="7"/>
        </w:numPr>
        <w:jc w:val="both"/>
      </w:pPr>
      <w:r>
        <w:rPr>
          <w:rFonts w:asciiTheme="minorHAnsi" w:hAnsiTheme="minorHAnsi"/>
        </w:rPr>
        <w:t>CoM has raise a PIM to setup COLA window.</w:t>
      </w:r>
    </w:p>
    <w:p w14:paraId="0AEE2015" w14:textId="77777777" w:rsidR="001F3149" w:rsidRDefault="001F3149" w:rsidP="00C5283B">
      <w:pPr>
        <w:ind w:left="360"/>
        <w:jc w:val="both"/>
      </w:pPr>
    </w:p>
    <w:p w14:paraId="18BECB32" w14:textId="77777777" w:rsidR="00C5283B" w:rsidRPr="00A93B75" w:rsidRDefault="00C5283B" w:rsidP="00C5283B">
      <w:pPr>
        <w:ind w:left="360"/>
        <w:jc w:val="both"/>
      </w:pPr>
    </w:p>
    <w:p w14:paraId="6BCB2143" w14:textId="2013E22A" w:rsidR="005E2BDD" w:rsidRPr="008E6979" w:rsidRDefault="005E2BDD"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18" w:name="_Toc462927061"/>
      <w:r w:rsidRPr="009D59B7">
        <w:rPr>
          <w:rFonts w:asciiTheme="minorHAnsi" w:hAnsiTheme="minorHAnsi" w:cstheme="minorHAnsi"/>
          <w:caps/>
          <w:noProof/>
          <w:color w:val="F18B21" w:themeColor="accent2"/>
          <w:sz w:val="26"/>
        </w:rPr>
        <w:t>Post condition</w:t>
      </w:r>
      <w:bookmarkEnd w:id="18"/>
    </w:p>
    <w:p w14:paraId="2CD44772" w14:textId="08910255" w:rsidR="003E56D8" w:rsidRDefault="00544DE2" w:rsidP="00C5283B">
      <w:pPr>
        <w:ind w:left="360"/>
        <w:jc w:val="both"/>
      </w:pPr>
      <w:r>
        <w:t>The system will have the configuration ready to define the COLA window.</w:t>
      </w:r>
    </w:p>
    <w:p w14:paraId="1D107728" w14:textId="77777777" w:rsidR="003E56D8" w:rsidRPr="00A93B75" w:rsidRDefault="003E56D8" w:rsidP="001540FC">
      <w:pPr>
        <w:pStyle w:val="ListParagraph"/>
        <w:jc w:val="both"/>
      </w:pPr>
    </w:p>
    <w:p w14:paraId="6AC7FA21" w14:textId="65C00F29" w:rsidR="005E2BDD" w:rsidRPr="008E6979" w:rsidRDefault="005E2BDD"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19" w:name="_Toc462927062"/>
      <w:r w:rsidRPr="008E6979">
        <w:rPr>
          <w:rFonts w:asciiTheme="minorHAnsi" w:hAnsiTheme="minorHAnsi" w:cstheme="minorHAnsi"/>
          <w:caps/>
          <w:noProof/>
          <w:color w:val="F18B21" w:themeColor="accent2"/>
          <w:sz w:val="26"/>
        </w:rPr>
        <w:t>Assumptions</w:t>
      </w:r>
      <w:bookmarkEnd w:id="19"/>
    </w:p>
    <w:p w14:paraId="6B73ED6A" w14:textId="1464B51E" w:rsidR="00A93B75" w:rsidRDefault="00B3653D" w:rsidP="001540FC">
      <w:pPr>
        <w:ind w:left="360"/>
        <w:jc w:val="both"/>
      </w:pPr>
      <w:r>
        <w:t xml:space="preserve">CoM will </w:t>
      </w:r>
      <w:r w:rsidR="00CC570E">
        <w:t xml:space="preserve">create a PIM (one month prior to start of COLA window) to </w:t>
      </w:r>
      <w:r>
        <w:t xml:space="preserve">provide the start and </w:t>
      </w:r>
      <w:r w:rsidR="0003669A">
        <w:t>end date</w:t>
      </w:r>
      <w:r>
        <w:t>s</w:t>
      </w:r>
      <w:r w:rsidR="0003669A">
        <w:t xml:space="preserve"> for </w:t>
      </w:r>
      <w:r w:rsidR="00441BEC">
        <w:t>COLA window</w:t>
      </w:r>
      <w:r w:rsidR="0003669A">
        <w:t>.</w:t>
      </w:r>
    </w:p>
    <w:p w14:paraId="58426576" w14:textId="77777777" w:rsidR="007542AD" w:rsidRDefault="007542AD" w:rsidP="001540FC">
      <w:pPr>
        <w:ind w:left="360"/>
        <w:jc w:val="both"/>
      </w:pPr>
    </w:p>
    <w:p w14:paraId="14D3A852" w14:textId="08FFE700" w:rsidR="005E2BDD" w:rsidRPr="008E6979" w:rsidRDefault="00B3653D"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20" w:name="_Toc462927063"/>
      <w:r>
        <w:rPr>
          <w:rFonts w:asciiTheme="minorHAnsi" w:hAnsiTheme="minorHAnsi" w:cstheme="minorHAnsi"/>
          <w:caps/>
          <w:noProof/>
          <w:color w:val="F18B21" w:themeColor="accent2"/>
          <w:sz w:val="26"/>
        </w:rPr>
        <w:t>Flow of E</w:t>
      </w:r>
      <w:r w:rsidR="005E2BDD" w:rsidRPr="008E6979">
        <w:rPr>
          <w:rFonts w:asciiTheme="minorHAnsi" w:hAnsiTheme="minorHAnsi" w:cstheme="minorHAnsi"/>
          <w:caps/>
          <w:noProof/>
          <w:color w:val="F18B21" w:themeColor="accent2"/>
          <w:sz w:val="26"/>
        </w:rPr>
        <w:t>vents</w:t>
      </w:r>
      <w:bookmarkEnd w:id="20"/>
    </w:p>
    <w:p w14:paraId="16ED0DA9" w14:textId="70FE8BD3" w:rsidR="005E2BDD" w:rsidRPr="008E6979" w:rsidRDefault="005E2BDD" w:rsidP="00226FA9">
      <w:pPr>
        <w:pStyle w:val="Heading4"/>
        <w:keepNext w:val="0"/>
        <w:keepLines w:val="0"/>
        <w:numPr>
          <w:ilvl w:val="3"/>
          <w:numId w:val="5"/>
        </w:numPr>
        <w:spacing w:after="0"/>
        <w:ind w:left="1800" w:hanging="360"/>
        <w:rPr>
          <w:rFonts w:asciiTheme="minorHAnsi" w:hAnsiTheme="minorHAnsi" w:cstheme="minorHAnsi"/>
          <w:caps/>
          <w:color w:val="81BD41" w:themeColor="text2"/>
          <w:sz w:val="24"/>
        </w:rPr>
      </w:pPr>
      <w:r w:rsidRPr="008E6979">
        <w:rPr>
          <w:rFonts w:asciiTheme="minorHAnsi" w:hAnsiTheme="minorHAnsi" w:cstheme="minorHAnsi"/>
          <w:caps/>
          <w:color w:val="81BD41" w:themeColor="text2"/>
          <w:sz w:val="24"/>
        </w:rPr>
        <w:t>Main Flow</w:t>
      </w:r>
    </w:p>
    <w:p w14:paraId="1869D0C4" w14:textId="77777777" w:rsidR="00441BEC" w:rsidRDefault="00B3653D" w:rsidP="00226FA9">
      <w:pPr>
        <w:pStyle w:val="ListParagraph"/>
        <w:numPr>
          <w:ilvl w:val="0"/>
          <w:numId w:val="9"/>
        </w:numPr>
        <w:tabs>
          <w:tab w:val="left" w:pos="1350"/>
        </w:tabs>
        <w:ind w:firstLine="360"/>
        <w:jc w:val="both"/>
      </w:pPr>
      <w:r>
        <w:t>The i</w:t>
      </w:r>
      <w:r w:rsidR="00706F55">
        <w:t xml:space="preserve">mplementation team </w:t>
      </w:r>
      <w:r w:rsidR="00441BEC">
        <w:t xml:space="preserve">will switch ON the COLA configuration and define the </w:t>
      </w:r>
    </w:p>
    <w:p w14:paraId="625464B2" w14:textId="601CB347" w:rsidR="00706F55" w:rsidRDefault="00441BEC" w:rsidP="00441BEC">
      <w:pPr>
        <w:pStyle w:val="ListParagraph"/>
        <w:tabs>
          <w:tab w:val="left" w:pos="1350"/>
        </w:tabs>
        <w:ind w:left="1080"/>
        <w:jc w:val="both"/>
      </w:pPr>
      <w:r>
        <w:t xml:space="preserve">     start/end date for COLA window</w:t>
      </w:r>
      <w:r w:rsidR="00706F55">
        <w:t xml:space="preserve"> based on </w:t>
      </w:r>
      <w:r>
        <w:t>the input</w:t>
      </w:r>
      <w:r w:rsidR="00706F55">
        <w:t xml:space="preserve"> from CoM.</w:t>
      </w:r>
    </w:p>
    <w:p w14:paraId="6C09EE24" w14:textId="2E5AE1A3" w:rsidR="00C5283B" w:rsidRDefault="00C5283B" w:rsidP="00C5283B">
      <w:pPr>
        <w:tabs>
          <w:tab w:val="left" w:pos="1080"/>
        </w:tabs>
        <w:ind w:firstLine="1080"/>
        <w:jc w:val="both"/>
      </w:pPr>
    </w:p>
    <w:p w14:paraId="0E2CB395" w14:textId="77777777" w:rsidR="007542AD" w:rsidRPr="00895224" w:rsidRDefault="007542AD" w:rsidP="001540FC">
      <w:pPr>
        <w:tabs>
          <w:tab w:val="left" w:pos="1080"/>
        </w:tabs>
        <w:ind w:left="1080"/>
        <w:jc w:val="both"/>
      </w:pPr>
    </w:p>
    <w:p w14:paraId="535B3705" w14:textId="41C931D0" w:rsidR="003653AC" w:rsidRPr="00F5016B" w:rsidRDefault="00FB79D5"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21" w:name="_Toc462927064"/>
      <w:r w:rsidRPr="00F5016B">
        <w:rPr>
          <w:rFonts w:asciiTheme="minorHAnsi" w:hAnsiTheme="minorHAnsi" w:cstheme="minorHAnsi"/>
          <w:caps/>
          <w:noProof/>
          <w:color w:val="F18B21" w:themeColor="accent2"/>
          <w:sz w:val="26"/>
        </w:rPr>
        <w:t xml:space="preserve">User </w:t>
      </w:r>
      <w:r w:rsidR="009F40C4" w:rsidRPr="00F5016B">
        <w:rPr>
          <w:rFonts w:asciiTheme="minorHAnsi" w:hAnsiTheme="minorHAnsi" w:cstheme="minorHAnsi"/>
          <w:caps/>
          <w:noProof/>
          <w:color w:val="F18B21" w:themeColor="accent2"/>
          <w:sz w:val="26"/>
        </w:rPr>
        <w:t>Page</w:t>
      </w:r>
      <w:r w:rsidRPr="00F5016B">
        <w:rPr>
          <w:rFonts w:asciiTheme="minorHAnsi" w:hAnsiTheme="minorHAnsi" w:cstheme="minorHAnsi"/>
          <w:caps/>
          <w:noProof/>
          <w:color w:val="F18B21" w:themeColor="accent2"/>
          <w:sz w:val="26"/>
        </w:rPr>
        <w:t>s and Input</w:t>
      </w:r>
      <w:bookmarkEnd w:id="21"/>
    </w:p>
    <w:p w14:paraId="20413114" w14:textId="6D6DA977" w:rsidR="006320B6" w:rsidRDefault="00963A7B" w:rsidP="002160AE">
      <w:pPr>
        <w:ind w:left="1800" w:hanging="720"/>
        <w:jc w:val="both"/>
      </w:pPr>
      <w:r>
        <w:t>N/A</w:t>
      </w:r>
    </w:p>
    <w:p w14:paraId="00048777" w14:textId="77777777" w:rsidR="006320B6" w:rsidRPr="006320B6" w:rsidRDefault="006320B6" w:rsidP="006320B6"/>
    <w:p w14:paraId="42AABD0E" w14:textId="77777777" w:rsidR="003653AC" w:rsidRDefault="003653AC" w:rsidP="001540FC">
      <w:pPr>
        <w:pStyle w:val="FigureStyle"/>
        <w:jc w:val="both"/>
      </w:pPr>
    </w:p>
    <w:p w14:paraId="22B0937F" w14:textId="03C3E47B" w:rsidR="00AA5177" w:rsidRPr="00F5016B" w:rsidRDefault="00B3653D"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22" w:name="_Toc462927065"/>
      <w:r>
        <w:rPr>
          <w:rFonts w:asciiTheme="minorHAnsi" w:hAnsiTheme="minorHAnsi" w:cstheme="minorHAnsi"/>
          <w:caps/>
          <w:noProof/>
          <w:color w:val="F18B21" w:themeColor="accent2"/>
          <w:sz w:val="26"/>
        </w:rPr>
        <w:lastRenderedPageBreak/>
        <w:t>Transaction /SSO I</w:t>
      </w:r>
      <w:r w:rsidR="00C745D1" w:rsidRPr="00F5016B">
        <w:rPr>
          <w:rFonts w:asciiTheme="minorHAnsi" w:hAnsiTheme="minorHAnsi" w:cstheme="minorHAnsi"/>
          <w:caps/>
          <w:noProof/>
          <w:color w:val="F18B21" w:themeColor="accent2"/>
          <w:sz w:val="26"/>
        </w:rPr>
        <w:t>nfo</w:t>
      </w:r>
      <w:r>
        <w:rPr>
          <w:rFonts w:asciiTheme="minorHAnsi" w:hAnsiTheme="minorHAnsi" w:cstheme="minorHAnsi"/>
          <w:caps/>
          <w:noProof/>
          <w:color w:val="F18B21" w:themeColor="accent2"/>
          <w:sz w:val="26"/>
        </w:rPr>
        <w:t>rmation</w:t>
      </w:r>
      <w:bookmarkEnd w:id="22"/>
      <w:r w:rsidR="00C745D1" w:rsidRPr="00F5016B">
        <w:rPr>
          <w:rFonts w:asciiTheme="minorHAnsi" w:hAnsiTheme="minorHAnsi" w:cstheme="minorHAnsi"/>
          <w:caps/>
          <w:noProof/>
          <w:color w:val="F18B21" w:themeColor="accent2"/>
          <w:sz w:val="26"/>
        </w:rPr>
        <w:t xml:space="preserve"> </w:t>
      </w:r>
    </w:p>
    <w:p w14:paraId="6B173352" w14:textId="7E945FAD" w:rsidR="0037218B" w:rsidRDefault="00963A7B" w:rsidP="00B54191">
      <w:pPr>
        <w:ind w:left="1800" w:hanging="720"/>
        <w:jc w:val="both"/>
      </w:pPr>
      <w:r>
        <w:t>N/A</w:t>
      </w:r>
    </w:p>
    <w:p w14:paraId="6A77F115" w14:textId="77777777" w:rsidR="00251D36" w:rsidRDefault="00251D36" w:rsidP="00B54191">
      <w:pPr>
        <w:ind w:left="1800" w:hanging="720"/>
        <w:jc w:val="both"/>
      </w:pPr>
    </w:p>
    <w:p w14:paraId="7418B5DD" w14:textId="687C47AD" w:rsidR="003A3871" w:rsidRPr="00F5016B" w:rsidRDefault="005F4FDE"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23" w:name="_Toc462927066"/>
      <w:r w:rsidRPr="00F5016B">
        <w:rPr>
          <w:rFonts w:asciiTheme="minorHAnsi" w:hAnsiTheme="minorHAnsi" w:cstheme="minorHAnsi"/>
          <w:caps/>
          <w:noProof/>
          <w:color w:val="F18B21" w:themeColor="accent2"/>
          <w:sz w:val="26"/>
        </w:rPr>
        <w:t>Functional Requirements</w:t>
      </w:r>
      <w:bookmarkEnd w:id="23"/>
    </w:p>
    <w:tbl>
      <w:tblPr>
        <w:tblStyle w:val="TableGrid"/>
        <w:tblW w:w="8843" w:type="dxa"/>
        <w:tblInd w:w="535" w:type="dxa"/>
        <w:tblLook w:val="04A0" w:firstRow="1" w:lastRow="0" w:firstColumn="1" w:lastColumn="0" w:noHBand="0" w:noVBand="1"/>
      </w:tblPr>
      <w:tblGrid>
        <w:gridCol w:w="2430"/>
        <w:gridCol w:w="6413"/>
      </w:tblGrid>
      <w:tr w:rsidR="00895224" w:rsidRPr="00736ABE" w14:paraId="57892DA7" w14:textId="77777777" w:rsidTr="00D7141E">
        <w:trPr>
          <w:trHeight w:val="202"/>
        </w:trPr>
        <w:tc>
          <w:tcPr>
            <w:tcW w:w="2430" w:type="dxa"/>
            <w:shd w:val="clear" w:color="auto" w:fill="4C8B3F" w:themeFill="background2"/>
          </w:tcPr>
          <w:p w14:paraId="0BBE0844" w14:textId="60DE4AC5" w:rsidR="00895224" w:rsidRPr="00D7141E" w:rsidRDefault="006D68A5" w:rsidP="00D7141E">
            <w:pPr>
              <w:contextualSpacing w:val="0"/>
              <w:jc w:val="center"/>
              <w:rPr>
                <w:rFonts w:eastAsia="Times New Roman" w:cs="Arial"/>
                <w:b/>
                <w:bCs/>
                <w:color w:val="FFFFFF" w:themeColor="background1"/>
              </w:rPr>
            </w:pPr>
            <w:r w:rsidRPr="00D7141E">
              <w:rPr>
                <w:rFonts w:eastAsia="Times New Roman" w:cs="Arial"/>
                <w:b/>
                <w:bCs/>
                <w:color w:val="FFFFFF" w:themeColor="background1"/>
              </w:rPr>
              <w:t>Functional Requirement ID</w:t>
            </w:r>
          </w:p>
        </w:tc>
        <w:tc>
          <w:tcPr>
            <w:tcW w:w="6413" w:type="dxa"/>
            <w:shd w:val="clear" w:color="auto" w:fill="4C8B3F" w:themeFill="background2"/>
          </w:tcPr>
          <w:p w14:paraId="144FE176" w14:textId="391358CA" w:rsidR="00895224" w:rsidRPr="00D7141E" w:rsidRDefault="005F4FDE" w:rsidP="00D7141E">
            <w:pPr>
              <w:contextualSpacing w:val="0"/>
              <w:jc w:val="center"/>
              <w:rPr>
                <w:rFonts w:eastAsia="Times New Roman" w:cs="Arial"/>
                <w:b/>
                <w:bCs/>
                <w:color w:val="FFFFFF" w:themeColor="background1"/>
              </w:rPr>
            </w:pPr>
            <w:r w:rsidRPr="00D7141E">
              <w:rPr>
                <w:rFonts w:eastAsia="Times New Roman" w:cs="Arial"/>
                <w:b/>
                <w:bCs/>
                <w:color w:val="FFFFFF" w:themeColor="background1"/>
              </w:rPr>
              <w:t>Requirements</w:t>
            </w:r>
          </w:p>
        </w:tc>
      </w:tr>
      <w:tr w:rsidR="00895224" w:rsidRPr="00736ABE" w14:paraId="17CF6F0D" w14:textId="77777777" w:rsidTr="00D27B98">
        <w:trPr>
          <w:trHeight w:val="396"/>
        </w:trPr>
        <w:tc>
          <w:tcPr>
            <w:tcW w:w="2430" w:type="dxa"/>
          </w:tcPr>
          <w:p w14:paraId="44A94BF0" w14:textId="7D00BFD9" w:rsidR="00895224" w:rsidRPr="00C34B20" w:rsidRDefault="006051E5" w:rsidP="001540FC">
            <w:pPr>
              <w:contextualSpacing w:val="0"/>
              <w:jc w:val="both"/>
              <w:rPr>
                <w:rFonts w:eastAsia="Times New Roman" w:cs="Arial"/>
                <w:bCs/>
                <w:color w:val="000000"/>
              </w:rPr>
            </w:pPr>
            <w:r>
              <w:rPr>
                <w:rFonts w:eastAsia="Times New Roman" w:cs="Arial"/>
                <w:bCs/>
                <w:color w:val="000000"/>
              </w:rPr>
              <w:t>CO</w:t>
            </w:r>
            <w:r w:rsidR="005F11E8" w:rsidRPr="00C34B20">
              <w:rPr>
                <w:rFonts w:eastAsia="Times New Roman" w:cs="Arial"/>
                <w:bCs/>
                <w:color w:val="000000"/>
              </w:rPr>
              <w:t>.FR.01.01</w:t>
            </w:r>
          </w:p>
        </w:tc>
        <w:tc>
          <w:tcPr>
            <w:tcW w:w="6413" w:type="dxa"/>
          </w:tcPr>
          <w:p w14:paraId="73FF8F4B" w14:textId="446DD61E" w:rsidR="006051E5" w:rsidRPr="00064709" w:rsidRDefault="006051E5" w:rsidP="006051E5">
            <w:pPr>
              <w:contextualSpacing w:val="0"/>
              <w:rPr>
                <w:rFonts w:asciiTheme="minorHAnsi" w:eastAsia="Times New Roman" w:hAnsiTheme="minorHAnsi"/>
                <w:color w:val="000000"/>
              </w:rPr>
            </w:pPr>
            <w:r w:rsidRPr="00064709">
              <w:rPr>
                <w:rFonts w:asciiTheme="minorHAnsi" w:eastAsia="Times New Roman" w:hAnsiTheme="minorHAnsi"/>
                <w:color w:val="000000"/>
              </w:rPr>
              <w:t>The system shall build a confi</w:t>
            </w:r>
            <w:r>
              <w:rPr>
                <w:rFonts w:asciiTheme="minorHAnsi" w:eastAsia="Times New Roman" w:hAnsiTheme="minorHAnsi"/>
                <w:color w:val="000000"/>
              </w:rPr>
              <w:t>guration that will allow the state to define the COLA</w:t>
            </w:r>
            <w:r w:rsidR="00B3653D">
              <w:rPr>
                <w:rFonts w:asciiTheme="minorHAnsi" w:eastAsia="Times New Roman" w:hAnsiTheme="minorHAnsi"/>
                <w:color w:val="000000"/>
              </w:rPr>
              <w:t xml:space="preserve"> window (i.e. COLA start date and </w:t>
            </w:r>
            <w:r>
              <w:rPr>
                <w:rFonts w:asciiTheme="minorHAnsi" w:eastAsia="Times New Roman" w:hAnsiTheme="minorHAnsi"/>
                <w:color w:val="000000"/>
              </w:rPr>
              <w:t>end date).</w:t>
            </w:r>
          </w:p>
          <w:p w14:paraId="2DD32216" w14:textId="774E394C" w:rsidR="006051E5" w:rsidRPr="00736ABE" w:rsidRDefault="006051E5" w:rsidP="001540FC">
            <w:pPr>
              <w:contextualSpacing w:val="0"/>
              <w:jc w:val="both"/>
              <w:rPr>
                <w:rFonts w:eastAsia="Times New Roman" w:cs="Arial"/>
                <w:bCs/>
                <w:color w:val="000000"/>
              </w:rPr>
            </w:pPr>
          </w:p>
        </w:tc>
      </w:tr>
      <w:tr w:rsidR="00785BE1" w:rsidRPr="00736ABE" w14:paraId="1B59BB49" w14:textId="77777777" w:rsidTr="00D27B98">
        <w:trPr>
          <w:trHeight w:val="396"/>
        </w:trPr>
        <w:tc>
          <w:tcPr>
            <w:tcW w:w="2430" w:type="dxa"/>
          </w:tcPr>
          <w:p w14:paraId="7566DB0B" w14:textId="3241B507" w:rsidR="00785BE1" w:rsidRDefault="00785BE1" w:rsidP="001540FC">
            <w:pPr>
              <w:contextualSpacing w:val="0"/>
              <w:jc w:val="both"/>
              <w:rPr>
                <w:rFonts w:eastAsia="Times New Roman" w:cs="Arial"/>
                <w:bCs/>
                <w:color w:val="000000"/>
              </w:rPr>
            </w:pPr>
            <w:r>
              <w:rPr>
                <w:rFonts w:eastAsia="Times New Roman" w:cs="Arial"/>
                <w:bCs/>
                <w:color w:val="000000"/>
              </w:rPr>
              <w:t>CO.FR.01.02</w:t>
            </w:r>
          </w:p>
        </w:tc>
        <w:tc>
          <w:tcPr>
            <w:tcW w:w="6413" w:type="dxa"/>
          </w:tcPr>
          <w:p w14:paraId="05EE204C" w14:textId="71A8729A" w:rsidR="00785BE1" w:rsidRPr="00064709" w:rsidRDefault="00785BE1" w:rsidP="006051E5">
            <w:pPr>
              <w:contextualSpacing w:val="0"/>
              <w:rPr>
                <w:rFonts w:asciiTheme="minorHAnsi" w:eastAsia="Times New Roman" w:hAnsiTheme="minorHAnsi"/>
                <w:color w:val="000000"/>
              </w:rPr>
            </w:pPr>
            <w:r>
              <w:rPr>
                <w:rFonts w:asciiTheme="minorHAnsi" w:eastAsia="Times New Roman" w:hAnsiTheme="minorHAnsi"/>
                <w:color w:val="000000"/>
              </w:rPr>
              <w:t>The system shall build a configuration to</w:t>
            </w:r>
            <w:r w:rsidR="00343527">
              <w:rPr>
                <w:rFonts w:asciiTheme="minorHAnsi" w:eastAsia="Times New Roman" w:hAnsiTheme="minorHAnsi"/>
                <w:color w:val="000000"/>
              </w:rPr>
              <w:t xml:space="preserve"> turn</w:t>
            </w:r>
            <w:r>
              <w:rPr>
                <w:rFonts w:asciiTheme="minorHAnsi" w:eastAsia="Times New Roman" w:hAnsiTheme="minorHAnsi"/>
                <w:color w:val="000000"/>
              </w:rPr>
              <w:t xml:space="preserve"> on or</w:t>
            </w:r>
            <w:r w:rsidR="00343527">
              <w:rPr>
                <w:rFonts w:asciiTheme="minorHAnsi" w:eastAsia="Times New Roman" w:hAnsiTheme="minorHAnsi"/>
                <w:color w:val="000000"/>
              </w:rPr>
              <w:t xml:space="preserve"> turn</w:t>
            </w:r>
            <w:r>
              <w:rPr>
                <w:rFonts w:asciiTheme="minorHAnsi" w:eastAsia="Times New Roman" w:hAnsiTheme="minorHAnsi"/>
                <w:color w:val="000000"/>
              </w:rPr>
              <w:t xml:space="preserve"> off this functionality.</w:t>
            </w:r>
          </w:p>
        </w:tc>
      </w:tr>
    </w:tbl>
    <w:p w14:paraId="0F7EEF87" w14:textId="5901CBB3" w:rsidR="003B6E46" w:rsidRPr="00736ABE" w:rsidRDefault="003B6E46" w:rsidP="003B6E46">
      <w:pPr>
        <w:pStyle w:val="Table"/>
        <w:ind w:firstLine="360"/>
        <w:rPr>
          <w:rFonts w:ascii="Arial" w:hAnsi="Arial" w:cs="Arial"/>
          <w:sz w:val="22"/>
          <w:szCs w:val="22"/>
        </w:rPr>
      </w:pPr>
      <w:r w:rsidRPr="00736ABE">
        <w:rPr>
          <w:rFonts w:ascii="Arial" w:hAnsi="Arial" w:cs="Arial"/>
          <w:sz w:val="22"/>
          <w:szCs w:val="22"/>
        </w:rPr>
        <w:t xml:space="preserve">            </w:t>
      </w:r>
      <w:bookmarkStart w:id="24" w:name="_Toc462067501"/>
      <w:r w:rsidRPr="00C34B20">
        <w:t xml:space="preserve">Table 4. </w:t>
      </w:r>
      <w:r w:rsidR="005F11E8" w:rsidRPr="00C34B20">
        <w:t xml:space="preserve">Functional Requirements – </w:t>
      </w:r>
      <w:r w:rsidRPr="00C34B20">
        <w:t>UC.01</w:t>
      </w:r>
      <w:bookmarkEnd w:id="24"/>
    </w:p>
    <w:p w14:paraId="180787EA" w14:textId="5F95C3A1" w:rsidR="00983305" w:rsidRPr="00736ABE" w:rsidRDefault="00983305" w:rsidP="00983305">
      <w:pPr>
        <w:pStyle w:val="Table"/>
        <w:rPr>
          <w:rFonts w:ascii="Arial" w:hAnsi="Arial" w:cs="Arial"/>
          <w:sz w:val="22"/>
          <w:szCs w:val="22"/>
        </w:rPr>
      </w:pPr>
    </w:p>
    <w:p w14:paraId="0DDF10F2" w14:textId="77777777" w:rsidR="00783CE2" w:rsidRPr="00736ABE" w:rsidRDefault="00783CE2" w:rsidP="00C34B20">
      <w:pPr>
        <w:pStyle w:val="Table"/>
        <w:ind w:firstLine="360"/>
        <w:rPr>
          <w:rFonts w:ascii="Arial" w:hAnsi="Arial" w:cs="Arial"/>
          <w:sz w:val="22"/>
          <w:szCs w:val="22"/>
        </w:rPr>
      </w:pPr>
    </w:p>
    <w:p w14:paraId="350C3FF2" w14:textId="77777777" w:rsidR="00661342" w:rsidRPr="00736ABE" w:rsidRDefault="00661342" w:rsidP="00983305">
      <w:pPr>
        <w:pStyle w:val="Table"/>
        <w:rPr>
          <w:rFonts w:ascii="Arial" w:hAnsi="Arial" w:cs="Arial"/>
          <w:sz w:val="22"/>
          <w:szCs w:val="22"/>
        </w:rPr>
      </w:pPr>
    </w:p>
    <w:p w14:paraId="6BA9A0FE" w14:textId="7E202F54" w:rsidR="00C745D1" w:rsidRPr="00F5016B" w:rsidRDefault="00C745D1"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25" w:name="_Toc462927067"/>
      <w:r w:rsidRPr="00F5016B">
        <w:rPr>
          <w:rFonts w:asciiTheme="minorHAnsi" w:hAnsiTheme="minorHAnsi" w:cstheme="minorHAnsi"/>
          <w:caps/>
          <w:noProof/>
          <w:color w:val="F18B21" w:themeColor="accent2"/>
          <w:sz w:val="26"/>
        </w:rPr>
        <w:t>Special Design Consideration</w:t>
      </w:r>
      <w:bookmarkEnd w:id="25"/>
    </w:p>
    <w:tbl>
      <w:tblPr>
        <w:tblStyle w:val="TableGrid"/>
        <w:tblW w:w="8910" w:type="dxa"/>
        <w:tblInd w:w="535" w:type="dxa"/>
        <w:tblLook w:val="04A0" w:firstRow="1" w:lastRow="0" w:firstColumn="1" w:lastColumn="0" w:noHBand="0" w:noVBand="1"/>
      </w:tblPr>
      <w:tblGrid>
        <w:gridCol w:w="776"/>
        <w:gridCol w:w="4276"/>
        <w:gridCol w:w="1658"/>
        <w:gridCol w:w="2200"/>
      </w:tblGrid>
      <w:tr w:rsidR="00DA1226" w:rsidRPr="00736ABE" w14:paraId="18AAD533" w14:textId="7D2DD683" w:rsidTr="00D7141E">
        <w:tc>
          <w:tcPr>
            <w:tcW w:w="803" w:type="dxa"/>
            <w:shd w:val="clear" w:color="auto" w:fill="4C8B3F" w:themeFill="background2"/>
          </w:tcPr>
          <w:p w14:paraId="38C796DB" w14:textId="5AAED431" w:rsidR="00DA1226" w:rsidRPr="00D7141E" w:rsidRDefault="008D3B58" w:rsidP="00D7141E">
            <w:pPr>
              <w:contextualSpacing w:val="0"/>
              <w:jc w:val="center"/>
              <w:rPr>
                <w:rFonts w:eastAsia="Times New Roman" w:cs="Arial"/>
                <w:b/>
                <w:bCs/>
                <w:color w:val="FFFFFF" w:themeColor="background1"/>
              </w:rPr>
            </w:pPr>
            <w:r w:rsidRPr="00D7141E">
              <w:rPr>
                <w:rFonts w:eastAsia="Times New Roman" w:cs="Arial"/>
                <w:b/>
                <w:bCs/>
                <w:color w:val="FFFFFF" w:themeColor="background1"/>
              </w:rPr>
              <w:t>S. No</w:t>
            </w:r>
          </w:p>
        </w:tc>
        <w:tc>
          <w:tcPr>
            <w:tcW w:w="4546" w:type="dxa"/>
            <w:shd w:val="clear" w:color="auto" w:fill="4C8B3F" w:themeFill="background2"/>
          </w:tcPr>
          <w:p w14:paraId="5BF31CF5" w14:textId="73BE9169" w:rsidR="00DA1226" w:rsidRPr="00D7141E" w:rsidRDefault="00DA1226" w:rsidP="00D7141E">
            <w:pPr>
              <w:contextualSpacing w:val="0"/>
              <w:jc w:val="center"/>
              <w:rPr>
                <w:rFonts w:eastAsia="Times New Roman" w:cs="Arial"/>
                <w:b/>
                <w:bCs/>
                <w:color w:val="FFFFFF" w:themeColor="background1"/>
              </w:rPr>
            </w:pPr>
            <w:r w:rsidRPr="00D7141E">
              <w:rPr>
                <w:rFonts w:eastAsia="Times New Roman" w:cs="Arial"/>
                <w:b/>
                <w:bCs/>
                <w:color w:val="FFFFFF" w:themeColor="background1"/>
              </w:rPr>
              <w:t>Description</w:t>
            </w:r>
          </w:p>
        </w:tc>
        <w:tc>
          <w:tcPr>
            <w:tcW w:w="1613" w:type="dxa"/>
            <w:shd w:val="clear" w:color="auto" w:fill="4C8B3F" w:themeFill="background2"/>
          </w:tcPr>
          <w:p w14:paraId="628B66FC" w14:textId="70DD4F7E" w:rsidR="00DA1226" w:rsidRPr="00D7141E" w:rsidRDefault="00DA1226" w:rsidP="00D7141E">
            <w:pPr>
              <w:contextualSpacing w:val="0"/>
              <w:jc w:val="center"/>
              <w:rPr>
                <w:rFonts w:eastAsia="Times New Roman" w:cs="Arial"/>
                <w:b/>
                <w:bCs/>
                <w:color w:val="FFFFFF" w:themeColor="background1"/>
              </w:rPr>
            </w:pPr>
            <w:r w:rsidRPr="00D7141E">
              <w:rPr>
                <w:rFonts w:eastAsia="Times New Roman" w:cs="Arial"/>
                <w:b/>
                <w:bCs/>
                <w:color w:val="FFFFFF" w:themeColor="background1"/>
              </w:rPr>
              <w:t>Configuration</w:t>
            </w:r>
          </w:p>
        </w:tc>
        <w:tc>
          <w:tcPr>
            <w:tcW w:w="1948" w:type="dxa"/>
            <w:shd w:val="clear" w:color="auto" w:fill="4C8B3F" w:themeFill="background2"/>
          </w:tcPr>
          <w:p w14:paraId="18FAB415" w14:textId="753F99C5" w:rsidR="00DA1226" w:rsidRPr="00D7141E" w:rsidRDefault="00DA1226" w:rsidP="00D7141E">
            <w:pPr>
              <w:contextualSpacing w:val="0"/>
              <w:jc w:val="center"/>
              <w:rPr>
                <w:rFonts w:eastAsia="Times New Roman" w:cs="Arial"/>
                <w:b/>
                <w:bCs/>
                <w:color w:val="FFFFFF" w:themeColor="background1"/>
              </w:rPr>
            </w:pPr>
            <w:r w:rsidRPr="00D7141E">
              <w:rPr>
                <w:rFonts w:eastAsia="Times New Roman" w:cs="Arial"/>
                <w:b/>
                <w:bCs/>
                <w:color w:val="FFFFFF" w:themeColor="background1"/>
              </w:rPr>
              <w:t>Default</w:t>
            </w:r>
          </w:p>
        </w:tc>
      </w:tr>
      <w:tr w:rsidR="00DA1226" w:rsidRPr="00736ABE" w14:paraId="2AF57DDF" w14:textId="64DB37A2" w:rsidTr="009F22CC">
        <w:tc>
          <w:tcPr>
            <w:tcW w:w="803" w:type="dxa"/>
          </w:tcPr>
          <w:p w14:paraId="6CC1B21B" w14:textId="6FE0701C" w:rsidR="00DA1226" w:rsidRPr="00C34B20" w:rsidRDefault="00DA1226" w:rsidP="001540FC">
            <w:pPr>
              <w:contextualSpacing w:val="0"/>
              <w:jc w:val="both"/>
              <w:rPr>
                <w:rFonts w:eastAsia="Times New Roman" w:cs="Arial"/>
                <w:bCs/>
                <w:color w:val="000000"/>
              </w:rPr>
            </w:pPr>
            <w:r w:rsidRPr="00C34B20">
              <w:rPr>
                <w:rFonts w:eastAsia="Times New Roman" w:cs="Arial"/>
                <w:bCs/>
                <w:color w:val="000000"/>
              </w:rPr>
              <w:t>1.</w:t>
            </w:r>
          </w:p>
        </w:tc>
        <w:tc>
          <w:tcPr>
            <w:tcW w:w="4546" w:type="dxa"/>
          </w:tcPr>
          <w:p w14:paraId="5DDAB8EE" w14:textId="0E4EEF09" w:rsidR="00DA1226" w:rsidRPr="00C34B20" w:rsidRDefault="00DA1226" w:rsidP="006051E5">
            <w:pPr>
              <w:contextualSpacing w:val="0"/>
              <w:jc w:val="both"/>
              <w:rPr>
                <w:rFonts w:eastAsia="Times New Roman" w:cs="Arial"/>
                <w:bCs/>
                <w:color w:val="000000"/>
              </w:rPr>
            </w:pPr>
            <w:r w:rsidRPr="00C34B20">
              <w:rPr>
                <w:rFonts w:eastAsia="Times New Roman" w:cs="Arial"/>
                <w:bCs/>
                <w:color w:val="000000"/>
              </w:rPr>
              <w:t>A configurational set</w:t>
            </w:r>
            <w:r w:rsidR="0094112F" w:rsidRPr="00C34B20">
              <w:rPr>
                <w:rFonts w:eastAsia="Times New Roman" w:cs="Arial"/>
                <w:bCs/>
                <w:color w:val="000000"/>
              </w:rPr>
              <w:t xml:space="preserve"> </w:t>
            </w:r>
            <w:r w:rsidRPr="00C34B20">
              <w:rPr>
                <w:rFonts w:eastAsia="Times New Roman" w:cs="Arial"/>
                <w:bCs/>
                <w:color w:val="000000"/>
              </w:rPr>
              <w:t xml:space="preserve">up to </w:t>
            </w:r>
            <w:r w:rsidR="006051E5">
              <w:rPr>
                <w:rFonts w:eastAsia="Times New Roman" w:cs="Arial"/>
                <w:bCs/>
                <w:color w:val="000000"/>
              </w:rPr>
              <w:t>define the COLA window</w:t>
            </w:r>
            <w:r w:rsidRPr="00C34B20">
              <w:rPr>
                <w:rFonts w:eastAsia="Times New Roman" w:cs="Arial"/>
                <w:bCs/>
                <w:color w:val="000000"/>
              </w:rPr>
              <w:t>.</w:t>
            </w:r>
          </w:p>
        </w:tc>
        <w:tc>
          <w:tcPr>
            <w:tcW w:w="1613" w:type="dxa"/>
          </w:tcPr>
          <w:p w14:paraId="48F22FEC" w14:textId="752D5C0A" w:rsidR="00DA1226" w:rsidRPr="00C34B20" w:rsidRDefault="006051E5" w:rsidP="001540FC">
            <w:pPr>
              <w:jc w:val="both"/>
              <w:rPr>
                <w:rFonts w:eastAsia="Times New Roman" w:cs="Arial"/>
                <w:bCs/>
                <w:color w:val="000000"/>
              </w:rPr>
            </w:pPr>
            <w:r>
              <w:rPr>
                <w:rFonts w:eastAsia="Times New Roman" w:cs="Arial"/>
                <w:bCs/>
                <w:color w:val="000000"/>
              </w:rPr>
              <w:t xml:space="preserve">COLA window </w:t>
            </w:r>
            <w:r w:rsidRPr="009D59B7">
              <w:rPr>
                <w:rFonts w:eastAsia="Times New Roman" w:cs="Arial"/>
                <w:bCs/>
                <w:noProof/>
                <w:color w:val="000000"/>
              </w:rPr>
              <w:t>start</w:t>
            </w:r>
            <w:r w:rsidR="00343527">
              <w:rPr>
                <w:rFonts w:eastAsia="Times New Roman" w:cs="Arial"/>
                <w:bCs/>
                <w:color w:val="000000"/>
              </w:rPr>
              <w:t xml:space="preserve"> date and</w:t>
            </w:r>
            <w:r>
              <w:rPr>
                <w:rFonts w:eastAsia="Times New Roman" w:cs="Arial"/>
                <w:bCs/>
                <w:color w:val="000000"/>
              </w:rPr>
              <w:t xml:space="preserve"> end date</w:t>
            </w:r>
          </w:p>
        </w:tc>
        <w:tc>
          <w:tcPr>
            <w:tcW w:w="1948" w:type="dxa"/>
          </w:tcPr>
          <w:p w14:paraId="7DBDFDC2" w14:textId="30652898" w:rsidR="00DA1226" w:rsidRDefault="009F22CC" w:rsidP="001540FC">
            <w:pPr>
              <w:ind w:right="882"/>
              <w:jc w:val="both"/>
              <w:rPr>
                <w:rFonts w:eastAsia="Times New Roman" w:cs="Arial"/>
                <w:bCs/>
                <w:color w:val="000000"/>
              </w:rPr>
            </w:pPr>
            <w:r>
              <w:rPr>
                <w:rFonts w:eastAsia="Times New Roman" w:cs="Arial"/>
                <w:bCs/>
                <w:color w:val="000000"/>
              </w:rPr>
              <w:t xml:space="preserve">Start </w:t>
            </w:r>
            <w:r w:rsidR="00000CC4">
              <w:rPr>
                <w:rFonts w:eastAsia="Times New Roman" w:cs="Arial"/>
                <w:bCs/>
                <w:color w:val="000000"/>
              </w:rPr>
              <w:t>date- 01/01/9999</w:t>
            </w:r>
          </w:p>
          <w:p w14:paraId="7655934E" w14:textId="4CD2498C" w:rsidR="00000CC4" w:rsidRDefault="00343527" w:rsidP="001540FC">
            <w:pPr>
              <w:jc w:val="both"/>
              <w:rPr>
                <w:rFonts w:eastAsia="Times New Roman" w:cs="Arial"/>
                <w:bCs/>
                <w:color w:val="000000"/>
              </w:rPr>
            </w:pPr>
            <w:r>
              <w:rPr>
                <w:rFonts w:eastAsia="Times New Roman" w:cs="Arial"/>
                <w:bCs/>
                <w:color w:val="000000"/>
              </w:rPr>
              <w:t>and</w:t>
            </w:r>
          </w:p>
          <w:p w14:paraId="0E25440F" w14:textId="025A3CBD" w:rsidR="00000CC4" w:rsidRPr="00C34B20" w:rsidRDefault="009F22CC" w:rsidP="009F22CC">
            <w:pPr>
              <w:ind w:right="882"/>
              <w:jc w:val="both"/>
              <w:rPr>
                <w:rFonts w:eastAsia="Times New Roman" w:cs="Arial"/>
                <w:bCs/>
                <w:color w:val="000000"/>
              </w:rPr>
            </w:pPr>
            <w:r>
              <w:rPr>
                <w:rFonts w:eastAsia="Times New Roman" w:cs="Arial"/>
                <w:bCs/>
                <w:color w:val="000000"/>
              </w:rPr>
              <w:t xml:space="preserve">End </w:t>
            </w:r>
            <w:r w:rsidR="00000CC4">
              <w:rPr>
                <w:rFonts w:eastAsia="Times New Roman" w:cs="Arial"/>
                <w:bCs/>
                <w:color w:val="000000"/>
              </w:rPr>
              <w:t>date- 03/01/9999</w:t>
            </w:r>
          </w:p>
        </w:tc>
      </w:tr>
      <w:tr w:rsidR="00785BE1" w:rsidRPr="00736ABE" w14:paraId="201B4C2B" w14:textId="77777777" w:rsidTr="009F22CC">
        <w:tc>
          <w:tcPr>
            <w:tcW w:w="803" w:type="dxa"/>
          </w:tcPr>
          <w:p w14:paraId="79C8B27A" w14:textId="596C897C" w:rsidR="00785BE1" w:rsidRPr="00C34B20" w:rsidRDefault="00785BE1" w:rsidP="001540FC">
            <w:pPr>
              <w:contextualSpacing w:val="0"/>
              <w:jc w:val="both"/>
              <w:rPr>
                <w:rFonts w:eastAsia="Times New Roman" w:cs="Arial"/>
                <w:bCs/>
                <w:color w:val="000000"/>
              </w:rPr>
            </w:pPr>
            <w:r>
              <w:rPr>
                <w:rFonts w:eastAsia="Times New Roman" w:cs="Arial"/>
                <w:bCs/>
                <w:color w:val="000000"/>
              </w:rPr>
              <w:t>2.</w:t>
            </w:r>
          </w:p>
        </w:tc>
        <w:tc>
          <w:tcPr>
            <w:tcW w:w="4546" w:type="dxa"/>
          </w:tcPr>
          <w:p w14:paraId="2373E6C3" w14:textId="30D6DFC8" w:rsidR="00785BE1" w:rsidRPr="00C34B20" w:rsidRDefault="00785BE1" w:rsidP="006051E5">
            <w:pPr>
              <w:contextualSpacing w:val="0"/>
              <w:jc w:val="both"/>
              <w:rPr>
                <w:rFonts w:eastAsia="Times New Roman" w:cs="Arial"/>
                <w:bCs/>
                <w:color w:val="000000"/>
              </w:rPr>
            </w:pPr>
            <w:r>
              <w:rPr>
                <w:rFonts w:eastAsia="Times New Roman" w:cs="Arial"/>
                <w:bCs/>
                <w:color w:val="000000"/>
              </w:rPr>
              <w:t>A configurational setup to define the COLA window.</w:t>
            </w:r>
          </w:p>
        </w:tc>
        <w:tc>
          <w:tcPr>
            <w:tcW w:w="1613" w:type="dxa"/>
          </w:tcPr>
          <w:p w14:paraId="306884CF" w14:textId="37C5E336" w:rsidR="00785BE1" w:rsidRDefault="00343527" w:rsidP="001540FC">
            <w:pPr>
              <w:jc w:val="both"/>
              <w:rPr>
                <w:rFonts w:eastAsia="Times New Roman" w:cs="Arial"/>
                <w:bCs/>
                <w:color w:val="000000"/>
              </w:rPr>
            </w:pPr>
            <w:r>
              <w:rPr>
                <w:rFonts w:eastAsia="Times New Roman" w:cs="Arial"/>
                <w:bCs/>
                <w:color w:val="000000"/>
              </w:rPr>
              <w:t>ON and</w:t>
            </w:r>
            <w:r w:rsidR="00785BE1">
              <w:rPr>
                <w:rFonts w:eastAsia="Times New Roman" w:cs="Arial"/>
                <w:bCs/>
                <w:color w:val="000000"/>
              </w:rPr>
              <w:t xml:space="preserve"> OFF</w:t>
            </w:r>
          </w:p>
        </w:tc>
        <w:tc>
          <w:tcPr>
            <w:tcW w:w="1948" w:type="dxa"/>
          </w:tcPr>
          <w:p w14:paraId="34BBB4FE" w14:textId="5AC505EB" w:rsidR="00785BE1" w:rsidRDefault="00785BE1" w:rsidP="001540FC">
            <w:pPr>
              <w:ind w:right="882"/>
              <w:jc w:val="both"/>
              <w:rPr>
                <w:rFonts w:eastAsia="Times New Roman" w:cs="Arial"/>
                <w:bCs/>
                <w:color w:val="000000"/>
              </w:rPr>
            </w:pPr>
            <w:r>
              <w:rPr>
                <w:rFonts w:eastAsia="Times New Roman" w:cs="Arial"/>
                <w:bCs/>
                <w:color w:val="000000"/>
              </w:rPr>
              <w:t>ON</w:t>
            </w:r>
          </w:p>
        </w:tc>
      </w:tr>
    </w:tbl>
    <w:p w14:paraId="7955BB0A" w14:textId="7CBCE978" w:rsidR="00983492" w:rsidRDefault="003B6E46" w:rsidP="003B6E46">
      <w:pPr>
        <w:pStyle w:val="Table"/>
        <w:ind w:firstLine="360"/>
      </w:pPr>
      <w:r>
        <w:t xml:space="preserve">            </w:t>
      </w:r>
      <w:bookmarkStart w:id="26" w:name="_Toc462067502"/>
      <w:r>
        <w:t>Table 5. Special Design Consideration – UC.01</w:t>
      </w:r>
      <w:bookmarkEnd w:id="26"/>
    </w:p>
    <w:p w14:paraId="6C1D7C26" w14:textId="77777777" w:rsidR="003B6E46" w:rsidRDefault="003B6E46" w:rsidP="001540FC">
      <w:pPr>
        <w:ind w:left="1800"/>
        <w:jc w:val="both"/>
      </w:pPr>
    </w:p>
    <w:p w14:paraId="340CED7C" w14:textId="77777777" w:rsidR="00C745D1" w:rsidRPr="00F5016B" w:rsidRDefault="00C745D1"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27" w:name="_Toc462927068"/>
      <w:r w:rsidRPr="00F5016B">
        <w:rPr>
          <w:rFonts w:asciiTheme="minorHAnsi" w:hAnsiTheme="minorHAnsi" w:cstheme="minorHAnsi"/>
          <w:caps/>
          <w:noProof/>
          <w:color w:val="F18B21" w:themeColor="accent2"/>
          <w:sz w:val="26"/>
        </w:rPr>
        <w:t>Acceptance Criteria</w:t>
      </w:r>
      <w:bookmarkEnd w:id="27"/>
    </w:p>
    <w:p w14:paraId="5A4F5589" w14:textId="172E5211" w:rsidR="006051E5" w:rsidRPr="006051E5" w:rsidRDefault="006051E5" w:rsidP="006051E5">
      <w:pPr>
        <w:pStyle w:val="TableTitle"/>
        <w:rPr>
          <w:b w:val="0"/>
          <w:sz w:val="22"/>
          <w:szCs w:val="22"/>
        </w:rPr>
      </w:pPr>
    </w:p>
    <w:p w14:paraId="54786C17" w14:textId="006BD8C9" w:rsidR="00200DC8" w:rsidRPr="006051E5" w:rsidRDefault="006051E5" w:rsidP="00226FA9">
      <w:pPr>
        <w:pStyle w:val="ListParagraph"/>
        <w:numPr>
          <w:ilvl w:val="0"/>
          <w:numId w:val="6"/>
        </w:numPr>
        <w:jc w:val="both"/>
      </w:pPr>
      <w:bookmarkStart w:id="28" w:name="_Toc460327970"/>
      <w:r w:rsidRPr="006051E5">
        <w:t xml:space="preserve">The system </w:t>
      </w:r>
      <w:bookmarkEnd w:id="28"/>
      <w:r w:rsidR="00601838">
        <w:t>should have</w:t>
      </w:r>
      <w:r w:rsidRPr="006051E5">
        <w:t xml:space="preserve"> </w:t>
      </w:r>
      <w:r w:rsidR="00343527">
        <w:t xml:space="preserve">a </w:t>
      </w:r>
      <w:r w:rsidRPr="006051E5">
        <w:t>configurational setup to define th</w:t>
      </w:r>
      <w:r w:rsidR="00343527">
        <w:t>e COLA window (i.e. start date and</w:t>
      </w:r>
      <w:r w:rsidRPr="006051E5">
        <w:t xml:space="preserve"> end da</w:t>
      </w:r>
      <w:r w:rsidR="00520B26">
        <w:t xml:space="preserve">te) along with configuration </w:t>
      </w:r>
      <w:r w:rsidR="00441BEC">
        <w:t xml:space="preserve">switch </w:t>
      </w:r>
      <w:r w:rsidR="00520B26">
        <w:t>to turn</w:t>
      </w:r>
      <w:r w:rsidR="00441BEC">
        <w:t xml:space="preserve"> the configuration ON/OFF.</w:t>
      </w:r>
    </w:p>
    <w:p w14:paraId="45F19D9E" w14:textId="77777777" w:rsidR="00E30F1A" w:rsidRDefault="00E30F1A" w:rsidP="001540FC">
      <w:pPr>
        <w:pStyle w:val="ListParagraph"/>
        <w:jc w:val="both"/>
      </w:pPr>
    </w:p>
    <w:p w14:paraId="79582789" w14:textId="77777777" w:rsidR="00E30F1A" w:rsidRDefault="00E30F1A" w:rsidP="001540FC">
      <w:pPr>
        <w:jc w:val="both"/>
      </w:pPr>
    </w:p>
    <w:p w14:paraId="6D2F0972" w14:textId="2A047D02" w:rsidR="00E30F1A" w:rsidRDefault="00E30F1A" w:rsidP="001540FC">
      <w:pPr>
        <w:jc w:val="both"/>
      </w:pPr>
    </w:p>
    <w:p w14:paraId="5B690882" w14:textId="77777777" w:rsidR="007629DA" w:rsidRDefault="007629DA" w:rsidP="001540FC">
      <w:pPr>
        <w:pStyle w:val="TableTitle"/>
        <w:jc w:val="both"/>
      </w:pPr>
    </w:p>
    <w:p w14:paraId="4EA8545A" w14:textId="77777777" w:rsidR="000B1FF0" w:rsidRDefault="000B1FF0" w:rsidP="001540FC">
      <w:pPr>
        <w:pStyle w:val="TableTitle"/>
        <w:jc w:val="both"/>
      </w:pPr>
    </w:p>
    <w:p w14:paraId="56C041D7" w14:textId="77777777" w:rsidR="00421821" w:rsidRDefault="00421821" w:rsidP="001540FC">
      <w:pPr>
        <w:pStyle w:val="TableTitle"/>
        <w:jc w:val="both"/>
      </w:pPr>
    </w:p>
    <w:p w14:paraId="28AAC19A" w14:textId="77777777" w:rsidR="00421821" w:rsidRDefault="00421821" w:rsidP="001540FC">
      <w:pPr>
        <w:pStyle w:val="TableTitle"/>
        <w:jc w:val="both"/>
      </w:pPr>
    </w:p>
    <w:p w14:paraId="39D20B62" w14:textId="77777777" w:rsidR="00421821" w:rsidRDefault="00421821" w:rsidP="001540FC">
      <w:pPr>
        <w:pStyle w:val="TableTitle"/>
        <w:jc w:val="both"/>
      </w:pPr>
    </w:p>
    <w:p w14:paraId="4A0B91A8" w14:textId="77777777" w:rsidR="00421821" w:rsidRDefault="00421821" w:rsidP="001540FC">
      <w:pPr>
        <w:pStyle w:val="TableTitle"/>
        <w:jc w:val="both"/>
      </w:pPr>
    </w:p>
    <w:p w14:paraId="38DFB8D1" w14:textId="77777777" w:rsidR="00421821" w:rsidRDefault="00421821" w:rsidP="001540FC">
      <w:pPr>
        <w:pStyle w:val="TableTitle"/>
        <w:jc w:val="both"/>
      </w:pPr>
    </w:p>
    <w:p w14:paraId="79C1FB25" w14:textId="77777777" w:rsidR="00421821" w:rsidRDefault="00421821" w:rsidP="001540FC">
      <w:pPr>
        <w:pStyle w:val="TableTitle"/>
        <w:jc w:val="both"/>
      </w:pPr>
    </w:p>
    <w:p w14:paraId="21CCB6C0" w14:textId="77777777" w:rsidR="00421821" w:rsidRDefault="00421821" w:rsidP="001540FC">
      <w:pPr>
        <w:pStyle w:val="TableTitle"/>
        <w:jc w:val="both"/>
      </w:pPr>
    </w:p>
    <w:p w14:paraId="458BA46A" w14:textId="77777777" w:rsidR="00421821" w:rsidRDefault="00421821" w:rsidP="001540FC">
      <w:pPr>
        <w:pStyle w:val="TableTitle"/>
        <w:jc w:val="both"/>
      </w:pPr>
    </w:p>
    <w:p w14:paraId="192F46FC" w14:textId="77777777" w:rsidR="00421821" w:rsidRDefault="00421821" w:rsidP="001540FC">
      <w:pPr>
        <w:pStyle w:val="TableTitle"/>
        <w:jc w:val="both"/>
      </w:pPr>
    </w:p>
    <w:p w14:paraId="45C2E82B" w14:textId="77777777" w:rsidR="00421821" w:rsidRDefault="00421821" w:rsidP="001540FC">
      <w:pPr>
        <w:pStyle w:val="TableTitle"/>
        <w:jc w:val="both"/>
      </w:pPr>
    </w:p>
    <w:p w14:paraId="782FF606" w14:textId="77777777" w:rsidR="006A752E" w:rsidRDefault="006A752E" w:rsidP="001540FC">
      <w:pPr>
        <w:tabs>
          <w:tab w:val="left" w:pos="2985"/>
        </w:tabs>
        <w:jc w:val="both"/>
      </w:pPr>
    </w:p>
    <w:p w14:paraId="2F1A3C4D" w14:textId="5AF352DF" w:rsidR="00C73937" w:rsidRPr="00EE2646" w:rsidRDefault="00C73937" w:rsidP="00D72911">
      <w:pPr>
        <w:pStyle w:val="Heading2"/>
        <w:numPr>
          <w:ilvl w:val="1"/>
          <w:numId w:val="31"/>
        </w:numPr>
        <w:rPr>
          <w:rFonts w:ascii="Lucida Sans" w:hAnsi="Lucida Sans"/>
          <w:caps/>
          <w:color w:val="285C4E" w:themeColor="accent1"/>
          <w:sz w:val="24"/>
        </w:rPr>
      </w:pPr>
      <w:bookmarkStart w:id="29" w:name="_Toc462927082"/>
      <w:r w:rsidRPr="00EE2646">
        <w:rPr>
          <w:rFonts w:ascii="Lucida Sans" w:hAnsi="Lucida Sans"/>
          <w:caps/>
          <w:color w:val="285C4E" w:themeColor="accent1"/>
          <w:sz w:val="24"/>
        </w:rPr>
        <w:t>Use Case ID: UC-</w:t>
      </w:r>
      <w:r w:rsidR="00DF2572" w:rsidRPr="00EE2646">
        <w:rPr>
          <w:rFonts w:ascii="Lucida Sans" w:hAnsi="Lucida Sans"/>
          <w:caps/>
          <w:color w:val="285C4E" w:themeColor="accent1"/>
          <w:sz w:val="24"/>
        </w:rPr>
        <w:t>03</w:t>
      </w:r>
      <w:r w:rsidRPr="00EE2646">
        <w:rPr>
          <w:rFonts w:ascii="Lucida Sans" w:hAnsi="Lucida Sans"/>
          <w:caps/>
          <w:color w:val="285C4E" w:themeColor="accent1"/>
          <w:sz w:val="24"/>
        </w:rPr>
        <w:t xml:space="preserve"> –</w:t>
      </w:r>
      <w:r w:rsidR="004E0767">
        <w:rPr>
          <w:rFonts w:ascii="Lucida Sans" w:hAnsi="Lucida Sans"/>
          <w:caps/>
          <w:color w:val="285C4E" w:themeColor="accent1"/>
          <w:sz w:val="24"/>
        </w:rPr>
        <w:t>D</w:t>
      </w:r>
      <w:r w:rsidR="00DF7864" w:rsidRPr="00EE2646">
        <w:rPr>
          <w:rFonts w:ascii="Lucida Sans" w:hAnsi="Lucida Sans"/>
          <w:caps/>
          <w:color w:val="285C4E" w:themeColor="accent1"/>
          <w:sz w:val="24"/>
        </w:rPr>
        <w:t xml:space="preserve">iscrepancy </w:t>
      </w:r>
      <w:r w:rsidR="004E0767">
        <w:rPr>
          <w:rFonts w:ascii="Lucida Sans" w:hAnsi="Lucida Sans"/>
          <w:caps/>
          <w:color w:val="285C4E" w:themeColor="accent1"/>
          <w:sz w:val="24"/>
        </w:rPr>
        <w:t>a</w:t>
      </w:r>
      <w:r w:rsidR="00BE6934">
        <w:rPr>
          <w:rFonts w:ascii="Lucida Sans" w:hAnsi="Lucida Sans"/>
          <w:caps/>
          <w:color w:val="285C4E" w:themeColor="accent1"/>
          <w:sz w:val="24"/>
        </w:rPr>
        <w:t xml:space="preserve">lert for </w:t>
      </w:r>
      <w:r w:rsidR="004E0767">
        <w:rPr>
          <w:rFonts w:ascii="Lucida Sans" w:hAnsi="Lucida Sans"/>
          <w:caps/>
          <w:color w:val="285C4E" w:themeColor="accent1"/>
          <w:sz w:val="24"/>
        </w:rPr>
        <w:t>T</w:t>
      </w:r>
      <w:r w:rsidR="00BE6934">
        <w:rPr>
          <w:rFonts w:ascii="Lucida Sans" w:hAnsi="Lucida Sans"/>
          <w:caps/>
          <w:color w:val="285C4E" w:themeColor="accent1"/>
          <w:sz w:val="24"/>
        </w:rPr>
        <w:t xml:space="preserve">itle </w:t>
      </w:r>
      <w:r w:rsidR="004E0767">
        <w:rPr>
          <w:rFonts w:ascii="Lucida Sans" w:hAnsi="Lucida Sans"/>
          <w:caps/>
          <w:color w:val="285C4E" w:themeColor="accent1"/>
          <w:sz w:val="24"/>
        </w:rPr>
        <w:t>II</w:t>
      </w:r>
      <w:r w:rsidR="00BE6934">
        <w:rPr>
          <w:rFonts w:ascii="Lucida Sans" w:hAnsi="Lucida Sans"/>
          <w:caps/>
          <w:color w:val="285C4E" w:themeColor="accent1"/>
          <w:sz w:val="24"/>
        </w:rPr>
        <w:t xml:space="preserve"> income</w:t>
      </w:r>
      <w:bookmarkEnd w:id="29"/>
    </w:p>
    <w:p w14:paraId="1C88355C" w14:textId="2AEC4150" w:rsidR="00C73937" w:rsidRPr="00F5016B" w:rsidRDefault="00C73937"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30" w:name="_Toc462927083"/>
      <w:r w:rsidRPr="00F5016B">
        <w:rPr>
          <w:rFonts w:asciiTheme="minorHAnsi" w:hAnsiTheme="minorHAnsi" w:cstheme="minorHAnsi"/>
          <w:caps/>
          <w:noProof/>
          <w:color w:val="F18B21" w:themeColor="accent2"/>
          <w:sz w:val="26"/>
        </w:rPr>
        <w:t>Description</w:t>
      </w:r>
      <w:bookmarkEnd w:id="30"/>
    </w:p>
    <w:p w14:paraId="3073C6AA" w14:textId="5C1F314D" w:rsidR="00C73937" w:rsidRPr="00076612" w:rsidRDefault="00C73937" w:rsidP="001540FC">
      <w:pPr>
        <w:ind w:left="360"/>
        <w:jc w:val="both"/>
      </w:pPr>
      <w:r w:rsidRPr="003E56D8">
        <w:t xml:space="preserve">This use case describes </w:t>
      </w:r>
      <w:r>
        <w:t xml:space="preserve">the requirement </w:t>
      </w:r>
      <w:r w:rsidR="0058089C">
        <w:t xml:space="preserve">to </w:t>
      </w:r>
      <w:r w:rsidR="00DF7864">
        <w:t xml:space="preserve">display </w:t>
      </w:r>
      <w:r w:rsidR="00101103">
        <w:t>a</w:t>
      </w:r>
      <w:r w:rsidR="00DF7864">
        <w:t xml:space="preserve"> discrepancy </w:t>
      </w:r>
      <w:r w:rsidR="00BE6934">
        <w:t>alert in the event of</w:t>
      </w:r>
      <w:r w:rsidR="000F10CF">
        <w:t xml:space="preserve"> a</w:t>
      </w:r>
      <w:r w:rsidR="00BE6934">
        <w:t xml:space="preserve"> </w:t>
      </w:r>
      <w:r w:rsidR="00BE6934" w:rsidRPr="000F10CF">
        <w:rPr>
          <w:noProof/>
        </w:rPr>
        <w:t>mismatch</w:t>
      </w:r>
      <w:r w:rsidR="00BE6934">
        <w:t xml:space="preserve"> </w:t>
      </w:r>
      <w:r w:rsidR="00DF7864">
        <w:t xml:space="preserve">between </w:t>
      </w:r>
      <w:r w:rsidR="0058089C">
        <w:t>the user attested Title II income and Title II returned from the Hub.</w:t>
      </w:r>
    </w:p>
    <w:p w14:paraId="64994318" w14:textId="77777777" w:rsidR="00C73937" w:rsidRPr="00A93B75" w:rsidRDefault="00C73937" w:rsidP="001540FC">
      <w:pPr>
        <w:jc w:val="both"/>
      </w:pPr>
    </w:p>
    <w:p w14:paraId="68F92F65" w14:textId="0C6E7B8F" w:rsidR="00D731F8" w:rsidRPr="00F5016B" w:rsidRDefault="00C73937"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31" w:name="_Toc462927084"/>
      <w:r w:rsidRPr="00F5016B">
        <w:rPr>
          <w:rFonts w:asciiTheme="minorHAnsi" w:hAnsiTheme="minorHAnsi" w:cstheme="minorHAnsi"/>
          <w:caps/>
          <w:noProof/>
          <w:color w:val="F18B21" w:themeColor="accent2"/>
          <w:sz w:val="26"/>
        </w:rPr>
        <w:t>Actors</w:t>
      </w:r>
      <w:bookmarkEnd w:id="31"/>
    </w:p>
    <w:p w14:paraId="1655C619" w14:textId="77777777" w:rsidR="005871D3" w:rsidRDefault="005871D3" w:rsidP="005871D3">
      <w:pPr>
        <w:pStyle w:val="ListParagraph"/>
        <w:numPr>
          <w:ilvl w:val="0"/>
          <w:numId w:val="65"/>
        </w:numPr>
        <w:jc w:val="both"/>
      </w:pPr>
      <w:r>
        <w:t>HIX system</w:t>
      </w:r>
    </w:p>
    <w:p w14:paraId="739D6114" w14:textId="77777777" w:rsidR="005871D3" w:rsidRDefault="005871D3" w:rsidP="005871D3">
      <w:pPr>
        <w:pStyle w:val="ListParagraph"/>
        <w:numPr>
          <w:ilvl w:val="0"/>
          <w:numId w:val="65"/>
        </w:numPr>
        <w:jc w:val="both"/>
      </w:pPr>
      <w:r>
        <w:t>Individual user</w:t>
      </w:r>
    </w:p>
    <w:p w14:paraId="77A23EB6" w14:textId="77777777" w:rsidR="005871D3" w:rsidRDefault="005871D3" w:rsidP="005871D3">
      <w:pPr>
        <w:pStyle w:val="ListParagraph"/>
        <w:numPr>
          <w:ilvl w:val="0"/>
          <w:numId w:val="65"/>
        </w:numPr>
        <w:jc w:val="both"/>
      </w:pPr>
      <w:r>
        <w:t>Back office (BO) user</w:t>
      </w:r>
    </w:p>
    <w:p w14:paraId="264CD576" w14:textId="77777777" w:rsidR="005871D3" w:rsidRDefault="005871D3" w:rsidP="005871D3">
      <w:pPr>
        <w:pStyle w:val="ListParagraph"/>
        <w:numPr>
          <w:ilvl w:val="0"/>
          <w:numId w:val="65"/>
        </w:numPr>
        <w:jc w:val="both"/>
      </w:pPr>
      <w:r>
        <w:t>CSR user</w:t>
      </w:r>
    </w:p>
    <w:p w14:paraId="6CA5E7C1" w14:textId="77777777" w:rsidR="005871D3" w:rsidRDefault="005871D3" w:rsidP="005871D3">
      <w:pPr>
        <w:pStyle w:val="ListParagraph"/>
        <w:numPr>
          <w:ilvl w:val="0"/>
          <w:numId w:val="65"/>
        </w:numPr>
        <w:jc w:val="both"/>
      </w:pPr>
      <w:r>
        <w:t>Advanced CSR user</w:t>
      </w:r>
    </w:p>
    <w:p w14:paraId="33B8D9CA" w14:textId="349BDAFB" w:rsidR="005871D3" w:rsidRDefault="00A25F51" w:rsidP="005871D3">
      <w:pPr>
        <w:pStyle w:val="ListParagraph"/>
        <w:numPr>
          <w:ilvl w:val="0"/>
          <w:numId w:val="65"/>
        </w:numPr>
        <w:jc w:val="both"/>
      </w:pPr>
      <w:r w:rsidRPr="000F10CF">
        <w:t>Super user</w:t>
      </w:r>
      <w:r w:rsidR="005871D3" w:rsidRPr="00E84D6E">
        <w:t xml:space="preserve">/MED_BO </w:t>
      </w:r>
      <w:r w:rsidR="005871D3">
        <w:t>u</w:t>
      </w:r>
      <w:r w:rsidR="005871D3" w:rsidRPr="00E84D6E">
        <w:t>ser</w:t>
      </w:r>
    </w:p>
    <w:p w14:paraId="5587EBD4" w14:textId="77777777" w:rsidR="005871D3" w:rsidRDefault="005871D3" w:rsidP="005871D3">
      <w:pPr>
        <w:pStyle w:val="ListParagraph"/>
        <w:numPr>
          <w:ilvl w:val="0"/>
          <w:numId w:val="65"/>
        </w:numPr>
        <w:jc w:val="both"/>
      </w:pPr>
      <w:r>
        <w:t>CAC user</w:t>
      </w:r>
    </w:p>
    <w:p w14:paraId="5A6F0EDD" w14:textId="77777777" w:rsidR="005871D3" w:rsidRDefault="005871D3" w:rsidP="005871D3">
      <w:pPr>
        <w:pStyle w:val="ListParagraph"/>
        <w:numPr>
          <w:ilvl w:val="0"/>
          <w:numId w:val="65"/>
        </w:numPr>
        <w:jc w:val="both"/>
      </w:pPr>
      <w:r>
        <w:t>Navigator user</w:t>
      </w:r>
    </w:p>
    <w:p w14:paraId="719A0EDF" w14:textId="77777777" w:rsidR="005871D3" w:rsidRDefault="005871D3" w:rsidP="005871D3">
      <w:pPr>
        <w:pStyle w:val="ListParagraph"/>
        <w:numPr>
          <w:ilvl w:val="0"/>
          <w:numId w:val="65"/>
        </w:numPr>
        <w:jc w:val="both"/>
      </w:pPr>
      <w:r>
        <w:t>TPL-BO user</w:t>
      </w:r>
    </w:p>
    <w:p w14:paraId="077C4FA6" w14:textId="77777777" w:rsidR="00C73937" w:rsidRPr="00A93B75" w:rsidRDefault="00C73937" w:rsidP="001540FC">
      <w:pPr>
        <w:ind w:left="360"/>
        <w:jc w:val="both"/>
      </w:pPr>
    </w:p>
    <w:p w14:paraId="47083EFD" w14:textId="55FF8B87" w:rsidR="00C73937" w:rsidRPr="00F5016B" w:rsidRDefault="00C73937"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32" w:name="_Toc462927085"/>
      <w:r w:rsidRPr="00F5016B">
        <w:rPr>
          <w:rFonts w:asciiTheme="minorHAnsi" w:hAnsiTheme="minorHAnsi" w:cstheme="minorHAnsi"/>
          <w:caps/>
          <w:noProof/>
          <w:color w:val="F18B21" w:themeColor="accent2"/>
          <w:sz w:val="26"/>
        </w:rPr>
        <w:t>Trigger</w:t>
      </w:r>
      <w:bookmarkEnd w:id="32"/>
    </w:p>
    <w:p w14:paraId="3DA42C36" w14:textId="3FF35573" w:rsidR="00754C5C" w:rsidRDefault="00754C5C" w:rsidP="00006C6B">
      <w:pPr>
        <w:pStyle w:val="ListParagraph"/>
        <w:numPr>
          <w:ilvl w:val="0"/>
          <w:numId w:val="66"/>
        </w:numPr>
        <w:jc w:val="both"/>
      </w:pPr>
      <w:r>
        <w:t>There is a difference/mismatch between Title II income returned from Hub and user attested Title II income.</w:t>
      </w:r>
    </w:p>
    <w:p w14:paraId="25A4DF90" w14:textId="77777777" w:rsidR="00C73937" w:rsidRPr="00A93B75" w:rsidRDefault="00C73937" w:rsidP="001540FC">
      <w:pPr>
        <w:ind w:left="360"/>
        <w:jc w:val="both"/>
      </w:pPr>
    </w:p>
    <w:p w14:paraId="412163AA" w14:textId="1F0CB15A" w:rsidR="00C73937" w:rsidRPr="00F5016B" w:rsidRDefault="00C73937"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33" w:name="_Toc462927086"/>
      <w:r w:rsidRPr="00F5016B">
        <w:rPr>
          <w:rFonts w:asciiTheme="minorHAnsi" w:hAnsiTheme="minorHAnsi" w:cstheme="minorHAnsi"/>
          <w:caps/>
          <w:noProof/>
          <w:color w:val="F18B21" w:themeColor="accent2"/>
          <w:sz w:val="26"/>
        </w:rPr>
        <w:t>Precondition</w:t>
      </w:r>
      <w:r w:rsidR="00EB7658">
        <w:rPr>
          <w:rFonts w:asciiTheme="minorHAnsi" w:hAnsiTheme="minorHAnsi" w:cstheme="minorHAnsi"/>
          <w:caps/>
          <w:noProof/>
          <w:color w:val="F18B21" w:themeColor="accent2"/>
          <w:sz w:val="26"/>
        </w:rPr>
        <w:t>s</w:t>
      </w:r>
      <w:bookmarkEnd w:id="33"/>
    </w:p>
    <w:p w14:paraId="4549D120" w14:textId="3766E55B" w:rsidR="00A47AFE" w:rsidRDefault="00A47AFE" w:rsidP="00006C6B">
      <w:pPr>
        <w:pStyle w:val="ListParagraph"/>
        <w:numPr>
          <w:ilvl w:val="0"/>
          <w:numId w:val="68"/>
        </w:numPr>
        <w:jc w:val="both"/>
      </w:pPr>
      <w:r>
        <w:t>The user is on income section screen during the single streamlined application (SSAP) flow.</w:t>
      </w:r>
    </w:p>
    <w:p w14:paraId="191ACDA1" w14:textId="0FB59CB7" w:rsidR="00F12014" w:rsidRDefault="00C73937" w:rsidP="00006C6B">
      <w:pPr>
        <w:pStyle w:val="ListParagraph"/>
        <w:numPr>
          <w:ilvl w:val="0"/>
          <w:numId w:val="68"/>
        </w:numPr>
        <w:ind w:left="810" w:hanging="450"/>
        <w:jc w:val="both"/>
      </w:pPr>
      <w:r>
        <w:t>The</w:t>
      </w:r>
      <w:r w:rsidR="00523033">
        <w:t xml:space="preserve"> HIX</w:t>
      </w:r>
      <w:r>
        <w:t xml:space="preserve"> </w:t>
      </w:r>
      <w:r w:rsidR="00523033">
        <w:t>system</w:t>
      </w:r>
      <w:r>
        <w:t xml:space="preserve"> already has </w:t>
      </w:r>
      <w:r w:rsidR="00FB25DE">
        <w:t>Title II income as per the result of UC-02.</w:t>
      </w:r>
    </w:p>
    <w:p w14:paraId="01B784DE" w14:textId="77777777" w:rsidR="00C73937" w:rsidRDefault="00C73937" w:rsidP="001540FC">
      <w:pPr>
        <w:pStyle w:val="ListParagraph"/>
        <w:jc w:val="both"/>
      </w:pPr>
      <w:r>
        <w:t xml:space="preserve">                                       </w:t>
      </w:r>
    </w:p>
    <w:p w14:paraId="7870F21E" w14:textId="77777777" w:rsidR="00C73937" w:rsidRPr="00F5016B" w:rsidRDefault="00C73937"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34" w:name="_Toc462927087"/>
      <w:r w:rsidRPr="009D59B7">
        <w:rPr>
          <w:rFonts w:asciiTheme="minorHAnsi" w:hAnsiTheme="minorHAnsi" w:cstheme="minorHAnsi"/>
          <w:caps/>
          <w:noProof/>
          <w:color w:val="F18B21" w:themeColor="accent2"/>
          <w:sz w:val="26"/>
        </w:rPr>
        <w:t>Post condition</w:t>
      </w:r>
      <w:bookmarkEnd w:id="34"/>
    </w:p>
    <w:p w14:paraId="23861730" w14:textId="3EE9B509" w:rsidR="005F6956" w:rsidRDefault="00DF7864" w:rsidP="00D72911">
      <w:pPr>
        <w:pStyle w:val="ListParagraph"/>
        <w:numPr>
          <w:ilvl w:val="0"/>
          <w:numId w:val="36"/>
        </w:numPr>
        <w:ind w:left="720"/>
        <w:jc w:val="both"/>
      </w:pPr>
      <w:r>
        <w:t>The system will display a discrepancy alert if there is any difference between Title II income returned from Hub and user attested Title II income.</w:t>
      </w:r>
    </w:p>
    <w:p w14:paraId="7CED8038" w14:textId="36464CF9" w:rsidR="0058089C" w:rsidRDefault="0058089C" w:rsidP="00D72911">
      <w:pPr>
        <w:pStyle w:val="ListParagraph"/>
        <w:numPr>
          <w:ilvl w:val="0"/>
          <w:numId w:val="36"/>
        </w:numPr>
        <w:ind w:left="720"/>
        <w:jc w:val="both"/>
      </w:pPr>
      <w:r>
        <w:t>In cases where</w:t>
      </w:r>
      <w:r w:rsidR="000F10CF">
        <w:t xml:space="preserve"> the</w:t>
      </w:r>
      <w:r>
        <w:t xml:space="preserve"> </w:t>
      </w:r>
      <w:r w:rsidRPr="000F10CF">
        <w:rPr>
          <w:noProof/>
        </w:rPr>
        <w:t>system</w:t>
      </w:r>
      <w:r>
        <w:t xml:space="preserve"> is unable</w:t>
      </w:r>
      <w:r w:rsidR="00E93D0C">
        <w:t xml:space="preserve"> to</w:t>
      </w:r>
      <w:r>
        <w:t xml:space="preserve"> </w:t>
      </w:r>
      <w:r w:rsidR="00E93D0C">
        <w:t>invoke</w:t>
      </w:r>
      <w:r>
        <w:t xml:space="preserve"> SSA composite service, the system will utilize the latest Title II income available in the system to compare with user attested Title II income.</w:t>
      </w:r>
    </w:p>
    <w:p w14:paraId="1B26EF22" w14:textId="3E5CD0FD" w:rsidR="00C845E4" w:rsidRDefault="00C845E4" w:rsidP="00D72911">
      <w:pPr>
        <w:pStyle w:val="ListParagraph"/>
        <w:numPr>
          <w:ilvl w:val="0"/>
          <w:numId w:val="36"/>
        </w:numPr>
        <w:ind w:left="720"/>
        <w:jc w:val="both"/>
      </w:pPr>
      <w:r>
        <w:t>The system will display a discrepancy alert if there is any difference between Title II income already on file and user attested Title II income.</w:t>
      </w:r>
    </w:p>
    <w:p w14:paraId="15157575" w14:textId="7473D7B3" w:rsidR="00BE6934" w:rsidRDefault="00C845E4" w:rsidP="00D72911">
      <w:pPr>
        <w:pStyle w:val="ListParagraph"/>
        <w:numPr>
          <w:ilvl w:val="0"/>
          <w:numId w:val="36"/>
        </w:numPr>
        <w:ind w:left="720"/>
        <w:jc w:val="both"/>
      </w:pPr>
      <w:r>
        <w:t xml:space="preserve">The system will not </w:t>
      </w:r>
      <w:r w:rsidR="00BE6934">
        <w:t>display a discrepancy alert if the Title II income returned from Hub matches with the user attested Title II income.</w:t>
      </w:r>
    </w:p>
    <w:p w14:paraId="34ACF293" w14:textId="19898293" w:rsidR="00C845E4" w:rsidRDefault="00C845E4" w:rsidP="00D72911">
      <w:pPr>
        <w:pStyle w:val="ListParagraph"/>
        <w:numPr>
          <w:ilvl w:val="0"/>
          <w:numId w:val="36"/>
        </w:numPr>
        <w:ind w:left="720"/>
        <w:jc w:val="both"/>
      </w:pPr>
      <w:r>
        <w:t>The system will not display a discrepancy alert for system driven determination.</w:t>
      </w:r>
    </w:p>
    <w:p w14:paraId="26D2E7AC" w14:textId="77777777" w:rsidR="00BE6934" w:rsidRDefault="00BE6934" w:rsidP="00BE6934">
      <w:pPr>
        <w:pStyle w:val="ListParagraph"/>
        <w:jc w:val="both"/>
      </w:pPr>
    </w:p>
    <w:p w14:paraId="1289409E" w14:textId="77777777" w:rsidR="00C73937" w:rsidRPr="00A93B75" w:rsidRDefault="00C73937" w:rsidP="001540FC">
      <w:pPr>
        <w:pStyle w:val="ListParagraph"/>
        <w:jc w:val="both"/>
      </w:pPr>
    </w:p>
    <w:p w14:paraId="3680A8AB" w14:textId="77777777" w:rsidR="00C73937" w:rsidRPr="00F5016B" w:rsidRDefault="00C73937"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35" w:name="_Toc462927088"/>
      <w:r w:rsidRPr="00F5016B">
        <w:rPr>
          <w:rFonts w:asciiTheme="minorHAnsi" w:hAnsiTheme="minorHAnsi" w:cstheme="minorHAnsi"/>
          <w:caps/>
          <w:noProof/>
          <w:color w:val="F18B21" w:themeColor="accent2"/>
          <w:sz w:val="26"/>
        </w:rPr>
        <w:t>Assumptions</w:t>
      </w:r>
      <w:bookmarkEnd w:id="35"/>
    </w:p>
    <w:p w14:paraId="00D3759A" w14:textId="0886F7AB" w:rsidR="00C73937" w:rsidRDefault="00E412A2" w:rsidP="004F15FF">
      <w:pPr>
        <w:ind w:left="360"/>
        <w:jc w:val="both"/>
      </w:pPr>
      <w:r>
        <w:lastRenderedPageBreak/>
        <w:t>The system will compare the Title II income result from UC</w:t>
      </w:r>
      <w:r w:rsidR="00F95D0D">
        <w:t>-</w:t>
      </w:r>
      <w:r>
        <w:t>02 with the user attested Title II income and compare for an exact match.</w:t>
      </w:r>
    </w:p>
    <w:p w14:paraId="4B534161" w14:textId="0C9E10AC" w:rsidR="00C73937" w:rsidRDefault="00C73937" w:rsidP="001540FC">
      <w:pPr>
        <w:ind w:left="360"/>
        <w:jc w:val="both"/>
      </w:pPr>
    </w:p>
    <w:p w14:paraId="26F25AD2" w14:textId="7AF18637" w:rsidR="00A10D34" w:rsidRDefault="00A10D34" w:rsidP="001540FC">
      <w:pPr>
        <w:ind w:left="360"/>
        <w:jc w:val="both"/>
      </w:pPr>
    </w:p>
    <w:p w14:paraId="5968193F" w14:textId="4BC9FB91" w:rsidR="00A10D34" w:rsidRDefault="00A10D34" w:rsidP="001540FC">
      <w:pPr>
        <w:ind w:left="360"/>
        <w:jc w:val="both"/>
      </w:pPr>
    </w:p>
    <w:p w14:paraId="1EC4C2B1" w14:textId="77777777" w:rsidR="00A10D34" w:rsidRPr="00A93B75" w:rsidRDefault="00A10D34" w:rsidP="001540FC">
      <w:pPr>
        <w:ind w:left="360"/>
        <w:jc w:val="both"/>
      </w:pPr>
    </w:p>
    <w:p w14:paraId="53FFF510" w14:textId="610CA0A9" w:rsidR="00C73937" w:rsidRPr="00F5016B" w:rsidRDefault="00EB7658"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36" w:name="_Toc462927089"/>
      <w:r>
        <w:rPr>
          <w:rFonts w:asciiTheme="minorHAnsi" w:hAnsiTheme="minorHAnsi" w:cstheme="minorHAnsi"/>
          <w:caps/>
          <w:noProof/>
          <w:color w:val="F18B21" w:themeColor="accent2"/>
          <w:sz w:val="26"/>
        </w:rPr>
        <w:t>Flow of E</w:t>
      </w:r>
      <w:r w:rsidR="00C73937" w:rsidRPr="00F5016B">
        <w:rPr>
          <w:rFonts w:asciiTheme="minorHAnsi" w:hAnsiTheme="minorHAnsi" w:cstheme="minorHAnsi"/>
          <w:caps/>
          <w:noProof/>
          <w:color w:val="F18B21" w:themeColor="accent2"/>
          <w:sz w:val="26"/>
        </w:rPr>
        <w:t>vents</w:t>
      </w:r>
      <w:bookmarkEnd w:id="36"/>
    </w:p>
    <w:p w14:paraId="1D694F6A" w14:textId="77777777" w:rsidR="00C73937" w:rsidRPr="00F5016B" w:rsidRDefault="00C73937" w:rsidP="00226FA9">
      <w:pPr>
        <w:pStyle w:val="Heading4"/>
        <w:keepNext w:val="0"/>
        <w:keepLines w:val="0"/>
        <w:numPr>
          <w:ilvl w:val="3"/>
          <w:numId w:val="5"/>
        </w:numPr>
        <w:spacing w:after="0"/>
        <w:ind w:left="1800" w:hanging="360"/>
        <w:rPr>
          <w:rFonts w:asciiTheme="minorHAnsi" w:hAnsiTheme="minorHAnsi" w:cstheme="minorHAnsi"/>
          <w:caps/>
          <w:color w:val="81BD41" w:themeColor="text2"/>
          <w:sz w:val="24"/>
        </w:rPr>
      </w:pPr>
      <w:r w:rsidRPr="00F5016B">
        <w:rPr>
          <w:rFonts w:asciiTheme="minorHAnsi" w:hAnsiTheme="minorHAnsi" w:cstheme="minorHAnsi"/>
          <w:caps/>
          <w:color w:val="81BD41" w:themeColor="text2"/>
          <w:sz w:val="24"/>
        </w:rPr>
        <w:t>Main Flow</w:t>
      </w:r>
    </w:p>
    <w:p w14:paraId="0FAE2132" w14:textId="21D2CB69" w:rsidR="0058089C" w:rsidRDefault="0058089C" w:rsidP="00FB25DE">
      <w:pPr>
        <w:pStyle w:val="ListParagraph"/>
        <w:numPr>
          <w:ilvl w:val="0"/>
          <w:numId w:val="12"/>
        </w:numPr>
        <w:ind w:left="1440"/>
        <w:jc w:val="both"/>
      </w:pPr>
      <w:r>
        <w:t xml:space="preserve">The user logs </w:t>
      </w:r>
      <w:r w:rsidRPr="000F10CF">
        <w:rPr>
          <w:noProof/>
        </w:rPr>
        <w:t>into</w:t>
      </w:r>
      <w:r>
        <w:t xml:space="preserve"> the HIX system to create an application.</w:t>
      </w:r>
    </w:p>
    <w:p w14:paraId="55A2DD72" w14:textId="209E274A" w:rsidR="00FB25DE" w:rsidRDefault="0094112F" w:rsidP="00FB25DE">
      <w:pPr>
        <w:pStyle w:val="ListParagraph"/>
        <w:numPr>
          <w:ilvl w:val="0"/>
          <w:numId w:val="12"/>
        </w:numPr>
        <w:ind w:left="1440"/>
        <w:jc w:val="both"/>
      </w:pPr>
      <w:r>
        <w:t>The u</w:t>
      </w:r>
      <w:r w:rsidR="00C73937">
        <w:t>ser</w:t>
      </w:r>
      <w:r w:rsidR="00902105">
        <w:t xml:space="preserve"> </w:t>
      </w:r>
      <w:r w:rsidR="00FB25DE">
        <w:t>clicks on ‘Yes’ on income section screen and selects social security benefits as a source of income.</w:t>
      </w:r>
    </w:p>
    <w:p w14:paraId="6E560BC2" w14:textId="0A8372F9" w:rsidR="00FB25DE" w:rsidRDefault="00FB25DE" w:rsidP="00FB25DE">
      <w:pPr>
        <w:pStyle w:val="ListParagraph"/>
        <w:numPr>
          <w:ilvl w:val="0"/>
          <w:numId w:val="12"/>
        </w:numPr>
        <w:ind w:left="1440"/>
        <w:jc w:val="both"/>
      </w:pPr>
      <w:r>
        <w:t>The user provides social security income details on income section.</w:t>
      </w:r>
    </w:p>
    <w:p w14:paraId="59A4F025" w14:textId="3A8F93F4" w:rsidR="00FB25DE" w:rsidRDefault="00FB25DE" w:rsidP="00FB25DE">
      <w:pPr>
        <w:pStyle w:val="ListParagraph"/>
        <w:numPr>
          <w:ilvl w:val="0"/>
          <w:numId w:val="12"/>
        </w:numPr>
        <w:ind w:left="1440"/>
        <w:jc w:val="both"/>
      </w:pPr>
      <w:r>
        <w:t>The system compares user attested Title II income with the result from UC-02 and income matches.</w:t>
      </w:r>
    </w:p>
    <w:p w14:paraId="354A1F12" w14:textId="2ACFC96B" w:rsidR="00BD0966" w:rsidRPr="008D3B58" w:rsidRDefault="0089682B" w:rsidP="00226FA9">
      <w:pPr>
        <w:pStyle w:val="ListParagraph"/>
        <w:numPr>
          <w:ilvl w:val="0"/>
          <w:numId w:val="12"/>
        </w:numPr>
        <w:ind w:left="1440"/>
        <w:jc w:val="both"/>
      </w:pPr>
      <w:r w:rsidRPr="008D3B58">
        <w:t xml:space="preserve">The system </w:t>
      </w:r>
      <w:r w:rsidR="001A44E6" w:rsidRPr="008D3B58">
        <w:t xml:space="preserve">does not </w:t>
      </w:r>
      <w:r w:rsidRPr="008D3B58">
        <w:rPr>
          <w:noProof/>
        </w:rPr>
        <w:t>display</w:t>
      </w:r>
      <w:r w:rsidR="00FB25DE" w:rsidRPr="008D3B58">
        <w:t xml:space="preserve"> the discrepancy </w:t>
      </w:r>
      <w:r w:rsidRPr="008D3B58">
        <w:t>alert</w:t>
      </w:r>
      <w:r w:rsidR="00FB25DE" w:rsidRPr="008D3B58">
        <w:t>.</w:t>
      </w:r>
      <w:r w:rsidRPr="008D3B58">
        <w:t xml:space="preserve"> </w:t>
      </w:r>
    </w:p>
    <w:p w14:paraId="4A4EC364" w14:textId="3202BC29" w:rsidR="00413EA5" w:rsidRPr="008D3B58" w:rsidRDefault="00413EA5" w:rsidP="00413EA5">
      <w:pPr>
        <w:pStyle w:val="ListParagraph"/>
        <w:numPr>
          <w:ilvl w:val="0"/>
          <w:numId w:val="12"/>
        </w:numPr>
        <w:ind w:left="1440"/>
        <w:jc w:val="both"/>
      </w:pPr>
      <w:r w:rsidRPr="008D3B58">
        <w:t>The user clicks on “Save &amp; Continue” button.</w:t>
      </w:r>
    </w:p>
    <w:p w14:paraId="4AAAB974" w14:textId="729FE224" w:rsidR="00413EA5" w:rsidRPr="008D3B58" w:rsidRDefault="00413EA5" w:rsidP="00413EA5">
      <w:pPr>
        <w:pStyle w:val="ListParagraph"/>
        <w:numPr>
          <w:ilvl w:val="0"/>
          <w:numId w:val="12"/>
        </w:numPr>
        <w:ind w:left="1440"/>
        <w:jc w:val="both"/>
      </w:pPr>
      <w:r w:rsidRPr="008D3B58">
        <w:t xml:space="preserve">The system allows the user to </w:t>
      </w:r>
      <w:r w:rsidR="008D3B58" w:rsidRPr="008D3B58">
        <w:t>proceed</w:t>
      </w:r>
      <w:r w:rsidRPr="008D3B58">
        <w:t xml:space="preserve"> and </w:t>
      </w:r>
      <w:r w:rsidRPr="008D3B58">
        <w:rPr>
          <w:noProof/>
        </w:rPr>
        <w:t>stores</w:t>
      </w:r>
      <w:r w:rsidRPr="008D3B58">
        <w:t xml:space="preserve"> the user attested Title II income in the application.</w:t>
      </w:r>
    </w:p>
    <w:p w14:paraId="4F0AA3D5" w14:textId="77F3D30C" w:rsidR="00C73937" w:rsidRDefault="00C73937" w:rsidP="00226FA9">
      <w:pPr>
        <w:pStyle w:val="Heading4"/>
        <w:keepNext w:val="0"/>
        <w:keepLines w:val="0"/>
        <w:numPr>
          <w:ilvl w:val="3"/>
          <w:numId w:val="5"/>
        </w:numPr>
        <w:spacing w:after="0"/>
        <w:ind w:left="1800" w:hanging="360"/>
        <w:rPr>
          <w:rFonts w:asciiTheme="minorHAnsi" w:hAnsiTheme="minorHAnsi" w:cstheme="minorHAnsi"/>
          <w:caps/>
          <w:color w:val="81BD41" w:themeColor="text2"/>
          <w:sz w:val="24"/>
        </w:rPr>
      </w:pPr>
      <w:r w:rsidRPr="00F5016B">
        <w:rPr>
          <w:rFonts w:asciiTheme="minorHAnsi" w:hAnsiTheme="minorHAnsi" w:cstheme="minorHAnsi"/>
          <w:caps/>
          <w:color w:val="81BD41" w:themeColor="text2"/>
          <w:sz w:val="24"/>
        </w:rPr>
        <w:t>Alternate Flow</w:t>
      </w:r>
      <w:r w:rsidR="002A3E92">
        <w:rPr>
          <w:rFonts w:asciiTheme="minorHAnsi" w:hAnsiTheme="minorHAnsi" w:cstheme="minorHAnsi"/>
          <w:caps/>
          <w:color w:val="81BD41" w:themeColor="text2"/>
          <w:sz w:val="24"/>
        </w:rPr>
        <w:t xml:space="preserve"> I</w:t>
      </w:r>
    </w:p>
    <w:p w14:paraId="4FCA9E91" w14:textId="77777777" w:rsidR="00FB25DE" w:rsidRDefault="00FB25DE" w:rsidP="00C845E4">
      <w:pPr>
        <w:pStyle w:val="ListParagraph"/>
        <w:numPr>
          <w:ilvl w:val="0"/>
          <w:numId w:val="56"/>
        </w:numPr>
        <w:jc w:val="both"/>
      </w:pPr>
      <w:r>
        <w:t>The user clicks on ‘Yes’ on income section screen and selects social security benefits as a source of income.</w:t>
      </w:r>
    </w:p>
    <w:p w14:paraId="2B32077B" w14:textId="77777777" w:rsidR="00FB25DE" w:rsidRDefault="00FB25DE" w:rsidP="00C845E4">
      <w:pPr>
        <w:pStyle w:val="ListParagraph"/>
        <w:numPr>
          <w:ilvl w:val="0"/>
          <w:numId w:val="56"/>
        </w:numPr>
        <w:jc w:val="both"/>
      </w:pPr>
      <w:r>
        <w:t>The user provides social security income details on income section.</w:t>
      </w:r>
    </w:p>
    <w:p w14:paraId="3955B541" w14:textId="3CCA665C" w:rsidR="00FB25DE" w:rsidRDefault="00FB25DE" w:rsidP="00C845E4">
      <w:pPr>
        <w:pStyle w:val="ListParagraph"/>
        <w:numPr>
          <w:ilvl w:val="0"/>
          <w:numId w:val="56"/>
        </w:numPr>
        <w:jc w:val="both"/>
      </w:pPr>
      <w:r>
        <w:t>The system compares user attested Title II income with the result from UC-02 and income does not match.</w:t>
      </w:r>
    </w:p>
    <w:p w14:paraId="2817419A" w14:textId="476B9CFF" w:rsidR="00FB25DE" w:rsidRDefault="00FB25DE" w:rsidP="00C845E4">
      <w:pPr>
        <w:pStyle w:val="ListParagraph"/>
        <w:numPr>
          <w:ilvl w:val="0"/>
          <w:numId w:val="56"/>
        </w:numPr>
        <w:jc w:val="both"/>
      </w:pPr>
      <w:r>
        <w:t xml:space="preserve">The system </w:t>
      </w:r>
      <w:r w:rsidRPr="00B02CB2">
        <w:t>display</w:t>
      </w:r>
      <w:r w:rsidR="002273B8">
        <w:t>s the discrepancy alert (</w:t>
      </w:r>
      <w:hyperlink w:anchor="_Transaction_/SSO_Information" w:history="1">
        <w:r w:rsidR="00346AE4">
          <w:rPr>
            <w:rStyle w:val="Hyperlink"/>
          </w:rPr>
          <w:t>Figure 8</w:t>
        </w:r>
      </w:hyperlink>
      <w:r w:rsidR="002273B8">
        <w:t>)</w:t>
      </w:r>
    </w:p>
    <w:p w14:paraId="02438022" w14:textId="10BB0434" w:rsidR="002B3A61" w:rsidRPr="008D3B58" w:rsidRDefault="002B3A61" w:rsidP="00C845E4">
      <w:pPr>
        <w:pStyle w:val="ListParagraph"/>
        <w:numPr>
          <w:ilvl w:val="0"/>
          <w:numId w:val="56"/>
        </w:numPr>
        <w:jc w:val="both"/>
      </w:pPr>
      <w:r w:rsidRPr="008D3B58">
        <w:t xml:space="preserve">The user either </w:t>
      </w:r>
      <w:r w:rsidR="008D3B58" w:rsidRPr="008D3B58">
        <w:t>proceed</w:t>
      </w:r>
      <w:r w:rsidR="00982222">
        <w:t>s</w:t>
      </w:r>
      <w:r w:rsidRPr="008D3B58">
        <w:t xml:space="preserve"> with the amount or updates the Title II income and clicks on </w:t>
      </w:r>
      <w:r w:rsidR="00413EA5" w:rsidRPr="008D3B58">
        <w:t>“S</w:t>
      </w:r>
      <w:r w:rsidRPr="008D3B58">
        <w:t xml:space="preserve">ave &amp; </w:t>
      </w:r>
      <w:r w:rsidR="00413EA5" w:rsidRPr="008D3B58">
        <w:t>C</w:t>
      </w:r>
      <w:r w:rsidRPr="008D3B58">
        <w:t>ontinue</w:t>
      </w:r>
      <w:r w:rsidR="00413EA5" w:rsidRPr="008D3B58">
        <w:t>” button</w:t>
      </w:r>
      <w:r w:rsidRPr="008D3B58">
        <w:t>.</w:t>
      </w:r>
    </w:p>
    <w:p w14:paraId="3FD5CE38" w14:textId="73E636DF" w:rsidR="00C845E4" w:rsidRPr="008D3B58" w:rsidRDefault="00C845E4" w:rsidP="00C845E4">
      <w:pPr>
        <w:pStyle w:val="ListParagraph"/>
        <w:numPr>
          <w:ilvl w:val="0"/>
          <w:numId w:val="56"/>
        </w:numPr>
        <w:jc w:val="both"/>
      </w:pPr>
      <w:r w:rsidRPr="008D3B58">
        <w:t xml:space="preserve">The </w:t>
      </w:r>
      <w:r w:rsidR="00413EA5" w:rsidRPr="008D3B58">
        <w:t xml:space="preserve">system allows the </w:t>
      </w:r>
      <w:r w:rsidRPr="008D3B58">
        <w:t xml:space="preserve">user </w:t>
      </w:r>
      <w:r w:rsidR="00413EA5" w:rsidRPr="008D3B58">
        <w:t xml:space="preserve">to </w:t>
      </w:r>
      <w:r w:rsidR="008D3B58" w:rsidRPr="008D3B58">
        <w:t>proceed</w:t>
      </w:r>
      <w:r w:rsidRPr="008D3B58">
        <w:t xml:space="preserve"> and </w:t>
      </w:r>
      <w:r w:rsidRPr="008D3B58">
        <w:rPr>
          <w:noProof/>
        </w:rPr>
        <w:t>store</w:t>
      </w:r>
      <w:r w:rsidR="00413EA5" w:rsidRPr="008D3B58">
        <w:rPr>
          <w:noProof/>
        </w:rPr>
        <w:t>s</w:t>
      </w:r>
      <w:r w:rsidRPr="008D3B58">
        <w:t xml:space="preserve"> the user attested Title II income in the application.</w:t>
      </w:r>
    </w:p>
    <w:p w14:paraId="1012083C" w14:textId="77777777" w:rsidR="00C845E4" w:rsidRDefault="00C845E4" w:rsidP="00C845E4">
      <w:pPr>
        <w:pStyle w:val="ListParagraph"/>
        <w:ind w:left="1440"/>
        <w:jc w:val="both"/>
      </w:pPr>
    </w:p>
    <w:p w14:paraId="29597F0C" w14:textId="2D0C16C0" w:rsidR="00FB25DE" w:rsidRDefault="00FB25DE" w:rsidP="00FB25DE">
      <w:pPr>
        <w:pStyle w:val="Heading4"/>
        <w:keepNext w:val="0"/>
        <w:keepLines w:val="0"/>
        <w:numPr>
          <w:ilvl w:val="3"/>
          <w:numId w:val="5"/>
        </w:numPr>
        <w:spacing w:after="0"/>
        <w:ind w:left="1800" w:hanging="360"/>
        <w:rPr>
          <w:rFonts w:asciiTheme="minorHAnsi" w:hAnsiTheme="minorHAnsi" w:cstheme="minorHAnsi"/>
          <w:caps/>
          <w:color w:val="81BD41" w:themeColor="text2"/>
          <w:sz w:val="24"/>
        </w:rPr>
      </w:pPr>
      <w:r w:rsidRPr="00F5016B">
        <w:rPr>
          <w:rFonts w:asciiTheme="minorHAnsi" w:hAnsiTheme="minorHAnsi" w:cstheme="minorHAnsi"/>
          <w:caps/>
          <w:color w:val="81BD41" w:themeColor="text2"/>
          <w:sz w:val="24"/>
        </w:rPr>
        <w:t>Alternate Flow</w:t>
      </w:r>
      <w:r>
        <w:rPr>
          <w:rFonts w:asciiTheme="minorHAnsi" w:hAnsiTheme="minorHAnsi" w:cstheme="minorHAnsi"/>
          <w:caps/>
          <w:color w:val="81BD41" w:themeColor="text2"/>
          <w:sz w:val="24"/>
        </w:rPr>
        <w:t xml:space="preserve"> I</w:t>
      </w:r>
      <w:r w:rsidR="00D04AD2">
        <w:rPr>
          <w:rFonts w:asciiTheme="minorHAnsi" w:hAnsiTheme="minorHAnsi" w:cstheme="minorHAnsi"/>
          <w:caps/>
          <w:color w:val="81BD41" w:themeColor="text2"/>
          <w:sz w:val="24"/>
        </w:rPr>
        <w:t>I</w:t>
      </w:r>
    </w:p>
    <w:p w14:paraId="40F735D1" w14:textId="27E2A526" w:rsidR="00FB25DE" w:rsidRDefault="00FB25DE" w:rsidP="00C845E4">
      <w:pPr>
        <w:pStyle w:val="ListParagraph"/>
        <w:numPr>
          <w:ilvl w:val="0"/>
          <w:numId w:val="57"/>
        </w:numPr>
        <w:jc w:val="both"/>
      </w:pPr>
      <w:r>
        <w:t>The user clicks on ‘Yes’ on income section screen and selects income source other than social security benefits as a source of income.</w:t>
      </w:r>
    </w:p>
    <w:p w14:paraId="3CE66B7C" w14:textId="56C7C88B" w:rsidR="00FB25DE" w:rsidRDefault="00FB25DE" w:rsidP="00C845E4">
      <w:pPr>
        <w:pStyle w:val="ListParagraph"/>
        <w:numPr>
          <w:ilvl w:val="0"/>
          <w:numId w:val="57"/>
        </w:numPr>
        <w:jc w:val="both"/>
      </w:pPr>
      <w:r>
        <w:t>The user clicks on ‘Save and Continue’ button to proceed.</w:t>
      </w:r>
    </w:p>
    <w:p w14:paraId="03866B1C" w14:textId="45D99666" w:rsidR="00FB25DE" w:rsidRDefault="00FB25DE" w:rsidP="00C845E4">
      <w:pPr>
        <w:pStyle w:val="ListParagraph"/>
        <w:numPr>
          <w:ilvl w:val="0"/>
          <w:numId w:val="57"/>
        </w:numPr>
        <w:jc w:val="both"/>
      </w:pPr>
      <w:r>
        <w:t>The system displays the discrepancy alert to provide the social security benefit details</w:t>
      </w:r>
      <w:r w:rsidR="002273B8">
        <w:t xml:space="preserve"> (</w:t>
      </w:r>
      <w:hyperlink w:anchor="_User_Pages_and" w:history="1">
        <w:r w:rsidR="00346AE4">
          <w:rPr>
            <w:rStyle w:val="Hyperlink"/>
          </w:rPr>
          <w:t>Figure 7</w:t>
        </w:r>
      </w:hyperlink>
      <w:r w:rsidR="002273B8">
        <w:t>)</w:t>
      </w:r>
      <w:r>
        <w:t>.</w:t>
      </w:r>
    </w:p>
    <w:p w14:paraId="393769BC" w14:textId="77777777" w:rsidR="00FB25DE" w:rsidRDefault="00FB25DE" w:rsidP="00C845E4">
      <w:pPr>
        <w:pStyle w:val="ListParagraph"/>
        <w:numPr>
          <w:ilvl w:val="0"/>
          <w:numId w:val="57"/>
        </w:numPr>
        <w:jc w:val="both"/>
      </w:pPr>
      <w:r>
        <w:t>The user provides social security income details on income section.</w:t>
      </w:r>
    </w:p>
    <w:p w14:paraId="1DE02C43" w14:textId="77777777" w:rsidR="00FB25DE" w:rsidRDefault="00FB25DE" w:rsidP="00C845E4">
      <w:pPr>
        <w:pStyle w:val="ListParagraph"/>
        <w:numPr>
          <w:ilvl w:val="0"/>
          <w:numId w:val="57"/>
        </w:numPr>
        <w:jc w:val="both"/>
      </w:pPr>
      <w:r>
        <w:t>The system compares user attested Title II income with the result from UC-02 and income matches.</w:t>
      </w:r>
    </w:p>
    <w:p w14:paraId="3C0ECD73" w14:textId="6A6BF26B" w:rsidR="00FB25DE" w:rsidRPr="008D3B58" w:rsidRDefault="00FB25DE" w:rsidP="00C845E4">
      <w:pPr>
        <w:pStyle w:val="ListParagraph"/>
        <w:numPr>
          <w:ilvl w:val="0"/>
          <w:numId w:val="57"/>
        </w:numPr>
        <w:jc w:val="both"/>
      </w:pPr>
      <w:r w:rsidRPr="008D3B58">
        <w:t xml:space="preserve">The system does not display the discrepancy alert. </w:t>
      </w:r>
    </w:p>
    <w:p w14:paraId="4A416918" w14:textId="77777777" w:rsidR="00413EA5" w:rsidRPr="008D3B58" w:rsidRDefault="00413EA5" w:rsidP="00413EA5">
      <w:pPr>
        <w:pStyle w:val="ListParagraph"/>
        <w:numPr>
          <w:ilvl w:val="0"/>
          <w:numId w:val="57"/>
        </w:numPr>
        <w:jc w:val="both"/>
      </w:pPr>
      <w:r w:rsidRPr="008D3B58">
        <w:t>The user clicks on “Save &amp; Continue” button.</w:t>
      </w:r>
    </w:p>
    <w:p w14:paraId="4A69AAAA" w14:textId="6B7314FC" w:rsidR="00413EA5" w:rsidRPr="008D3B58" w:rsidRDefault="00413EA5" w:rsidP="00413EA5">
      <w:pPr>
        <w:pStyle w:val="ListParagraph"/>
        <w:numPr>
          <w:ilvl w:val="0"/>
          <w:numId w:val="57"/>
        </w:numPr>
        <w:jc w:val="both"/>
      </w:pPr>
      <w:r w:rsidRPr="008D3B58">
        <w:t xml:space="preserve">The system allows the user to </w:t>
      </w:r>
      <w:r w:rsidR="008D3B58" w:rsidRPr="008D3B58">
        <w:t>proceed</w:t>
      </w:r>
      <w:r w:rsidRPr="008D3B58">
        <w:t xml:space="preserve"> and </w:t>
      </w:r>
      <w:r w:rsidRPr="008D3B58">
        <w:rPr>
          <w:noProof/>
        </w:rPr>
        <w:t>stores</w:t>
      </w:r>
      <w:r w:rsidRPr="008D3B58">
        <w:t xml:space="preserve"> the user attested Title II income in the application.</w:t>
      </w:r>
    </w:p>
    <w:p w14:paraId="1727C32A" w14:textId="77777777" w:rsidR="00E93D0C" w:rsidRDefault="00E93D0C" w:rsidP="00E93D0C">
      <w:pPr>
        <w:pStyle w:val="ListParagraph"/>
        <w:ind w:left="1440"/>
        <w:jc w:val="both"/>
      </w:pPr>
    </w:p>
    <w:p w14:paraId="34C58B06" w14:textId="5AF0C307" w:rsidR="00C845E4" w:rsidRPr="00C845E4" w:rsidRDefault="00C845E4" w:rsidP="00C845E4">
      <w:pPr>
        <w:pStyle w:val="Heading4"/>
        <w:keepNext w:val="0"/>
        <w:keepLines w:val="0"/>
        <w:numPr>
          <w:ilvl w:val="3"/>
          <w:numId w:val="5"/>
        </w:numPr>
        <w:spacing w:after="0"/>
        <w:ind w:left="1800" w:hanging="360"/>
        <w:rPr>
          <w:rFonts w:asciiTheme="minorHAnsi" w:hAnsiTheme="minorHAnsi" w:cstheme="minorHAnsi"/>
          <w:caps/>
          <w:color w:val="81BD41" w:themeColor="text2"/>
          <w:sz w:val="24"/>
        </w:rPr>
      </w:pPr>
      <w:r w:rsidRPr="00F5016B">
        <w:rPr>
          <w:rFonts w:asciiTheme="minorHAnsi" w:hAnsiTheme="minorHAnsi" w:cstheme="minorHAnsi"/>
          <w:caps/>
          <w:color w:val="81BD41" w:themeColor="text2"/>
          <w:sz w:val="24"/>
        </w:rPr>
        <w:t>Alternate Flow</w:t>
      </w:r>
      <w:r w:rsidR="00D04AD2">
        <w:rPr>
          <w:rFonts w:asciiTheme="minorHAnsi" w:hAnsiTheme="minorHAnsi" w:cstheme="minorHAnsi"/>
          <w:caps/>
          <w:color w:val="81BD41" w:themeColor="text2"/>
          <w:sz w:val="24"/>
        </w:rPr>
        <w:t xml:space="preserve"> II</w:t>
      </w:r>
      <w:r>
        <w:rPr>
          <w:rFonts w:asciiTheme="minorHAnsi" w:hAnsiTheme="minorHAnsi" w:cstheme="minorHAnsi"/>
          <w:caps/>
          <w:color w:val="81BD41" w:themeColor="text2"/>
          <w:sz w:val="24"/>
        </w:rPr>
        <w:t>I</w:t>
      </w:r>
    </w:p>
    <w:p w14:paraId="2D8916E6" w14:textId="70BF4A34" w:rsidR="00FB25DE" w:rsidRDefault="00AD58AF" w:rsidP="00C845E4">
      <w:pPr>
        <w:pStyle w:val="ListParagraph"/>
        <w:numPr>
          <w:ilvl w:val="0"/>
          <w:numId w:val="58"/>
        </w:numPr>
        <w:jc w:val="both"/>
      </w:pPr>
      <w:r>
        <w:lastRenderedPageBreak/>
        <w:t>The user clicks on ‘No’ for</w:t>
      </w:r>
      <w:r w:rsidR="00FB25DE">
        <w:t xml:space="preserve"> </w:t>
      </w:r>
      <w:r>
        <w:t>the question that asks the user if the member has any income on the income page.</w:t>
      </w:r>
    </w:p>
    <w:p w14:paraId="06794458" w14:textId="50449AE8" w:rsidR="00AD58AF" w:rsidRDefault="00AD58AF" w:rsidP="00C845E4">
      <w:pPr>
        <w:pStyle w:val="ListParagraph"/>
        <w:numPr>
          <w:ilvl w:val="0"/>
          <w:numId w:val="58"/>
        </w:numPr>
        <w:jc w:val="both"/>
      </w:pPr>
      <w:r>
        <w:t>The system already has the Title II income from UC-02.</w:t>
      </w:r>
    </w:p>
    <w:p w14:paraId="48FEDE53" w14:textId="1FBD8D11" w:rsidR="00FB25DE" w:rsidRDefault="00FB25DE" w:rsidP="00C845E4">
      <w:pPr>
        <w:pStyle w:val="ListParagraph"/>
        <w:numPr>
          <w:ilvl w:val="0"/>
          <w:numId w:val="58"/>
        </w:numPr>
        <w:jc w:val="both"/>
      </w:pPr>
      <w:r>
        <w:t>The system displays an alert</w:t>
      </w:r>
      <w:r w:rsidR="002273B8">
        <w:t xml:space="preserve"> (</w:t>
      </w:r>
      <w:hyperlink w:anchor="_User_Pages_and" w:history="1">
        <w:r w:rsidR="00346AE4">
          <w:rPr>
            <w:rStyle w:val="Hyperlink"/>
          </w:rPr>
          <w:t>Figure 6</w:t>
        </w:r>
      </w:hyperlink>
      <w:r w:rsidR="002273B8">
        <w:t>)</w:t>
      </w:r>
      <w:r>
        <w:t xml:space="preserve"> to</w:t>
      </w:r>
      <w:r w:rsidR="000F10CF">
        <w:t xml:space="preserve"> the</w:t>
      </w:r>
      <w:r>
        <w:t xml:space="preserve"> </w:t>
      </w:r>
      <w:r w:rsidRPr="000F10CF">
        <w:rPr>
          <w:noProof/>
        </w:rPr>
        <w:t>user</w:t>
      </w:r>
      <w:r>
        <w:t xml:space="preserve"> to provide social security benefit details.</w:t>
      </w:r>
    </w:p>
    <w:p w14:paraId="3895BC34" w14:textId="2853E744" w:rsidR="00C845E4" w:rsidRDefault="00C845E4" w:rsidP="00EF4D42">
      <w:pPr>
        <w:pStyle w:val="ListParagraph"/>
        <w:numPr>
          <w:ilvl w:val="0"/>
          <w:numId w:val="58"/>
        </w:numPr>
        <w:jc w:val="both"/>
      </w:pPr>
      <w:r>
        <w:t xml:space="preserve">The user does not provide income details &amp; </w:t>
      </w:r>
      <w:r w:rsidR="008D3B58">
        <w:t>proceed</w:t>
      </w:r>
      <w:r>
        <w:t xml:space="preserve"> in SSAP flow.</w:t>
      </w:r>
    </w:p>
    <w:p w14:paraId="311B967E" w14:textId="22205FDC" w:rsidR="00EF4D42" w:rsidRDefault="00FB25DE" w:rsidP="00EF4D42">
      <w:pPr>
        <w:pStyle w:val="ListParagraph"/>
        <w:numPr>
          <w:ilvl w:val="0"/>
          <w:numId w:val="58"/>
        </w:numPr>
        <w:jc w:val="both"/>
      </w:pPr>
      <w:r>
        <w:t>The system considers the Title II income as $0.</w:t>
      </w:r>
    </w:p>
    <w:p w14:paraId="4EF851ED" w14:textId="55F6CA5B" w:rsidR="00E93D0C" w:rsidRDefault="00E93D0C" w:rsidP="00E93D0C">
      <w:pPr>
        <w:pStyle w:val="ListParagraph"/>
        <w:ind w:left="1440"/>
        <w:jc w:val="both"/>
      </w:pPr>
    </w:p>
    <w:p w14:paraId="77BDEEA1" w14:textId="589B14B1" w:rsidR="002B3A61" w:rsidRDefault="002B3A61" w:rsidP="00E93D0C">
      <w:pPr>
        <w:pStyle w:val="ListParagraph"/>
        <w:ind w:left="1440"/>
        <w:jc w:val="both"/>
      </w:pPr>
    </w:p>
    <w:p w14:paraId="5075A650" w14:textId="77777777" w:rsidR="002B3A61" w:rsidRDefault="002B3A61" w:rsidP="00E93D0C">
      <w:pPr>
        <w:pStyle w:val="ListParagraph"/>
        <w:ind w:left="1440"/>
        <w:jc w:val="both"/>
      </w:pPr>
    </w:p>
    <w:p w14:paraId="34136A65" w14:textId="6B77F498" w:rsidR="001D5597" w:rsidRPr="00F5016B" w:rsidRDefault="001D5597" w:rsidP="00226FA9">
      <w:pPr>
        <w:pStyle w:val="Heading4"/>
        <w:keepNext w:val="0"/>
        <w:keepLines w:val="0"/>
        <w:numPr>
          <w:ilvl w:val="3"/>
          <w:numId w:val="5"/>
        </w:numPr>
        <w:spacing w:after="0"/>
        <w:ind w:left="1800" w:hanging="360"/>
        <w:rPr>
          <w:rFonts w:asciiTheme="minorHAnsi" w:hAnsiTheme="minorHAnsi" w:cstheme="minorHAnsi"/>
          <w:caps/>
          <w:color w:val="81BD41" w:themeColor="text2"/>
          <w:sz w:val="24"/>
        </w:rPr>
      </w:pPr>
      <w:r w:rsidRPr="00F5016B">
        <w:rPr>
          <w:rFonts w:asciiTheme="minorHAnsi" w:hAnsiTheme="minorHAnsi" w:cstheme="minorHAnsi"/>
          <w:caps/>
          <w:color w:val="81BD41" w:themeColor="text2"/>
          <w:sz w:val="24"/>
        </w:rPr>
        <w:t>Alternate Flow</w:t>
      </w:r>
      <w:r w:rsidR="00C845E4">
        <w:rPr>
          <w:rFonts w:asciiTheme="minorHAnsi" w:hAnsiTheme="minorHAnsi" w:cstheme="minorHAnsi"/>
          <w:caps/>
          <w:color w:val="81BD41" w:themeColor="text2"/>
          <w:sz w:val="24"/>
        </w:rPr>
        <w:t xml:space="preserve"> IV</w:t>
      </w:r>
    </w:p>
    <w:p w14:paraId="7159D2C5" w14:textId="2E603455" w:rsidR="0058089C" w:rsidRDefault="0058089C" w:rsidP="00D72911">
      <w:pPr>
        <w:pStyle w:val="ListParagraph"/>
        <w:numPr>
          <w:ilvl w:val="0"/>
          <w:numId w:val="44"/>
        </w:numPr>
        <w:tabs>
          <w:tab w:val="left" w:pos="1170"/>
        </w:tabs>
        <w:ind w:left="1440" w:hanging="270"/>
        <w:jc w:val="both"/>
      </w:pPr>
      <w:r>
        <w:t>The user logs back into the HIX system to report income RAC.</w:t>
      </w:r>
    </w:p>
    <w:p w14:paraId="2F6770D4" w14:textId="38DB2985" w:rsidR="0058089C" w:rsidRDefault="0058089C" w:rsidP="00D72911">
      <w:pPr>
        <w:pStyle w:val="ListParagraph"/>
        <w:numPr>
          <w:ilvl w:val="0"/>
          <w:numId w:val="44"/>
        </w:numPr>
        <w:tabs>
          <w:tab w:val="left" w:pos="1170"/>
        </w:tabs>
        <w:ind w:left="1440" w:hanging="270"/>
        <w:jc w:val="both"/>
      </w:pPr>
      <w:r>
        <w:t xml:space="preserve">The user clicks on </w:t>
      </w:r>
      <w:r w:rsidR="008D3B58">
        <w:t xml:space="preserve">the </w:t>
      </w:r>
      <w:r>
        <w:t>income RAC button and landed into income section.</w:t>
      </w:r>
    </w:p>
    <w:p w14:paraId="2EA3F619" w14:textId="1141874D" w:rsidR="0058089C" w:rsidRDefault="002B3A61" w:rsidP="00AA0BAC">
      <w:pPr>
        <w:pStyle w:val="ListParagraph"/>
        <w:numPr>
          <w:ilvl w:val="0"/>
          <w:numId w:val="44"/>
        </w:numPr>
        <w:ind w:left="1440" w:hanging="270"/>
        <w:jc w:val="both"/>
      </w:pPr>
      <w:r>
        <w:t>If t</w:t>
      </w:r>
      <w:r w:rsidR="0058089C">
        <w:t>he system is not able to ping the SSA to invoke the SSA composite service. Hence, the system identifies the latest Title II income ava</w:t>
      </w:r>
      <w:r w:rsidR="0058089C" w:rsidRPr="008D3B58">
        <w:t xml:space="preserve">ilable in the </w:t>
      </w:r>
      <w:r w:rsidRPr="008D3B58">
        <w:t>application (it can be user attested at the time of original application OR updated via PDM process OR manually verified by back office user)</w:t>
      </w:r>
      <w:r w:rsidR="0058089C" w:rsidRPr="008D3B58">
        <w:t>.</w:t>
      </w:r>
    </w:p>
    <w:p w14:paraId="694D563C" w14:textId="25A9E109" w:rsidR="0058089C" w:rsidRDefault="0058089C" w:rsidP="00D72911">
      <w:pPr>
        <w:pStyle w:val="ListParagraph"/>
        <w:numPr>
          <w:ilvl w:val="0"/>
          <w:numId w:val="44"/>
        </w:numPr>
        <w:tabs>
          <w:tab w:val="left" w:pos="1170"/>
        </w:tabs>
        <w:ind w:left="1440" w:hanging="270"/>
        <w:jc w:val="both"/>
      </w:pPr>
      <w:r>
        <w:t>The user provides income details on income section.</w:t>
      </w:r>
    </w:p>
    <w:p w14:paraId="2E462DF7" w14:textId="0DE2AE77" w:rsidR="0058089C" w:rsidRDefault="0058089C" w:rsidP="0058089C">
      <w:pPr>
        <w:pStyle w:val="ListParagraph"/>
        <w:numPr>
          <w:ilvl w:val="0"/>
          <w:numId w:val="44"/>
        </w:numPr>
        <w:tabs>
          <w:tab w:val="left" w:pos="1170"/>
        </w:tabs>
        <w:ind w:left="1440" w:hanging="270"/>
        <w:jc w:val="both"/>
      </w:pPr>
      <w:r>
        <w:t xml:space="preserve">The system compares user attested Title II income with Title II income </w:t>
      </w:r>
      <w:r w:rsidR="00E93D0C">
        <w:t xml:space="preserve">already available on </w:t>
      </w:r>
      <w:r w:rsidR="00E93D0C" w:rsidRPr="008D3B58">
        <w:t>the</w:t>
      </w:r>
      <w:r w:rsidR="002B3A61" w:rsidRPr="008D3B58">
        <w:t xml:space="preserve"> application</w:t>
      </w:r>
      <w:r w:rsidR="00E93D0C" w:rsidRPr="008D3B58">
        <w:t>.</w:t>
      </w:r>
    </w:p>
    <w:p w14:paraId="4C4BCA18" w14:textId="08D2F2E9" w:rsidR="002273B8" w:rsidRPr="008D3B58" w:rsidRDefault="002273B8" w:rsidP="002273B8">
      <w:pPr>
        <w:pStyle w:val="ListParagraph"/>
        <w:numPr>
          <w:ilvl w:val="0"/>
          <w:numId w:val="44"/>
        </w:numPr>
        <w:tabs>
          <w:tab w:val="left" w:pos="1170"/>
        </w:tabs>
        <w:ind w:left="1440" w:hanging="270"/>
        <w:jc w:val="both"/>
      </w:pPr>
      <w:r>
        <w:t>The system</w:t>
      </w:r>
      <w:r w:rsidRPr="008D3B58">
        <w:t xml:space="preserve"> displays </w:t>
      </w:r>
      <w:r>
        <w:t>a</w:t>
      </w:r>
      <w:r w:rsidRPr="008D3B58">
        <w:t xml:space="preserve"> discrepancy al</w:t>
      </w:r>
      <w:r>
        <w:t>ert (</w:t>
      </w:r>
      <w:hyperlink w:anchor="_Transaction_/SSO_Information" w:history="1">
        <w:r w:rsidR="00346AE4">
          <w:rPr>
            <w:rStyle w:val="Hyperlink"/>
          </w:rPr>
          <w:t>Figure 8</w:t>
        </w:r>
      </w:hyperlink>
      <w:r>
        <w:t>)</w:t>
      </w:r>
      <w:r w:rsidRPr="008D3B58">
        <w:t xml:space="preserve"> </w:t>
      </w:r>
    </w:p>
    <w:p w14:paraId="3EE1CF43" w14:textId="2F1E77E2" w:rsidR="00413EA5" w:rsidRPr="008D3B58" w:rsidRDefault="00413EA5" w:rsidP="00413EA5">
      <w:pPr>
        <w:pStyle w:val="ListParagraph"/>
        <w:numPr>
          <w:ilvl w:val="0"/>
          <w:numId w:val="44"/>
        </w:numPr>
        <w:tabs>
          <w:tab w:val="left" w:pos="1170"/>
        </w:tabs>
        <w:ind w:left="1440" w:hanging="270"/>
        <w:jc w:val="both"/>
      </w:pPr>
      <w:r w:rsidRPr="008D3B58">
        <w:t xml:space="preserve">The user either </w:t>
      </w:r>
      <w:r w:rsidR="008D3B58" w:rsidRPr="008D3B58">
        <w:t>proceed</w:t>
      </w:r>
      <w:r w:rsidR="00982222">
        <w:t>s</w:t>
      </w:r>
      <w:r w:rsidRPr="008D3B58">
        <w:t xml:space="preserve"> with the amount or updates the Title II income and clicks on “Save &amp; Continue” button.</w:t>
      </w:r>
    </w:p>
    <w:p w14:paraId="77D90857" w14:textId="4F8D966A" w:rsidR="00413EA5" w:rsidRPr="008D3B58" w:rsidRDefault="00413EA5" w:rsidP="00413EA5">
      <w:pPr>
        <w:pStyle w:val="ListParagraph"/>
        <w:numPr>
          <w:ilvl w:val="0"/>
          <w:numId w:val="44"/>
        </w:numPr>
        <w:tabs>
          <w:tab w:val="left" w:pos="1170"/>
        </w:tabs>
        <w:ind w:left="1440" w:hanging="270"/>
        <w:jc w:val="both"/>
      </w:pPr>
      <w:r w:rsidRPr="008D3B58">
        <w:t xml:space="preserve">The system allows the user to </w:t>
      </w:r>
      <w:r w:rsidR="008D3B58" w:rsidRPr="008D3B58">
        <w:t>proceed</w:t>
      </w:r>
      <w:r w:rsidRPr="008D3B58">
        <w:t xml:space="preserve"> and </w:t>
      </w:r>
      <w:r w:rsidRPr="008D3B58">
        <w:rPr>
          <w:noProof/>
        </w:rPr>
        <w:t>stores</w:t>
      </w:r>
      <w:r w:rsidRPr="008D3B58">
        <w:t xml:space="preserve"> the user attested Title II income in the application.</w:t>
      </w:r>
    </w:p>
    <w:p w14:paraId="37F48B1B" w14:textId="77777777" w:rsidR="00AC474B" w:rsidRDefault="00AC474B" w:rsidP="00AC474B">
      <w:pPr>
        <w:tabs>
          <w:tab w:val="left" w:pos="1170"/>
        </w:tabs>
        <w:jc w:val="both"/>
      </w:pPr>
    </w:p>
    <w:p w14:paraId="30A57274" w14:textId="77777777" w:rsidR="00AC474B" w:rsidRDefault="00AC474B" w:rsidP="00AC474B">
      <w:pPr>
        <w:tabs>
          <w:tab w:val="left" w:pos="1170"/>
        </w:tabs>
        <w:jc w:val="both"/>
      </w:pPr>
    </w:p>
    <w:p w14:paraId="562490D9" w14:textId="77777777" w:rsidR="00AC474B" w:rsidRDefault="00AC474B" w:rsidP="00AC474B">
      <w:pPr>
        <w:tabs>
          <w:tab w:val="left" w:pos="1170"/>
        </w:tabs>
        <w:jc w:val="both"/>
      </w:pPr>
    </w:p>
    <w:p w14:paraId="4FAD698D" w14:textId="368ABD0A" w:rsidR="00A509F2" w:rsidRPr="00F5016B" w:rsidRDefault="00A509F2" w:rsidP="00A509F2">
      <w:pPr>
        <w:pStyle w:val="Heading4"/>
        <w:keepNext w:val="0"/>
        <w:keepLines w:val="0"/>
        <w:numPr>
          <w:ilvl w:val="3"/>
          <w:numId w:val="5"/>
        </w:numPr>
        <w:spacing w:after="0"/>
        <w:ind w:left="1800" w:hanging="360"/>
        <w:rPr>
          <w:rFonts w:asciiTheme="minorHAnsi" w:hAnsiTheme="minorHAnsi" w:cstheme="minorHAnsi"/>
          <w:caps/>
          <w:color w:val="81BD41" w:themeColor="text2"/>
          <w:sz w:val="24"/>
        </w:rPr>
      </w:pPr>
      <w:r>
        <w:rPr>
          <w:rFonts w:asciiTheme="minorHAnsi" w:hAnsiTheme="minorHAnsi" w:cstheme="minorHAnsi"/>
          <w:caps/>
          <w:color w:val="81BD41" w:themeColor="text2"/>
          <w:sz w:val="24"/>
        </w:rPr>
        <w:t>Alternate</w:t>
      </w:r>
      <w:r w:rsidRPr="00F5016B">
        <w:rPr>
          <w:rFonts w:asciiTheme="minorHAnsi" w:hAnsiTheme="minorHAnsi" w:cstheme="minorHAnsi"/>
          <w:caps/>
          <w:color w:val="81BD41" w:themeColor="text2"/>
          <w:sz w:val="24"/>
        </w:rPr>
        <w:t xml:space="preserve"> Flow</w:t>
      </w:r>
      <w:r w:rsidR="0058089C">
        <w:rPr>
          <w:rFonts w:asciiTheme="minorHAnsi" w:hAnsiTheme="minorHAnsi" w:cstheme="minorHAnsi"/>
          <w:caps/>
          <w:color w:val="81BD41" w:themeColor="text2"/>
          <w:sz w:val="24"/>
        </w:rPr>
        <w:t xml:space="preserve"> V</w:t>
      </w:r>
    </w:p>
    <w:p w14:paraId="0382FB6F" w14:textId="00CF85F0" w:rsidR="0058089C" w:rsidRDefault="0058089C" w:rsidP="0058089C">
      <w:pPr>
        <w:pStyle w:val="ListParagraph"/>
        <w:numPr>
          <w:ilvl w:val="0"/>
          <w:numId w:val="59"/>
        </w:numPr>
        <w:tabs>
          <w:tab w:val="left" w:pos="1170"/>
        </w:tabs>
        <w:ind w:left="1530"/>
        <w:jc w:val="both"/>
      </w:pPr>
      <w:r>
        <w:t>The user logs back into the HIX system to report a change</w:t>
      </w:r>
      <w:r w:rsidR="002B3A61">
        <w:t xml:space="preserve"> </w:t>
      </w:r>
      <w:r w:rsidR="002B3A61" w:rsidRPr="008D3B58">
        <w:t>(other than income change) for e.g. change</w:t>
      </w:r>
      <w:r w:rsidRPr="008D3B58">
        <w:t xml:space="preserve"> in address.</w:t>
      </w:r>
    </w:p>
    <w:p w14:paraId="52F479C9" w14:textId="7AB115A5" w:rsidR="0058089C" w:rsidRDefault="00E93D0C" w:rsidP="0058089C">
      <w:pPr>
        <w:pStyle w:val="ListParagraph"/>
        <w:numPr>
          <w:ilvl w:val="0"/>
          <w:numId w:val="59"/>
        </w:numPr>
        <w:tabs>
          <w:tab w:val="left" w:pos="1170"/>
        </w:tabs>
        <w:ind w:left="1530"/>
        <w:jc w:val="both"/>
      </w:pPr>
      <w:r>
        <w:t xml:space="preserve">The user clicks on update address </w:t>
      </w:r>
      <w:r w:rsidR="0058089C">
        <w:t>RAC button and landed into profile section.</w:t>
      </w:r>
    </w:p>
    <w:p w14:paraId="25561077" w14:textId="71C26332" w:rsidR="0058089C" w:rsidRDefault="0058089C" w:rsidP="0058089C">
      <w:pPr>
        <w:pStyle w:val="ListParagraph"/>
        <w:numPr>
          <w:ilvl w:val="0"/>
          <w:numId w:val="59"/>
        </w:numPr>
        <w:tabs>
          <w:tab w:val="left" w:pos="1170"/>
        </w:tabs>
        <w:ind w:left="1530"/>
        <w:jc w:val="both"/>
      </w:pPr>
      <w:r>
        <w:t>The user updates the new address in the system.</w:t>
      </w:r>
    </w:p>
    <w:p w14:paraId="07F0F129" w14:textId="4EC2E19D" w:rsidR="0058089C" w:rsidRDefault="0058089C" w:rsidP="0058089C">
      <w:pPr>
        <w:pStyle w:val="ListParagraph"/>
        <w:numPr>
          <w:ilvl w:val="0"/>
          <w:numId w:val="59"/>
        </w:numPr>
        <w:tabs>
          <w:tab w:val="left" w:pos="1170"/>
        </w:tabs>
        <w:ind w:left="1530"/>
        <w:jc w:val="both"/>
      </w:pPr>
      <w:r>
        <w:t>The system invokes the SSA composite service and receives the latest Title II income from the Hub.</w:t>
      </w:r>
    </w:p>
    <w:p w14:paraId="41605CE7" w14:textId="7C35B5C3" w:rsidR="0058089C" w:rsidRDefault="0058089C" w:rsidP="0058089C">
      <w:pPr>
        <w:pStyle w:val="ListParagraph"/>
        <w:numPr>
          <w:ilvl w:val="0"/>
          <w:numId w:val="59"/>
        </w:numPr>
        <w:tabs>
          <w:tab w:val="left" w:pos="1170"/>
        </w:tabs>
        <w:ind w:left="1530"/>
        <w:jc w:val="both"/>
      </w:pPr>
      <w:r>
        <w:t xml:space="preserve">The user </w:t>
      </w:r>
      <w:r w:rsidR="008D3B58">
        <w:t>proceeds</w:t>
      </w:r>
      <w:r>
        <w:t xml:space="preserve"> through </w:t>
      </w:r>
      <w:r w:rsidR="008D3B58">
        <w:t xml:space="preserve">the </w:t>
      </w:r>
      <w:r>
        <w:t>income section in SSAP flow.</w:t>
      </w:r>
    </w:p>
    <w:p w14:paraId="552A2403" w14:textId="717E4621" w:rsidR="00E93D0C" w:rsidRDefault="0058089C" w:rsidP="00E93D0C">
      <w:pPr>
        <w:pStyle w:val="ListParagraph"/>
        <w:numPr>
          <w:ilvl w:val="0"/>
          <w:numId w:val="59"/>
        </w:numPr>
        <w:tabs>
          <w:tab w:val="left" w:pos="1170"/>
        </w:tabs>
        <w:ind w:left="1530"/>
        <w:jc w:val="both"/>
      </w:pPr>
      <w:r>
        <w:t xml:space="preserve">The system compares user attested Title II income with the Title II income returned </w:t>
      </w:r>
      <w:r w:rsidRPr="000F10CF">
        <w:rPr>
          <w:noProof/>
        </w:rPr>
        <w:t>f</w:t>
      </w:r>
      <w:r w:rsidR="000F10CF">
        <w:rPr>
          <w:noProof/>
        </w:rPr>
        <w:t>ro</w:t>
      </w:r>
      <w:r w:rsidRPr="000F10CF">
        <w:rPr>
          <w:noProof/>
        </w:rPr>
        <w:t>m</w:t>
      </w:r>
      <w:r>
        <w:t xml:space="preserve"> the Hub.</w:t>
      </w:r>
    </w:p>
    <w:p w14:paraId="0E9AF60A" w14:textId="26D65DA3" w:rsidR="00E93D0C" w:rsidRPr="008D3B58" w:rsidRDefault="00E93D0C" w:rsidP="001A5EA3">
      <w:pPr>
        <w:pStyle w:val="ListParagraph"/>
        <w:numPr>
          <w:ilvl w:val="0"/>
          <w:numId w:val="44"/>
        </w:numPr>
        <w:tabs>
          <w:tab w:val="left" w:pos="1170"/>
        </w:tabs>
        <w:ind w:left="1440" w:hanging="270"/>
        <w:jc w:val="both"/>
      </w:pPr>
      <w:r w:rsidRPr="008D3B58">
        <w:t>The system displays an alert for</w:t>
      </w:r>
      <w:r w:rsidR="000F10CF" w:rsidRPr="008D3B58">
        <w:t xml:space="preserve"> the</w:t>
      </w:r>
      <w:r w:rsidRPr="008D3B58">
        <w:t xml:space="preserve"> </w:t>
      </w:r>
      <w:r w:rsidRPr="008D3B58">
        <w:rPr>
          <w:noProof/>
        </w:rPr>
        <w:t>discrepancy</w:t>
      </w:r>
      <w:r w:rsidR="001A5EA3">
        <w:t xml:space="preserve"> (</w:t>
      </w:r>
      <w:hyperlink w:anchor="_Transaction_/SSO_Information" w:history="1">
        <w:r w:rsidR="00E74C4A">
          <w:rPr>
            <w:rStyle w:val="Hyperlink"/>
          </w:rPr>
          <w:t>Figure 8</w:t>
        </w:r>
      </w:hyperlink>
      <w:r w:rsidR="001A5EA3">
        <w:t>).</w:t>
      </w:r>
    </w:p>
    <w:p w14:paraId="7A3AA95B" w14:textId="376F46D5" w:rsidR="00413EA5" w:rsidRPr="008D3B58" w:rsidRDefault="00413EA5" w:rsidP="00413EA5">
      <w:pPr>
        <w:pStyle w:val="ListParagraph"/>
        <w:numPr>
          <w:ilvl w:val="0"/>
          <w:numId w:val="59"/>
        </w:numPr>
        <w:tabs>
          <w:tab w:val="left" w:pos="1170"/>
        </w:tabs>
        <w:ind w:left="1530"/>
        <w:jc w:val="both"/>
      </w:pPr>
      <w:r w:rsidRPr="008D3B58">
        <w:t xml:space="preserve">The user either </w:t>
      </w:r>
      <w:r w:rsidR="008D3B58" w:rsidRPr="008D3B58">
        <w:t>proceed</w:t>
      </w:r>
      <w:r w:rsidR="00982222">
        <w:t>s</w:t>
      </w:r>
      <w:r w:rsidRPr="008D3B58">
        <w:t xml:space="preserve"> with the amount or updates the Title II income and clicks on “Save &amp; Continue” button.</w:t>
      </w:r>
    </w:p>
    <w:p w14:paraId="378002A4" w14:textId="2246B065" w:rsidR="00413EA5" w:rsidRPr="008D3B58" w:rsidRDefault="00413EA5" w:rsidP="00413EA5">
      <w:pPr>
        <w:pStyle w:val="ListParagraph"/>
        <w:numPr>
          <w:ilvl w:val="0"/>
          <w:numId w:val="59"/>
        </w:numPr>
        <w:tabs>
          <w:tab w:val="left" w:pos="1170"/>
        </w:tabs>
        <w:ind w:left="1530"/>
        <w:jc w:val="both"/>
      </w:pPr>
      <w:r w:rsidRPr="008D3B58">
        <w:t xml:space="preserve">The system allows the user to </w:t>
      </w:r>
      <w:r w:rsidR="008D3B58" w:rsidRPr="008D3B58">
        <w:t>proceed</w:t>
      </w:r>
      <w:r w:rsidRPr="008D3B58">
        <w:t xml:space="preserve"> and </w:t>
      </w:r>
      <w:r w:rsidRPr="008D3B58">
        <w:rPr>
          <w:noProof/>
        </w:rPr>
        <w:t>stores</w:t>
      </w:r>
      <w:r w:rsidRPr="008D3B58">
        <w:t xml:space="preserve"> the user attested Title II income in the application.</w:t>
      </w:r>
    </w:p>
    <w:p w14:paraId="1FED548A" w14:textId="54505829" w:rsidR="007A2F38" w:rsidRDefault="007A2F38" w:rsidP="00776312">
      <w:pPr>
        <w:jc w:val="both"/>
      </w:pPr>
    </w:p>
    <w:p w14:paraId="29530D83" w14:textId="76E95462" w:rsidR="007A2F38" w:rsidRDefault="007A2F38" w:rsidP="00776312">
      <w:pPr>
        <w:jc w:val="both"/>
      </w:pPr>
    </w:p>
    <w:p w14:paraId="7057384C" w14:textId="160468AE" w:rsidR="00413EA5" w:rsidRDefault="00413EA5" w:rsidP="00776312">
      <w:pPr>
        <w:jc w:val="both"/>
      </w:pPr>
    </w:p>
    <w:p w14:paraId="4230A2FE" w14:textId="34C406B0" w:rsidR="00413EA5" w:rsidRDefault="00413EA5" w:rsidP="00776312">
      <w:pPr>
        <w:jc w:val="both"/>
      </w:pPr>
    </w:p>
    <w:p w14:paraId="5F41612E" w14:textId="53837F6A" w:rsidR="00413EA5" w:rsidRDefault="00413EA5" w:rsidP="00776312">
      <w:pPr>
        <w:jc w:val="both"/>
      </w:pPr>
    </w:p>
    <w:p w14:paraId="76BBD6A7" w14:textId="5173E670" w:rsidR="00413EA5" w:rsidRDefault="00413EA5" w:rsidP="00776312">
      <w:pPr>
        <w:jc w:val="both"/>
      </w:pPr>
    </w:p>
    <w:p w14:paraId="665C2775" w14:textId="3A2EBC7C" w:rsidR="00413EA5" w:rsidRDefault="00413EA5" w:rsidP="00776312">
      <w:pPr>
        <w:jc w:val="both"/>
      </w:pPr>
    </w:p>
    <w:p w14:paraId="2E01C4A1" w14:textId="77777777" w:rsidR="00413EA5" w:rsidRDefault="00413EA5" w:rsidP="00776312">
      <w:pPr>
        <w:jc w:val="both"/>
      </w:pPr>
    </w:p>
    <w:p w14:paraId="38F77E01" w14:textId="77777777" w:rsidR="00AA430B" w:rsidRPr="00F5016B" w:rsidRDefault="00AA430B"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37" w:name="_User_Pages_and"/>
      <w:bookmarkStart w:id="38" w:name="_Toc462927090"/>
      <w:bookmarkEnd w:id="37"/>
      <w:r w:rsidRPr="00F5016B">
        <w:rPr>
          <w:rFonts w:asciiTheme="minorHAnsi" w:hAnsiTheme="minorHAnsi" w:cstheme="minorHAnsi"/>
          <w:caps/>
          <w:noProof/>
          <w:color w:val="F18B21" w:themeColor="accent2"/>
          <w:sz w:val="26"/>
        </w:rPr>
        <w:t>User Pages and Input</w:t>
      </w:r>
      <w:bookmarkEnd w:id="38"/>
    </w:p>
    <w:p w14:paraId="24A414E6" w14:textId="4D35D507" w:rsidR="00C73937" w:rsidRDefault="00460E7A" w:rsidP="00A14DAE">
      <w:bookmarkStart w:id="39" w:name="_Toc462766232"/>
      <w:commentRangeStart w:id="40"/>
      <w:r>
        <w:rPr>
          <w:noProof/>
        </w:rPr>
        <w:drawing>
          <wp:inline distT="0" distB="0" distL="0" distR="0" wp14:anchorId="3DB167CA" wp14:editId="30A3D97B">
            <wp:extent cx="59436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domain}-.png"/>
                    <pic:cNvPicPr/>
                  </pic:nvPicPr>
                  <pic:blipFill rotWithShape="1">
                    <a:blip r:embed="rId16">
                      <a:extLst>
                        <a:ext uri="{28A0092B-C50C-407E-A947-70E740481C1C}">
                          <a14:useLocalDpi xmlns:a14="http://schemas.microsoft.com/office/drawing/2010/main" val="0"/>
                        </a:ext>
                      </a:extLst>
                    </a:blip>
                    <a:srcRect b="10448"/>
                    <a:stretch/>
                  </pic:blipFill>
                  <pic:spPr bwMode="auto">
                    <a:xfrm>
                      <a:off x="0" y="0"/>
                      <a:ext cx="5943600" cy="3429000"/>
                    </a:xfrm>
                    <a:prstGeom prst="rect">
                      <a:avLst/>
                    </a:prstGeom>
                    <a:ln>
                      <a:noFill/>
                    </a:ln>
                    <a:extLst>
                      <a:ext uri="{53640926-AAD7-44D8-BBD7-CCE9431645EC}">
                        <a14:shadowObscured xmlns:a14="http://schemas.microsoft.com/office/drawing/2010/main"/>
                      </a:ext>
                    </a:extLst>
                  </pic:spPr>
                </pic:pic>
              </a:graphicData>
            </a:graphic>
          </wp:inline>
        </w:drawing>
      </w:r>
      <w:bookmarkEnd w:id="39"/>
      <w:commentRangeEnd w:id="40"/>
      <w:r w:rsidR="00AD4CA6">
        <w:rPr>
          <w:rStyle w:val="CommentReference"/>
        </w:rPr>
        <w:commentReference w:id="40"/>
      </w:r>
    </w:p>
    <w:p w14:paraId="14D977F3" w14:textId="4762D54A" w:rsidR="00EF4D42" w:rsidRPr="005D5161" w:rsidRDefault="00EF4D42" w:rsidP="005D5161">
      <w:pPr>
        <w:pStyle w:val="Caption"/>
        <w:jc w:val="center"/>
        <w:rPr>
          <w:bCs w:val="0"/>
          <w:color w:val="auto"/>
        </w:rPr>
      </w:pPr>
      <w:bookmarkStart w:id="41" w:name="_Toc461637786"/>
      <w:bookmarkStart w:id="42" w:name="_Toc461638484"/>
      <w:bookmarkStart w:id="43" w:name="_Toc463681484"/>
      <w:r w:rsidRPr="005D5161">
        <w:rPr>
          <w:bCs w:val="0"/>
          <w:color w:val="auto"/>
        </w:rPr>
        <w:t xml:space="preserve">Figure </w:t>
      </w:r>
      <w:r w:rsidR="00E21989" w:rsidRPr="005D5161">
        <w:rPr>
          <w:bCs w:val="0"/>
          <w:color w:val="auto"/>
        </w:rPr>
        <w:fldChar w:fldCharType="begin"/>
      </w:r>
      <w:r w:rsidR="00E21989" w:rsidRPr="005D5161">
        <w:rPr>
          <w:bCs w:val="0"/>
          <w:color w:val="auto"/>
        </w:rPr>
        <w:instrText xml:space="preserve"> SEQ Figure \* ARABIC </w:instrText>
      </w:r>
      <w:r w:rsidR="00E21989" w:rsidRPr="005D5161">
        <w:rPr>
          <w:bCs w:val="0"/>
          <w:color w:val="auto"/>
        </w:rPr>
        <w:fldChar w:fldCharType="separate"/>
      </w:r>
      <w:r w:rsidR="00A14DAE">
        <w:rPr>
          <w:bCs w:val="0"/>
          <w:noProof/>
          <w:color w:val="auto"/>
        </w:rPr>
        <w:t>6</w:t>
      </w:r>
      <w:r w:rsidR="00E21989" w:rsidRPr="005D5161">
        <w:rPr>
          <w:bCs w:val="0"/>
          <w:color w:val="auto"/>
        </w:rPr>
        <w:fldChar w:fldCharType="end"/>
      </w:r>
      <w:r w:rsidR="00E93D0C">
        <w:rPr>
          <w:bCs w:val="0"/>
          <w:color w:val="auto"/>
        </w:rPr>
        <w:t xml:space="preserve">| Income </w:t>
      </w:r>
      <w:r w:rsidR="00EB7658" w:rsidRPr="005D5161">
        <w:rPr>
          <w:bCs w:val="0"/>
          <w:color w:val="auto"/>
        </w:rPr>
        <w:t>Alert M</w:t>
      </w:r>
      <w:r w:rsidRPr="005D5161">
        <w:rPr>
          <w:bCs w:val="0"/>
          <w:color w:val="auto"/>
        </w:rPr>
        <w:t>essage</w:t>
      </w:r>
      <w:bookmarkEnd w:id="41"/>
      <w:bookmarkEnd w:id="42"/>
      <w:r w:rsidR="00E93D0C">
        <w:rPr>
          <w:bCs w:val="0"/>
          <w:color w:val="auto"/>
        </w:rPr>
        <w:t xml:space="preserve"> 1</w:t>
      </w:r>
      <w:bookmarkEnd w:id="43"/>
    </w:p>
    <w:p w14:paraId="247FFB96" w14:textId="2587CBFA" w:rsidR="00783CE2" w:rsidRDefault="00783CE2" w:rsidP="0023102A">
      <w:pPr>
        <w:ind w:left="1800" w:hanging="1440"/>
        <w:jc w:val="both"/>
      </w:pPr>
    </w:p>
    <w:p w14:paraId="39477CED" w14:textId="59F1B323" w:rsidR="00E93D0C" w:rsidRDefault="003B7F5A" w:rsidP="00E93D0C">
      <w:pPr>
        <w:keepNext/>
        <w:ind w:left="1800" w:hanging="1440"/>
        <w:jc w:val="both"/>
      </w:pPr>
      <w:commentRangeStart w:id="44"/>
      <w:r>
        <w:rPr>
          <w:noProof/>
        </w:rPr>
        <w:lastRenderedPageBreak/>
        <w:drawing>
          <wp:inline distT="0" distB="0" distL="0" distR="0" wp14:anchorId="3723ABAB" wp14:editId="648EEB9C">
            <wp:extent cx="5943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commentRangeEnd w:id="44"/>
      <w:r w:rsidR="00AD4CA6">
        <w:rPr>
          <w:rStyle w:val="CommentReference"/>
        </w:rPr>
        <w:commentReference w:id="44"/>
      </w:r>
    </w:p>
    <w:p w14:paraId="6F104785" w14:textId="3AE73B55" w:rsidR="00E93D0C" w:rsidRPr="00E93D0C" w:rsidRDefault="00E93D0C" w:rsidP="00E93D0C">
      <w:pPr>
        <w:pStyle w:val="Caption"/>
        <w:jc w:val="center"/>
        <w:rPr>
          <w:bCs w:val="0"/>
          <w:color w:val="auto"/>
        </w:rPr>
      </w:pPr>
      <w:bookmarkStart w:id="45" w:name="_Toc463681485"/>
      <w:r w:rsidRPr="00E93D0C">
        <w:rPr>
          <w:bCs w:val="0"/>
          <w:color w:val="auto"/>
        </w:rPr>
        <w:t xml:space="preserve">Figure </w:t>
      </w:r>
      <w:r w:rsidRPr="00E93D0C">
        <w:rPr>
          <w:bCs w:val="0"/>
          <w:color w:val="auto"/>
        </w:rPr>
        <w:fldChar w:fldCharType="begin"/>
      </w:r>
      <w:r w:rsidRPr="00E93D0C">
        <w:rPr>
          <w:bCs w:val="0"/>
          <w:color w:val="auto"/>
        </w:rPr>
        <w:instrText xml:space="preserve"> SEQ Figure \* ARABIC </w:instrText>
      </w:r>
      <w:r w:rsidRPr="00E93D0C">
        <w:rPr>
          <w:bCs w:val="0"/>
          <w:color w:val="auto"/>
        </w:rPr>
        <w:fldChar w:fldCharType="separate"/>
      </w:r>
      <w:r w:rsidR="00460E7A">
        <w:rPr>
          <w:bCs w:val="0"/>
          <w:noProof/>
          <w:color w:val="auto"/>
        </w:rPr>
        <w:t>7</w:t>
      </w:r>
      <w:r w:rsidRPr="00E93D0C">
        <w:rPr>
          <w:bCs w:val="0"/>
          <w:color w:val="auto"/>
        </w:rPr>
        <w:fldChar w:fldCharType="end"/>
      </w:r>
      <w:r w:rsidRPr="00E93D0C">
        <w:rPr>
          <w:bCs w:val="0"/>
          <w:color w:val="auto"/>
        </w:rPr>
        <w:t xml:space="preserve"> |Income Alert Message 2</w:t>
      </w:r>
      <w:bookmarkEnd w:id="45"/>
    </w:p>
    <w:p w14:paraId="45C288CE" w14:textId="65088929" w:rsidR="00C73937" w:rsidRDefault="00C73937" w:rsidP="003D5B19">
      <w:pPr>
        <w:ind w:left="1800" w:hanging="1440"/>
        <w:jc w:val="both"/>
      </w:pPr>
    </w:p>
    <w:p w14:paraId="31FB18F7" w14:textId="4794EEFD" w:rsidR="00E93D0C" w:rsidRDefault="00460E7A" w:rsidP="00E93D0C">
      <w:pPr>
        <w:keepNext/>
        <w:ind w:left="1800" w:hanging="1440"/>
        <w:jc w:val="both"/>
      </w:pPr>
      <w:commentRangeStart w:id="46"/>
      <w:r w:rsidRPr="00FD489B">
        <w:rPr>
          <w:noProof/>
          <w:sz w:val="16"/>
          <w:szCs w:val="16"/>
        </w:rPr>
        <w:lastRenderedPageBreak/>
        <w:drawing>
          <wp:inline distT="0" distB="0" distL="0" distR="0" wp14:anchorId="0A6158D0" wp14:editId="4227F928">
            <wp:extent cx="5943600" cy="484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domain}-{date}-{time}.png"/>
                    <pic:cNvPicPr/>
                  </pic:nvPicPr>
                  <pic:blipFill rotWithShape="1">
                    <a:blip r:embed="rId20">
                      <a:extLst>
                        <a:ext uri="{28A0092B-C50C-407E-A947-70E740481C1C}">
                          <a14:useLocalDpi xmlns:a14="http://schemas.microsoft.com/office/drawing/2010/main" val="0"/>
                        </a:ext>
                      </a:extLst>
                    </a:blip>
                    <a:srcRect b="7611"/>
                    <a:stretch/>
                  </pic:blipFill>
                  <pic:spPr bwMode="auto">
                    <a:xfrm>
                      <a:off x="0" y="0"/>
                      <a:ext cx="5943600" cy="4848225"/>
                    </a:xfrm>
                    <a:prstGeom prst="rect">
                      <a:avLst/>
                    </a:prstGeom>
                    <a:ln>
                      <a:noFill/>
                    </a:ln>
                    <a:extLst>
                      <a:ext uri="{53640926-AAD7-44D8-BBD7-CCE9431645EC}">
                        <a14:shadowObscured xmlns:a14="http://schemas.microsoft.com/office/drawing/2010/main"/>
                      </a:ext>
                    </a:extLst>
                  </pic:spPr>
                </pic:pic>
              </a:graphicData>
            </a:graphic>
          </wp:inline>
        </w:drawing>
      </w:r>
      <w:commentRangeEnd w:id="46"/>
      <w:r w:rsidR="00AD4CA6">
        <w:rPr>
          <w:rStyle w:val="CommentReference"/>
        </w:rPr>
        <w:commentReference w:id="46"/>
      </w:r>
    </w:p>
    <w:p w14:paraId="22018025" w14:textId="6F530774" w:rsidR="00E93D0C" w:rsidRDefault="00E93D0C" w:rsidP="00E93D0C">
      <w:pPr>
        <w:pStyle w:val="Caption"/>
        <w:jc w:val="center"/>
        <w:rPr>
          <w:bCs w:val="0"/>
          <w:color w:val="auto"/>
        </w:rPr>
      </w:pPr>
      <w:bookmarkStart w:id="47" w:name="_Toc463681486"/>
      <w:r w:rsidRPr="00E93D0C">
        <w:rPr>
          <w:bCs w:val="0"/>
          <w:color w:val="auto"/>
        </w:rPr>
        <w:t xml:space="preserve">Figure </w:t>
      </w:r>
      <w:r w:rsidRPr="00E93D0C">
        <w:rPr>
          <w:bCs w:val="0"/>
          <w:color w:val="auto"/>
        </w:rPr>
        <w:fldChar w:fldCharType="begin"/>
      </w:r>
      <w:r w:rsidRPr="00E93D0C">
        <w:rPr>
          <w:bCs w:val="0"/>
          <w:color w:val="auto"/>
        </w:rPr>
        <w:instrText xml:space="preserve"> SEQ Figure \* ARABIC </w:instrText>
      </w:r>
      <w:r w:rsidRPr="00E93D0C">
        <w:rPr>
          <w:bCs w:val="0"/>
          <w:color w:val="auto"/>
        </w:rPr>
        <w:fldChar w:fldCharType="separate"/>
      </w:r>
      <w:r w:rsidR="00460E7A">
        <w:rPr>
          <w:bCs w:val="0"/>
          <w:noProof/>
          <w:color w:val="auto"/>
        </w:rPr>
        <w:t>8</w:t>
      </w:r>
      <w:r w:rsidRPr="00E93D0C">
        <w:rPr>
          <w:bCs w:val="0"/>
          <w:color w:val="auto"/>
        </w:rPr>
        <w:fldChar w:fldCharType="end"/>
      </w:r>
      <w:r w:rsidRPr="00E93D0C">
        <w:rPr>
          <w:bCs w:val="0"/>
          <w:color w:val="auto"/>
        </w:rPr>
        <w:t>| Income Alert Message 3</w:t>
      </w:r>
      <w:bookmarkEnd w:id="47"/>
    </w:p>
    <w:p w14:paraId="78F19EFC" w14:textId="77777777" w:rsidR="00E93D0C" w:rsidRPr="00E93D0C" w:rsidRDefault="00E93D0C" w:rsidP="00E93D0C"/>
    <w:p w14:paraId="04C0874E" w14:textId="63CDEC6B" w:rsidR="00C73937" w:rsidRPr="00F5016B" w:rsidRDefault="00EB7658"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48" w:name="_Transaction_/SSO_Information"/>
      <w:bookmarkStart w:id="49" w:name="_Toc462927091"/>
      <w:bookmarkEnd w:id="48"/>
      <w:r>
        <w:rPr>
          <w:rFonts w:asciiTheme="minorHAnsi" w:hAnsiTheme="minorHAnsi" w:cstheme="minorHAnsi"/>
          <w:caps/>
          <w:noProof/>
          <w:color w:val="F18B21" w:themeColor="accent2"/>
          <w:sz w:val="26"/>
        </w:rPr>
        <w:t>Transaction /SSO I</w:t>
      </w:r>
      <w:r w:rsidR="00C73937" w:rsidRPr="00F5016B">
        <w:rPr>
          <w:rFonts w:asciiTheme="minorHAnsi" w:hAnsiTheme="minorHAnsi" w:cstheme="minorHAnsi"/>
          <w:caps/>
          <w:noProof/>
          <w:color w:val="F18B21" w:themeColor="accent2"/>
          <w:sz w:val="26"/>
        </w:rPr>
        <w:t>nfo</w:t>
      </w:r>
      <w:r>
        <w:rPr>
          <w:rFonts w:asciiTheme="minorHAnsi" w:hAnsiTheme="minorHAnsi" w:cstheme="minorHAnsi"/>
          <w:caps/>
          <w:noProof/>
          <w:color w:val="F18B21" w:themeColor="accent2"/>
          <w:sz w:val="26"/>
        </w:rPr>
        <w:t>rmation</w:t>
      </w:r>
      <w:bookmarkEnd w:id="49"/>
      <w:r w:rsidR="00C73937" w:rsidRPr="00F5016B">
        <w:rPr>
          <w:rFonts w:asciiTheme="minorHAnsi" w:hAnsiTheme="minorHAnsi" w:cstheme="minorHAnsi"/>
          <w:caps/>
          <w:noProof/>
          <w:color w:val="F18B21" w:themeColor="accent2"/>
          <w:sz w:val="26"/>
        </w:rPr>
        <w:t xml:space="preserve"> </w:t>
      </w:r>
    </w:p>
    <w:p w14:paraId="69137507" w14:textId="77777777" w:rsidR="00C73937" w:rsidRDefault="00C73937" w:rsidP="003D5B19">
      <w:pPr>
        <w:ind w:left="1800" w:hanging="1440"/>
        <w:jc w:val="both"/>
      </w:pPr>
      <w:r>
        <w:t>N/A</w:t>
      </w:r>
    </w:p>
    <w:p w14:paraId="5BACC164" w14:textId="77777777" w:rsidR="00A2448F" w:rsidRDefault="00A2448F" w:rsidP="003D5B19">
      <w:pPr>
        <w:ind w:left="1800" w:hanging="1440"/>
        <w:jc w:val="both"/>
      </w:pPr>
    </w:p>
    <w:p w14:paraId="2CEA731D" w14:textId="13C74715" w:rsidR="00C73937" w:rsidRPr="00F5016B" w:rsidRDefault="005F4FDE"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50" w:name="_Toc462927092"/>
      <w:r w:rsidRPr="00F5016B">
        <w:rPr>
          <w:rFonts w:asciiTheme="minorHAnsi" w:hAnsiTheme="minorHAnsi" w:cstheme="minorHAnsi"/>
          <w:caps/>
          <w:noProof/>
          <w:color w:val="F18B21" w:themeColor="accent2"/>
          <w:sz w:val="26"/>
        </w:rPr>
        <w:t>Functional Requirements</w:t>
      </w:r>
      <w:bookmarkEnd w:id="50"/>
    </w:p>
    <w:p w14:paraId="5A0DBA31" w14:textId="77777777" w:rsidR="00A2448F" w:rsidRPr="00A2448F" w:rsidRDefault="00A2448F" w:rsidP="00A2448F"/>
    <w:tbl>
      <w:tblPr>
        <w:tblStyle w:val="TableGrid"/>
        <w:tblW w:w="0" w:type="auto"/>
        <w:tblInd w:w="715" w:type="dxa"/>
        <w:tblLook w:val="04A0" w:firstRow="1" w:lastRow="0" w:firstColumn="1" w:lastColumn="0" w:noHBand="0" w:noVBand="1"/>
      </w:tblPr>
      <w:tblGrid>
        <w:gridCol w:w="1890"/>
        <w:gridCol w:w="6745"/>
      </w:tblGrid>
      <w:tr w:rsidR="00C73937" w14:paraId="0441FCCE" w14:textId="77777777" w:rsidTr="00D7141E">
        <w:tc>
          <w:tcPr>
            <w:tcW w:w="1890" w:type="dxa"/>
            <w:shd w:val="clear" w:color="auto" w:fill="4C8B3F" w:themeFill="background2"/>
          </w:tcPr>
          <w:p w14:paraId="394EE67E" w14:textId="7A498523" w:rsidR="00C73937" w:rsidRPr="0021584D" w:rsidRDefault="006D68A5" w:rsidP="0021584D">
            <w:pPr>
              <w:contextualSpacing w:val="0"/>
              <w:jc w:val="center"/>
              <w:rPr>
                <w:rFonts w:eastAsia="Times New Roman" w:cs="Arial"/>
                <w:b/>
                <w:bCs/>
                <w:color w:val="FFFFFF" w:themeColor="background1"/>
              </w:rPr>
            </w:pPr>
            <w:r w:rsidRPr="0021584D">
              <w:rPr>
                <w:rFonts w:eastAsia="Times New Roman" w:cs="Arial"/>
                <w:b/>
                <w:bCs/>
                <w:color w:val="FFFFFF" w:themeColor="background1"/>
              </w:rPr>
              <w:t>Functional Requirement ID</w:t>
            </w:r>
          </w:p>
        </w:tc>
        <w:tc>
          <w:tcPr>
            <w:tcW w:w="6745" w:type="dxa"/>
            <w:shd w:val="clear" w:color="auto" w:fill="4C8B3F" w:themeFill="background2"/>
          </w:tcPr>
          <w:p w14:paraId="22ED4A24" w14:textId="793F33E5" w:rsidR="00C73937" w:rsidRPr="0021584D" w:rsidRDefault="005F4FDE" w:rsidP="0021584D">
            <w:pPr>
              <w:contextualSpacing w:val="0"/>
              <w:jc w:val="center"/>
              <w:rPr>
                <w:rFonts w:eastAsia="Times New Roman" w:cs="Arial"/>
                <w:b/>
                <w:bCs/>
                <w:color w:val="FFFFFF" w:themeColor="background1"/>
              </w:rPr>
            </w:pPr>
            <w:r w:rsidRPr="0021584D">
              <w:rPr>
                <w:rFonts w:eastAsia="Times New Roman" w:cs="Arial"/>
                <w:b/>
                <w:bCs/>
                <w:color w:val="FFFFFF" w:themeColor="background1"/>
              </w:rPr>
              <w:t>Requirements</w:t>
            </w:r>
          </w:p>
        </w:tc>
      </w:tr>
      <w:tr w:rsidR="00D278E2" w14:paraId="3AC10B04" w14:textId="77777777" w:rsidTr="00736ABE">
        <w:tc>
          <w:tcPr>
            <w:tcW w:w="1890" w:type="dxa"/>
          </w:tcPr>
          <w:p w14:paraId="212AF8FA" w14:textId="5CE5C773" w:rsidR="00D278E2" w:rsidRDefault="00D278E2" w:rsidP="001540FC">
            <w:pPr>
              <w:contextualSpacing w:val="0"/>
              <w:jc w:val="both"/>
              <w:rPr>
                <w:rFonts w:eastAsia="Times New Roman" w:cs="Arial"/>
                <w:bCs/>
                <w:color w:val="000000"/>
              </w:rPr>
            </w:pPr>
            <w:r>
              <w:rPr>
                <w:rFonts w:eastAsia="Times New Roman" w:cs="Arial"/>
                <w:bCs/>
                <w:color w:val="000000"/>
              </w:rPr>
              <w:t>CO.</w:t>
            </w:r>
            <w:r w:rsidRPr="00C34B20">
              <w:rPr>
                <w:rFonts w:eastAsia="Times New Roman" w:cs="Arial"/>
                <w:bCs/>
                <w:color w:val="000000"/>
              </w:rPr>
              <w:t>FR.03.01</w:t>
            </w:r>
          </w:p>
        </w:tc>
        <w:tc>
          <w:tcPr>
            <w:tcW w:w="6745" w:type="dxa"/>
          </w:tcPr>
          <w:p w14:paraId="089E44C6" w14:textId="48C1CB8C" w:rsidR="00D278E2" w:rsidRDefault="00D278E2" w:rsidP="00CD63ED">
            <w:pPr>
              <w:contextualSpacing w:val="0"/>
              <w:jc w:val="both"/>
              <w:rPr>
                <w:rFonts w:cs="Arial"/>
              </w:rPr>
            </w:pPr>
            <w:r>
              <w:rPr>
                <w:rFonts w:cs="Arial"/>
              </w:rPr>
              <w:t>The system shall display an alert to the user when</w:t>
            </w:r>
            <w:r w:rsidR="000F10CF">
              <w:rPr>
                <w:rFonts w:cs="Arial"/>
              </w:rPr>
              <w:t xml:space="preserve"> </w:t>
            </w:r>
            <w:r>
              <w:rPr>
                <w:rFonts w:cs="Arial"/>
              </w:rPr>
              <w:t>the system has Title II income returned from the Hub</w:t>
            </w:r>
            <w:r w:rsidR="00CD63ED">
              <w:rPr>
                <w:rFonts w:cs="Arial"/>
              </w:rPr>
              <w:t xml:space="preserve"> and </w:t>
            </w:r>
            <w:r w:rsidR="00CD63ED">
              <w:t>the user selects 'No' to the question that asks the user if the member has any income</w:t>
            </w:r>
            <w:r>
              <w:rPr>
                <w:rFonts w:cs="Arial"/>
              </w:rPr>
              <w:t>.</w:t>
            </w:r>
          </w:p>
        </w:tc>
      </w:tr>
      <w:tr w:rsidR="00D278E2" w14:paraId="784E06C3" w14:textId="77777777" w:rsidTr="00736ABE">
        <w:tc>
          <w:tcPr>
            <w:tcW w:w="1890" w:type="dxa"/>
          </w:tcPr>
          <w:p w14:paraId="4070C5EC" w14:textId="3398B591" w:rsidR="00D278E2" w:rsidRDefault="00D278E2" w:rsidP="001540FC">
            <w:pPr>
              <w:contextualSpacing w:val="0"/>
              <w:jc w:val="both"/>
              <w:rPr>
                <w:rFonts w:eastAsia="Times New Roman" w:cs="Arial"/>
                <w:bCs/>
                <w:color w:val="000000"/>
              </w:rPr>
            </w:pPr>
            <w:r>
              <w:rPr>
                <w:rFonts w:eastAsia="Times New Roman" w:cs="Arial"/>
                <w:bCs/>
                <w:color w:val="000000"/>
              </w:rPr>
              <w:t>CO.FR.03.02</w:t>
            </w:r>
          </w:p>
        </w:tc>
        <w:tc>
          <w:tcPr>
            <w:tcW w:w="6745" w:type="dxa"/>
          </w:tcPr>
          <w:p w14:paraId="4165C547" w14:textId="3B15B746" w:rsidR="00AD58AF" w:rsidRDefault="00D278E2" w:rsidP="00AD4CA6">
            <w:pPr>
              <w:contextualSpacing w:val="0"/>
              <w:jc w:val="both"/>
              <w:rPr>
                <w:rFonts w:cs="Arial"/>
              </w:rPr>
            </w:pPr>
            <w:r>
              <w:rPr>
                <w:rFonts w:cs="Arial"/>
              </w:rPr>
              <w:t>The</w:t>
            </w:r>
            <w:r w:rsidR="00E93D0C">
              <w:rPr>
                <w:rFonts w:cs="Arial"/>
              </w:rPr>
              <w:t xml:space="preserve"> system shall display the f</w:t>
            </w:r>
            <w:r>
              <w:rPr>
                <w:rFonts w:cs="Arial"/>
              </w:rPr>
              <w:t>ollowing alert message-</w:t>
            </w:r>
            <w:r w:rsidR="00230010">
              <w:rPr>
                <w:rFonts w:cs="Arial"/>
              </w:rPr>
              <w:br/>
            </w:r>
            <w:r w:rsidR="00AD4CA6">
              <w:t xml:space="preserve"> </w:t>
            </w:r>
            <w:r w:rsidR="00AD58AF">
              <w:t xml:space="preserve">Based on information from federal and state data sources, we have information this person may receive income from Social Security.  If this is correct, please click </w:t>
            </w:r>
            <w:r w:rsidR="00AD4CA6">
              <w:t xml:space="preserve">YES </w:t>
            </w:r>
            <w:r w:rsidR="00AD58AF">
              <w:t>to tell us about your Social Security income.  If thi</w:t>
            </w:r>
            <w:r w:rsidR="00AD4CA6">
              <w:t xml:space="preserve">s is not correct, please click </w:t>
            </w:r>
            <w:r w:rsidR="00AD58AF">
              <w:t>Save and Continue</w:t>
            </w:r>
            <w:r w:rsidR="00AD4CA6">
              <w:t>.</w:t>
            </w:r>
          </w:p>
        </w:tc>
      </w:tr>
      <w:tr w:rsidR="00E93D0C" w14:paraId="7349F57B" w14:textId="77777777" w:rsidTr="00736ABE">
        <w:tc>
          <w:tcPr>
            <w:tcW w:w="1890" w:type="dxa"/>
          </w:tcPr>
          <w:p w14:paraId="12FF1920" w14:textId="3862359F" w:rsidR="00E93D0C" w:rsidRDefault="00E93D0C" w:rsidP="001540FC">
            <w:pPr>
              <w:contextualSpacing w:val="0"/>
              <w:jc w:val="both"/>
              <w:rPr>
                <w:rFonts w:eastAsia="Times New Roman" w:cs="Arial"/>
                <w:bCs/>
                <w:color w:val="000000"/>
              </w:rPr>
            </w:pPr>
            <w:r>
              <w:rPr>
                <w:rFonts w:eastAsia="Times New Roman" w:cs="Arial"/>
                <w:bCs/>
                <w:color w:val="000000"/>
              </w:rPr>
              <w:lastRenderedPageBreak/>
              <w:t>CO.FR.03.03</w:t>
            </w:r>
          </w:p>
        </w:tc>
        <w:tc>
          <w:tcPr>
            <w:tcW w:w="6745" w:type="dxa"/>
          </w:tcPr>
          <w:p w14:paraId="5F73A9E7" w14:textId="1918E958" w:rsidR="00E93D0C" w:rsidRDefault="00E93D0C" w:rsidP="00E93D0C">
            <w:pPr>
              <w:contextualSpacing w:val="0"/>
              <w:jc w:val="both"/>
              <w:rPr>
                <w:rFonts w:cs="Arial"/>
              </w:rPr>
            </w:pPr>
            <w:r>
              <w:rPr>
                <w:rFonts w:cs="Arial"/>
              </w:rPr>
              <w:t>The system shall display the alert (CO.FR.03.02) prepopulated when the returning user navigates through this screen and Title II income returned from the Hub</w:t>
            </w:r>
            <w:r>
              <w:t>/Title II i</w:t>
            </w:r>
            <w:r w:rsidR="00982222">
              <w:t>ncome available on the system</w:t>
            </w:r>
            <w:r>
              <w:t xml:space="preserve"> differ</w:t>
            </w:r>
            <w:r w:rsidR="00982222">
              <w:t>s</w:t>
            </w:r>
            <w:r>
              <w:t xml:space="preserve"> from user attested Title II income</w:t>
            </w:r>
            <w:r>
              <w:rPr>
                <w:rFonts w:cs="Arial"/>
              </w:rPr>
              <w:t>.</w:t>
            </w:r>
          </w:p>
        </w:tc>
      </w:tr>
      <w:tr w:rsidR="00D278E2" w14:paraId="53B28D98" w14:textId="77777777" w:rsidTr="00736ABE">
        <w:tc>
          <w:tcPr>
            <w:tcW w:w="1890" w:type="dxa"/>
          </w:tcPr>
          <w:p w14:paraId="6163CC1C" w14:textId="38D1CD98" w:rsidR="00D278E2" w:rsidRDefault="00D278E2" w:rsidP="001540FC">
            <w:pPr>
              <w:contextualSpacing w:val="0"/>
              <w:jc w:val="both"/>
              <w:rPr>
                <w:rFonts w:eastAsia="Times New Roman" w:cs="Arial"/>
                <w:bCs/>
                <w:color w:val="000000"/>
              </w:rPr>
            </w:pPr>
            <w:r>
              <w:rPr>
                <w:rFonts w:eastAsia="Times New Roman" w:cs="Arial"/>
                <w:bCs/>
                <w:color w:val="000000"/>
              </w:rPr>
              <w:t>CO.</w:t>
            </w:r>
            <w:r w:rsidR="00E93D0C">
              <w:rPr>
                <w:rFonts w:eastAsia="Times New Roman" w:cs="Arial"/>
                <w:bCs/>
                <w:color w:val="000000"/>
              </w:rPr>
              <w:t>FR.03.04</w:t>
            </w:r>
          </w:p>
        </w:tc>
        <w:tc>
          <w:tcPr>
            <w:tcW w:w="6745" w:type="dxa"/>
          </w:tcPr>
          <w:p w14:paraId="4C9A3A11" w14:textId="7F49C400" w:rsidR="00D278E2" w:rsidRDefault="00D278E2" w:rsidP="0023102A">
            <w:pPr>
              <w:contextualSpacing w:val="0"/>
              <w:jc w:val="both"/>
              <w:rPr>
                <w:rFonts w:cs="Arial"/>
              </w:rPr>
            </w:pPr>
            <w:r>
              <w:rPr>
                <w:rFonts w:cs="Arial"/>
              </w:rPr>
              <w:t>The system shall display a pop alert to the user when</w:t>
            </w:r>
            <w:r w:rsidR="000F10CF">
              <w:rPr>
                <w:rFonts w:cs="Arial"/>
              </w:rPr>
              <w:t xml:space="preserve"> the</w:t>
            </w:r>
            <w:r>
              <w:rPr>
                <w:rFonts w:cs="Arial"/>
              </w:rPr>
              <w:t xml:space="preserve"> </w:t>
            </w:r>
            <w:r w:rsidRPr="000F10CF">
              <w:rPr>
                <w:rFonts w:cs="Arial"/>
                <w:noProof/>
              </w:rPr>
              <w:t>user</w:t>
            </w:r>
            <w:r>
              <w:rPr>
                <w:rFonts w:cs="Arial"/>
              </w:rPr>
              <w:t xml:space="preserve"> selects</w:t>
            </w:r>
            <w:r w:rsidR="000F10CF">
              <w:rPr>
                <w:rFonts w:cs="Arial"/>
              </w:rPr>
              <w:t xml:space="preserve"> the</w:t>
            </w:r>
            <w:r>
              <w:rPr>
                <w:rFonts w:cs="Arial"/>
              </w:rPr>
              <w:t xml:space="preserve"> </w:t>
            </w:r>
            <w:r w:rsidRPr="000F10CF">
              <w:rPr>
                <w:rFonts w:cs="Arial"/>
                <w:noProof/>
              </w:rPr>
              <w:t>source</w:t>
            </w:r>
            <w:r>
              <w:rPr>
                <w:rFonts w:cs="Arial"/>
              </w:rPr>
              <w:t xml:space="preserve"> of income other than social security benefits on income section and the system has Title II income returned from the Hub.</w:t>
            </w:r>
          </w:p>
        </w:tc>
      </w:tr>
      <w:tr w:rsidR="00D278E2" w14:paraId="737B45C3" w14:textId="77777777" w:rsidTr="00736ABE">
        <w:tc>
          <w:tcPr>
            <w:tcW w:w="1890" w:type="dxa"/>
          </w:tcPr>
          <w:p w14:paraId="3792EE13" w14:textId="3483A86D" w:rsidR="00D278E2" w:rsidRDefault="00D278E2" w:rsidP="001540FC">
            <w:pPr>
              <w:contextualSpacing w:val="0"/>
              <w:jc w:val="both"/>
              <w:rPr>
                <w:rFonts w:eastAsia="Times New Roman" w:cs="Arial"/>
                <w:bCs/>
                <w:color w:val="000000"/>
              </w:rPr>
            </w:pPr>
            <w:r>
              <w:rPr>
                <w:rFonts w:eastAsia="Times New Roman" w:cs="Arial"/>
                <w:bCs/>
                <w:color w:val="000000"/>
              </w:rPr>
              <w:t>CO.</w:t>
            </w:r>
            <w:r w:rsidR="00E93D0C">
              <w:rPr>
                <w:rFonts w:eastAsia="Times New Roman" w:cs="Arial"/>
                <w:bCs/>
                <w:color w:val="000000"/>
              </w:rPr>
              <w:t>FR.03.05</w:t>
            </w:r>
          </w:p>
        </w:tc>
        <w:tc>
          <w:tcPr>
            <w:tcW w:w="6745" w:type="dxa"/>
          </w:tcPr>
          <w:p w14:paraId="1AC4303D" w14:textId="1EFD48E3" w:rsidR="00727D51" w:rsidRDefault="00D278E2" w:rsidP="00AD4CA6">
            <w:pPr>
              <w:contextualSpacing w:val="0"/>
              <w:jc w:val="both"/>
              <w:rPr>
                <w:rFonts w:cs="Arial"/>
              </w:rPr>
            </w:pPr>
            <w:r>
              <w:rPr>
                <w:rFonts w:cs="Arial"/>
              </w:rPr>
              <w:t>The</w:t>
            </w:r>
            <w:r w:rsidR="00E93D0C">
              <w:rPr>
                <w:rFonts w:cs="Arial"/>
              </w:rPr>
              <w:t xml:space="preserve"> system shall display the </w:t>
            </w:r>
            <w:r>
              <w:rPr>
                <w:rFonts w:cs="Arial"/>
              </w:rPr>
              <w:t>following alert message-</w:t>
            </w:r>
            <w:r w:rsidR="00230010">
              <w:rPr>
                <w:rFonts w:cs="Arial"/>
              </w:rPr>
              <w:br/>
            </w:r>
            <w:r w:rsidR="00727D51">
              <w:t xml:space="preserve">Based on information from federal and state data sources, we have information this person may receive income from Social Security.  If this is correct, please click </w:t>
            </w:r>
            <w:r w:rsidR="00AD4CA6">
              <w:t>CANCEL</w:t>
            </w:r>
            <w:r w:rsidR="00727D51">
              <w:t xml:space="preserve"> to tell us about your Social Security income.  If this is not correct, please click </w:t>
            </w:r>
            <w:r w:rsidR="00AD4CA6">
              <w:t>OK</w:t>
            </w:r>
            <w:r w:rsidR="00727D51">
              <w:t xml:space="preserve"> to continue with your application</w:t>
            </w:r>
            <w:r w:rsidR="00AD4CA6">
              <w:t>.</w:t>
            </w:r>
          </w:p>
        </w:tc>
      </w:tr>
      <w:tr w:rsidR="00D278E2" w14:paraId="5432C273" w14:textId="77777777" w:rsidTr="00736ABE">
        <w:tc>
          <w:tcPr>
            <w:tcW w:w="1890" w:type="dxa"/>
          </w:tcPr>
          <w:p w14:paraId="44750496" w14:textId="229C1FD1" w:rsidR="00D278E2" w:rsidRDefault="00D278E2" w:rsidP="001540FC">
            <w:pPr>
              <w:contextualSpacing w:val="0"/>
              <w:jc w:val="both"/>
              <w:rPr>
                <w:rFonts w:eastAsia="Times New Roman" w:cs="Arial"/>
                <w:bCs/>
                <w:color w:val="000000"/>
              </w:rPr>
            </w:pPr>
            <w:r>
              <w:rPr>
                <w:rFonts w:eastAsia="Times New Roman" w:cs="Arial"/>
                <w:bCs/>
                <w:color w:val="000000"/>
              </w:rPr>
              <w:t>CO.</w:t>
            </w:r>
            <w:r w:rsidR="00E93D0C">
              <w:rPr>
                <w:rFonts w:eastAsia="Times New Roman" w:cs="Arial"/>
                <w:bCs/>
                <w:color w:val="000000"/>
              </w:rPr>
              <w:t>FR.03.06</w:t>
            </w:r>
          </w:p>
        </w:tc>
        <w:tc>
          <w:tcPr>
            <w:tcW w:w="6745" w:type="dxa"/>
          </w:tcPr>
          <w:p w14:paraId="583DC170" w14:textId="4B19BB41" w:rsidR="00D278E2" w:rsidRPr="00D278E2" w:rsidRDefault="00D278E2" w:rsidP="00D278E2">
            <w:pPr>
              <w:contextualSpacing w:val="0"/>
              <w:jc w:val="both"/>
              <w:rPr>
                <w:rFonts w:cs="Arial"/>
              </w:rPr>
            </w:pPr>
            <w:r w:rsidRPr="00D278E2">
              <w:rPr>
                <w:rFonts w:cs="Arial"/>
              </w:rPr>
              <w:t>The system shall provide the ‘Cancel’ and ‘OK’ button on the popup alert.</w:t>
            </w:r>
            <w:r w:rsidRPr="00D278E2">
              <w:rPr>
                <w:rFonts w:cs="Arial"/>
              </w:rPr>
              <w:br/>
            </w:r>
            <w:r w:rsidRPr="00D278E2">
              <w:rPr>
                <w:rFonts w:cs="Arial"/>
              </w:rPr>
              <w:br/>
              <w:t xml:space="preserve">Upon clicking the ‘OK’ button user will </w:t>
            </w:r>
            <w:r w:rsidR="002B3A61" w:rsidRPr="00D278E2">
              <w:rPr>
                <w:rFonts w:cs="Arial"/>
              </w:rPr>
              <w:t>proceed</w:t>
            </w:r>
            <w:r w:rsidRPr="00D278E2">
              <w:rPr>
                <w:rFonts w:cs="Arial"/>
              </w:rPr>
              <w:t xml:space="preserve"> with the selected income source.</w:t>
            </w:r>
          </w:p>
        </w:tc>
      </w:tr>
      <w:tr w:rsidR="00D278E2" w14:paraId="11549A57" w14:textId="77777777" w:rsidTr="00736ABE">
        <w:tc>
          <w:tcPr>
            <w:tcW w:w="1890" w:type="dxa"/>
          </w:tcPr>
          <w:p w14:paraId="51B1A925" w14:textId="171AFD61" w:rsidR="00D278E2" w:rsidRDefault="00D278E2" w:rsidP="001540FC">
            <w:pPr>
              <w:contextualSpacing w:val="0"/>
              <w:jc w:val="both"/>
              <w:rPr>
                <w:rFonts w:eastAsia="Times New Roman" w:cs="Arial"/>
                <w:bCs/>
                <w:color w:val="000000"/>
              </w:rPr>
            </w:pPr>
            <w:r>
              <w:rPr>
                <w:rFonts w:eastAsia="Times New Roman" w:cs="Arial"/>
                <w:bCs/>
                <w:color w:val="000000"/>
              </w:rPr>
              <w:t>CO.</w:t>
            </w:r>
            <w:r w:rsidR="00E93D0C">
              <w:rPr>
                <w:rFonts w:eastAsia="Times New Roman" w:cs="Arial"/>
                <w:bCs/>
                <w:color w:val="000000"/>
              </w:rPr>
              <w:t>FR.03.07</w:t>
            </w:r>
          </w:p>
        </w:tc>
        <w:tc>
          <w:tcPr>
            <w:tcW w:w="6745" w:type="dxa"/>
          </w:tcPr>
          <w:p w14:paraId="27B2CC4E" w14:textId="41FFB408" w:rsidR="00D278E2" w:rsidRDefault="00D278E2" w:rsidP="00D278E2">
            <w:pPr>
              <w:contextualSpacing w:val="0"/>
              <w:jc w:val="both"/>
              <w:rPr>
                <w:rFonts w:cs="Arial"/>
              </w:rPr>
            </w:pPr>
            <w:r>
              <w:rPr>
                <w:rFonts w:cs="Arial"/>
              </w:rPr>
              <w:t xml:space="preserve">Upon clicking the ‘Cancel’ button user will </w:t>
            </w:r>
            <w:r w:rsidRPr="000F10CF">
              <w:rPr>
                <w:rFonts w:cs="Arial"/>
                <w:noProof/>
              </w:rPr>
              <w:t>remain</w:t>
            </w:r>
            <w:r>
              <w:rPr>
                <w:rFonts w:cs="Arial"/>
              </w:rPr>
              <w:t xml:space="preserve"> on the same page to select the source of income.</w:t>
            </w:r>
          </w:p>
        </w:tc>
      </w:tr>
      <w:tr w:rsidR="00C73937" w14:paraId="05317689" w14:textId="77777777" w:rsidTr="00736ABE">
        <w:tc>
          <w:tcPr>
            <w:tcW w:w="1890" w:type="dxa"/>
          </w:tcPr>
          <w:p w14:paraId="728C2760" w14:textId="56D70225" w:rsidR="00C73937" w:rsidRPr="00C34B20" w:rsidRDefault="00FC3C1D" w:rsidP="001540FC">
            <w:pPr>
              <w:contextualSpacing w:val="0"/>
              <w:jc w:val="both"/>
              <w:rPr>
                <w:rFonts w:cs="Arial"/>
              </w:rPr>
            </w:pPr>
            <w:r>
              <w:rPr>
                <w:rFonts w:eastAsia="Times New Roman" w:cs="Arial"/>
                <w:bCs/>
                <w:color w:val="000000"/>
              </w:rPr>
              <w:t>CO.</w:t>
            </w:r>
            <w:r w:rsidR="00E93D0C">
              <w:rPr>
                <w:rFonts w:eastAsia="Times New Roman" w:cs="Arial"/>
                <w:bCs/>
                <w:color w:val="000000"/>
              </w:rPr>
              <w:t>FR.03.08</w:t>
            </w:r>
          </w:p>
        </w:tc>
        <w:tc>
          <w:tcPr>
            <w:tcW w:w="6745" w:type="dxa"/>
          </w:tcPr>
          <w:p w14:paraId="05CF8517" w14:textId="5F3F0A27" w:rsidR="00F71923" w:rsidRPr="00C34B20" w:rsidRDefault="00627E0D" w:rsidP="0094112F">
            <w:pPr>
              <w:contextualSpacing w:val="0"/>
              <w:jc w:val="both"/>
              <w:rPr>
                <w:rFonts w:cs="Arial"/>
              </w:rPr>
            </w:pPr>
            <w:r>
              <w:rPr>
                <w:rFonts w:cs="Arial"/>
              </w:rPr>
              <w:t xml:space="preserve">The system shall compare the </w:t>
            </w:r>
            <w:r w:rsidR="0021584D">
              <w:rPr>
                <w:rFonts w:cs="Arial"/>
              </w:rPr>
              <w:t>user attested s</w:t>
            </w:r>
            <w:r w:rsidR="0023102A" w:rsidRPr="0023102A">
              <w:rPr>
                <w:rFonts w:cs="Arial"/>
              </w:rPr>
              <w:t xml:space="preserve">ocial </w:t>
            </w:r>
            <w:r w:rsidR="0021584D">
              <w:rPr>
                <w:rFonts w:cs="Arial"/>
              </w:rPr>
              <w:t>s</w:t>
            </w:r>
            <w:r w:rsidR="0023102A" w:rsidRPr="0023102A">
              <w:rPr>
                <w:rFonts w:cs="Arial"/>
              </w:rPr>
              <w:t xml:space="preserve">ecurity Title II income with Title II income returned from </w:t>
            </w:r>
            <w:r w:rsidR="0021584D">
              <w:rPr>
                <w:rFonts w:cs="Arial"/>
              </w:rPr>
              <w:t xml:space="preserve">the </w:t>
            </w:r>
            <w:r w:rsidR="0023102A" w:rsidRPr="0023102A">
              <w:rPr>
                <w:rFonts w:cs="Arial"/>
              </w:rPr>
              <w:t xml:space="preserve">SSA </w:t>
            </w:r>
            <w:r w:rsidR="00D278E2">
              <w:rPr>
                <w:rFonts w:cs="Arial"/>
              </w:rPr>
              <w:t>as per UC-02.</w:t>
            </w:r>
          </w:p>
        </w:tc>
      </w:tr>
      <w:tr w:rsidR="005F11E8" w14:paraId="2C806932" w14:textId="77777777" w:rsidTr="00736ABE">
        <w:tc>
          <w:tcPr>
            <w:tcW w:w="1890" w:type="dxa"/>
          </w:tcPr>
          <w:p w14:paraId="35F1A5C7" w14:textId="53A996DC" w:rsidR="005F11E8" w:rsidRPr="00C34B20" w:rsidRDefault="00FC3C1D" w:rsidP="005F11E8">
            <w:pPr>
              <w:contextualSpacing w:val="0"/>
              <w:jc w:val="both"/>
              <w:rPr>
                <w:rFonts w:cs="Arial"/>
              </w:rPr>
            </w:pPr>
            <w:r>
              <w:rPr>
                <w:rFonts w:eastAsia="Times New Roman" w:cs="Arial"/>
                <w:bCs/>
                <w:color w:val="000000"/>
              </w:rPr>
              <w:t>CO.</w:t>
            </w:r>
            <w:r w:rsidR="00D278E2">
              <w:rPr>
                <w:rFonts w:eastAsia="Times New Roman" w:cs="Arial"/>
                <w:bCs/>
                <w:color w:val="000000"/>
              </w:rPr>
              <w:t>FR.03.</w:t>
            </w:r>
            <w:r w:rsidR="00E93D0C">
              <w:rPr>
                <w:rFonts w:eastAsia="Times New Roman" w:cs="Arial"/>
                <w:bCs/>
                <w:color w:val="000000"/>
              </w:rPr>
              <w:t>09</w:t>
            </w:r>
          </w:p>
        </w:tc>
        <w:tc>
          <w:tcPr>
            <w:tcW w:w="6745" w:type="dxa"/>
          </w:tcPr>
          <w:p w14:paraId="1271A2D4" w14:textId="1E582260" w:rsidR="005F11E8" w:rsidRPr="00C34B20" w:rsidRDefault="0023102A" w:rsidP="005F11E8">
            <w:pPr>
              <w:contextualSpacing w:val="0"/>
              <w:jc w:val="both"/>
              <w:rPr>
                <w:rFonts w:cs="Arial"/>
              </w:rPr>
            </w:pPr>
            <w:r w:rsidRPr="0023102A">
              <w:rPr>
                <w:rFonts w:cs="Arial"/>
              </w:rPr>
              <w:t xml:space="preserve">The system shall compare the user attested Title II income with the Title II income on </w:t>
            </w:r>
            <w:r w:rsidR="0021584D">
              <w:rPr>
                <w:rFonts w:cs="Arial"/>
              </w:rPr>
              <w:t xml:space="preserve">the </w:t>
            </w:r>
            <w:r w:rsidRPr="0023102A">
              <w:rPr>
                <w:rFonts w:cs="Arial"/>
              </w:rPr>
              <w:t>application (it can be user attested at the time of original application OR updated via</w:t>
            </w:r>
            <w:r w:rsidR="0021584D">
              <w:rPr>
                <w:rFonts w:cs="Arial"/>
              </w:rPr>
              <w:t xml:space="preserve"> the</w:t>
            </w:r>
            <w:r w:rsidRPr="0023102A">
              <w:rPr>
                <w:rFonts w:cs="Arial"/>
              </w:rPr>
              <w:t xml:space="preserve"> PDM process OR manually verified by</w:t>
            </w:r>
            <w:r w:rsidR="0021584D">
              <w:rPr>
                <w:rFonts w:cs="Arial"/>
              </w:rPr>
              <w:t xml:space="preserve"> BO</w:t>
            </w:r>
            <w:r w:rsidRPr="0023102A">
              <w:rPr>
                <w:rFonts w:cs="Arial"/>
              </w:rPr>
              <w:t xml:space="preserve"> user</w:t>
            </w:r>
            <w:r w:rsidR="00E17BBB" w:rsidRPr="0023102A">
              <w:rPr>
                <w:rFonts w:cs="Arial"/>
              </w:rPr>
              <w:t>) when</w:t>
            </w:r>
            <w:r w:rsidRPr="0023102A">
              <w:rPr>
                <w:rFonts w:cs="Arial"/>
              </w:rPr>
              <w:t xml:space="preserve"> th</w:t>
            </w:r>
            <w:r>
              <w:rPr>
                <w:rFonts w:cs="Arial"/>
              </w:rPr>
              <w:t xml:space="preserve">e system does not </w:t>
            </w:r>
            <w:r w:rsidRPr="004A720E">
              <w:rPr>
                <w:rFonts w:cs="Arial"/>
                <w:noProof/>
              </w:rPr>
              <w:t>receive</w:t>
            </w:r>
            <w:r w:rsidR="0021584D">
              <w:rPr>
                <w:rFonts w:cs="Arial"/>
              </w:rPr>
              <w:t xml:space="preserve"> any </w:t>
            </w:r>
            <w:r>
              <w:rPr>
                <w:rFonts w:cs="Arial"/>
              </w:rPr>
              <w:t xml:space="preserve">Title II income from the hub through </w:t>
            </w:r>
            <w:r w:rsidR="0021584D">
              <w:rPr>
                <w:rFonts w:cs="Arial"/>
              </w:rPr>
              <w:t xml:space="preserve">the </w:t>
            </w:r>
            <w:r>
              <w:rPr>
                <w:rFonts w:cs="Arial"/>
              </w:rPr>
              <w:t>SSA composite service.</w:t>
            </w:r>
          </w:p>
        </w:tc>
      </w:tr>
      <w:tr w:rsidR="00EF4D42" w14:paraId="697BC1C3" w14:textId="77777777" w:rsidTr="00736ABE">
        <w:tc>
          <w:tcPr>
            <w:tcW w:w="1890" w:type="dxa"/>
          </w:tcPr>
          <w:p w14:paraId="2DF26683" w14:textId="18771DF5" w:rsidR="00EF4D42" w:rsidRDefault="00E93D0C" w:rsidP="00EF4D42">
            <w:pPr>
              <w:contextualSpacing w:val="0"/>
              <w:jc w:val="both"/>
              <w:rPr>
                <w:rFonts w:eastAsia="Times New Roman" w:cs="Arial"/>
                <w:bCs/>
                <w:color w:val="000000"/>
              </w:rPr>
            </w:pPr>
            <w:r>
              <w:rPr>
                <w:rFonts w:eastAsia="Times New Roman" w:cs="Arial"/>
                <w:bCs/>
                <w:color w:val="000000"/>
              </w:rPr>
              <w:t>CO.FR.03.10</w:t>
            </w:r>
          </w:p>
        </w:tc>
        <w:tc>
          <w:tcPr>
            <w:tcW w:w="6745" w:type="dxa"/>
          </w:tcPr>
          <w:p w14:paraId="0CDAF89D" w14:textId="77777777" w:rsidR="00EF4D42" w:rsidRDefault="00EF4D42" w:rsidP="00EF4D42">
            <w:pPr>
              <w:pStyle w:val="ListBullet"/>
              <w:numPr>
                <w:ilvl w:val="0"/>
                <w:numId w:val="0"/>
              </w:numPr>
              <w:rPr>
                <w:rFonts w:ascii="Arial" w:eastAsiaTheme="minorHAnsi" w:hAnsi="Arial" w:cstheme="minorHAnsi"/>
                <w:color w:val="auto"/>
                <w:sz w:val="22"/>
                <w:szCs w:val="22"/>
              </w:rPr>
            </w:pPr>
            <w:r w:rsidRPr="00EF4D42">
              <w:rPr>
                <w:rFonts w:ascii="Arial" w:eastAsiaTheme="minorHAnsi" w:hAnsi="Arial" w:cstheme="minorHAnsi"/>
                <w:color w:val="auto"/>
                <w:sz w:val="22"/>
                <w:szCs w:val="22"/>
              </w:rPr>
              <w:t xml:space="preserve">The system shall display an alert to the user when there is a discrepancy between the Title II income returned from </w:t>
            </w:r>
            <w:r w:rsidR="0021584D">
              <w:rPr>
                <w:rFonts w:ascii="Arial" w:eastAsiaTheme="minorHAnsi" w:hAnsi="Arial" w:cstheme="minorHAnsi"/>
                <w:color w:val="auto"/>
                <w:sz w:val="22"/>
                <w:szCs w:val="22"/>
              </w:rPr>
              <w:t xml:space="preserve">the </w:t>
            </w:r>
            <w:r w:rsidRPr="00EF4D42">
              <w:rPr>
                <w:rFonts w:ascii="Arial" w:eastAsiaTheme="minorHAnsi" w:hAnsi="Arial" w:cstheme="minorHAnsi"/>
                <w:color w:val="auto"/>
                <w:sz w:val="22"/>
                <w:szCs w:val="22"/>
              </w:rPr>
              <w:t>SSA and the user attested social security (Title II) income.</w:t>
            </w:r>
          </w:p>
          <w:p w14:paraId="475380AA" w14:textId="20FA5283" w:rsidR="00E93D0C" w:rsidRPr="00E17BBB" w:rsidRDefault="00E93D0C" w:rsidP="00EF4D42">
            <w:pPr>
              <w:pStyle w:val="ListBullet"/>
              <w:numPr>
                <w:ilvl w:val="0"/>
                <w:numId w:val="0"/>
              </w:numPr>
              <w:rPr>
                <w:rFonts w:ascii="Arial" w:eastAsiaTheme="minorHAnsi" w:hAnsi="Arial" w:cstheme="minorHAnsi"/>
                <w:color w:val="auto"/>
                <w:sz w:val="22"/>
                <w:szCs w:val="22"/>
              </w:rPr>
            </w:pPr>
            <w:r>
              <w:rPr>
                <w:rFonts w:ascii="Arial" w:eastAsiaTheme="minorHAnsi" w:hAnsi="Arial" w:cstheme="minorHAnsi"/>
                <w:color w:val="auto"/>
                <w:sz w:val="22"/>
                <w:szCs w:val="22"/>
              </w:rPr>
              <w:t>After providing the Title II income details, the system shall display the alert to the user.</w:t>
            </w:r>
          </w:p>
        </w:tc>
      </w:tr>
      <w:tr w:rsidR="00C93805" w14:paraId="61CDE9AE" w14:textId="77777777" w:rsidTr="00736ABE">
        <w:tc>
          <w:tcPr>
            <w:tcW w:w="1890" w:type="dxa"/>
          </w:tcPr>
          <w:p w14:paraId="305501B6" w14:textId="1F3593E3" w:rsidR="00C93805" w:rsidRDefault="00D278E2" w:rsidP="00EF4D42">
            <w:pPr>
              <w:contextualSpacing w:val="0"/>
              <w:jc w:val="both"/>
              <w:rPr>
                <w:rFonts w:eastAsia="Times New Roman" w:cs="Arial"/>
                <w:bCs/>
                <w:color w:val="000000"/>
              </w:rPr>
            </w:pPr>
            <w:r>
              <w:rPr>
                <w:rFonts w:eastAsia="Times New Roman" w:cs="Arial"/>
                <w:bCs/>
                <w:color w:val="000000"/>
              </w:rPr>
              <w:t>CO.FR.03.1</w:t>
            </w:r>
            <w:r w:rsidR="00E93D0C">
              <w:rPr>
                <w:rFonts w:eastAsia="Times New Roman" w:cs="Arial"/>
                <w:bCs/>
                <w:color w:val="000000"/>
              </w:rPr>
              <w:t>1</w:t>
            </w:r>
          </w:p>
        </w:tc>
        <w:tc>
          <w:tcPr>
            <w:tcW w:w="6745" w:type="dxa"/>
          </w:tcPr>
          <w:p w14:paraId="482F8353" w14:textId="49B2A017" w:rsidR="00D278E2" w:rsidRPr="00D278E2" w:rsidRDefault="00D278E2" w:rsidP="00E93D0C">
            <w:pPr>
              <w:jc w:val="both"/>
            </w:pPr>
            <w:r w:rsidRPr="00E93D0C">
              <w:t>The system shall display the discrepancy alert on the income section per member level.</w:t>
            </w:r>
          </w:p>
        </w:tc>
      </w:tr>
      <w:tr w:rsidR="00EF4D42" w14:paraId="4BDFA2C4" w14:textId="77777777" w:rsidTr="00736ABE">
        <w:tc>
          <w:tcPr>
            <w:tcW w:w="1890" w:type="dxa"/>
          </w:tcPr>
          <w:p w14:paraId="714BD5F9" w14:textId="2743C5B5" w:rsidR="00EF4D42" w:rsidRDefault="00E93D0C" w:rsidP="00EF4D42">
            <w:pPr>
              <w:contextualSpacing w:val="0"/>
              <w:jc w:val="both"/>
              <w:rPr>
                <w:rFonts w:eastAsia="Times New Roman" w:cs="Arial"/>
                <w:bCs/>
                <w:color w:val="000000"/>
              </w:rPr>
            </w:pPr>
            <w:r>
              <w:rPr>
                <w:rFonts w:eastAsia="Times New Roman" w:cs="Arial"/>
                <w:bCs/>
                <w:color w:val="000000"/>
              </w:rPr>
              <w:t>CO.FR.03.12</w:t>
            </w:r>
          </w:p>
        </w:tc>
        <w:tc>
          <w:tcPr>
            <w:tcW w:w="6745" w:type="dxa"/>
          </w:tcPr>
          <w:p w14:paraId="7F46A63A" w14:textId="14F13ED8" w:rsidR="00754C5C" w:rsidRDefault="0021584D" w:rsidP="00E93D0C">
            <w:pPr>
              <w:jc w:val="both"/>
            </w:pPr>
            <w:r>
              <w:t>The system shall display the following alert message</w:t>
            </w:r>
            <w:r w:rsidR="00FE2B69">
              <w:t xml:space="preserve">: </w:t>
            </w:r>
            <w:r>
              <w:br/>
            </w:r>
          </w:p>
          <w:p w14:paraId="055C957D" w14:textId="7514C94C" w:rsidR="00754C5C" w:rsidRPr="00E17BBB" w:rsidRDefault="00754C5C" w:rsidP="00AD4CA6">
            <w:pPr>
              <w:jc w:val="both"/>
            </w:pPr>
            <w:r>
              <w:t>The Social Security Benefits income you entered could not be verified electronically at this time.  Please check the amount and enter the amount you receive before any deductions (like Medicare Part B premiums). If the amount you en</w:t>
            </w:r>
            <w:r w:rsidR="00AD4CA6">
              <w:t xml:space="preserve">tered is correct, please click </w:t>
            </w:r>
            <w:r>
              <w:t>Save and Continue</w:t>
            </w:r>
            <w:r w:rsidR="00AD4CA6">
              <w:t>.</w:t>
            </w:r>
          </w:p>
        </w:tc>
      </w:tr>
      <w:tr w:rsidR="00E93D0C" w14:paraId="368EC774" w14:textId="77777777" w:rsidTr="00736ABE">
        <w:tc>
          <w:tcPr>
            <w:tcW w:w="1890" w:type="dxa"/>
          </w:tcPr>
          <w:p w14:paraId="798E8C20" w14:textId="3A15B6A4" w:rsidR="00E93D0C" w:rsidRDefault="00E93D0C" w:rsidP="00EF4D42">
            <w:pPr>
              <w:contextualSpacing w:val="0"/>
              <w:jc w:val="both"/>
              <w:rPr>
                <w:rFonts w:eastAsia="Times New Roman" w:cs="Arial"/>
                <w:bCs/>
                <w:color w:val="000000"/>
              </w:rPr>
            </w:pPr>
            <w:r>
              <w:rPr>
                <w:rFonts w:eastAsia="Times New Roman" w:cs="Arial"/>
                <w:bCs/>
                <w:color w:val="000000"/>
              </w:rPr>
              <w:t>CO.FR.03.13</w:t>
            </w:r>
          </w:p>
        </w:tc>
        <w:tc>
          <w:tcPr>
            <w:tcW w:w="6745" w:type="dxa"/>
          </w:tcPr>
          <w:p w14:paraId="6CA2A487" w14:textId="4F8450A4" w:rsidR="00E93D0C" w:rsidRDefault="00E93D0C" w:rsidP="00E93D0C">
            <w:pPr>
              <w:jc w:val="both"/>
            </w:pPr>
            <w:r w:rsidRPr="00E93D0C">
              <w:t xml:space="preserve">The system shall display the </w:t>
            </w:r>
            <w:r>
              <w:t>alert (CO.FR.03.12</w:t>
            </w:r>
            <w:r w:rsidRPr="00E93D0C">
              <w:t>) prepopulated when the returning user navigates through this screen</w:t>
            </w:r>
            <w:r>
              <w:t xml:space="preserve"> if the Title II income returned from the Hub/Title II income available on the system is differ than the user attested</w:t>
            </w:r>
            <w:r w:rsidRPr="00E93D0C">
              <w:t>.</w:t>
            </w:r>
          </w:p>
        </w:tc>
      </w:tr>
      <w:tr w:rsidR="00E93D0C" w14:paraId="4497DAA4" w14:textId="77777777" w:rsidTr="00736ABE">
        <w:tc>
          <w:tcPr>
            <w:tcW w:w="1890" w:type="dxa"/>
          </w:tcPr>
          <w:p w14:paraId="48597C2E" w14:textId="7019F2E3" w:rsidR="00E93D0C" w:rsidRDefault="00E93D0C" w:rsidP="00E93D0C">
            <w:pPr>
              <w:contextualSpacing w:val="0"/>
              <w:jc w:val="both"/>
              <w:rPr>
                <w:rFonts w:eastAsia="Times New Roman" w:cs="Arial"/>
                <w:bCs/>
                <w:color w:val="000000"/>
              </w:rPr>
            </w:pPr>
            <w:r>
              <w:rPr>
                <w:rFonts w:eastAsia="Times New Roman" w:cs="Arial"/>
                <w:bCs/>
                <w:color w:val="000000"/>
              </w:rPr>
              <w:t>CO.FR.03.14</w:t>
            </w:r>
          </w:p>
        </w:tc>
        <w:tc>
          <w:tcPr>
            <w:tcW w:w="6745" w:type="dxa"/>
          </w:tcPr>
          <w:p w14:paraId="7DE2C304" w14:textId="63D830CC" w:rsidR="00EC334E" w:rsidRDefault="00EC334E" w:rsidP="00E93D0C">
            <w:pPr>
              <w:jc w:val="both"/>
            </w:pPr>
            <w:r>
              <w:t>The user will be allowed to continue in application after choosing the appropriate action button on the discrepancy alert.</w:t>
            </w:r>
          </w:p>
          <w:p w14:paraId="2BFDD9C3" w14:textId="41C57741" w:rsidR="00E93D0C" w:rsidRPr="00E93D0C" w:rsidRDefault="00EC334E" w:rsidP="00E93D0C">
            <w:pPr>
              <w:jc w:val="both"/>
            </w:pPr>
            <w:r>
              <w:t>(</w:t>
            </w:r>
            <w:r w:rsidR="00E93D0C">
              <w:t>It will not</w:t>
            </w:r>
            <w:r w:rsidR="00E93D0C" w:rsidRPr="00EF4D42">
              <w:t xml:space="preserve"> matter if the user has modified the Title II income or not.</w:t>
            </w:r>
            <w:r>
              <w:t>)</w:t>
            </w:r>
            <w:r w:rsidR="00E93D0C" w:rsidRPr="00EF4D42">
              <w:t xml:space="preserve"> </w:t>
            </w:r>
          </w:p>
        </w:tc>
      </w:tr>
      <w:tr w:rsidR="00E93D0C" w14:paraId="5CE3BF5E" w14:textId="77777777" w:rsidTr="00736ABE">
        <w:tc>
          <w:tcPr>
            <w:tcW w:w="1890" w:type="dxa"/>
          </w:tcPr>
          <w:p w14:paraId="38B02EB8" w14:textId="3020E4C4" w:rsidR="00E93D0C" w:rsidRDefault="00E93D0C" w:rsidP="00E93D0C">
            <w:pPr>
              <w:contextualSpacing w:val="0"/>
              <w:jc w:val="both"/>
              <w:rPr>
                <w:rFonts w:eastAsia="Times New Roman" w:cs="Arial"/>
                <w:bCs/>
                <w:color w:val="000000"/>
              </w:rPr>
            </w:pPr>
            <w:r>
              <w:rPr>
                <w:rFonts w:eastAsia="Times New Roman" w:cs="Arial"/>
                <w:bCs/>
                <w:color w:val="000000"/>
              </w:rPr>
              <w:lastRenderedPageBreak/>
              <w:t>CO.FR.03.15</w:t>
            </w:r>
          </w:p>
        </w:tc>
        <w:tc>
          <w:tcPr>
            <w:tcW w:w="6745" w:type="dxa"/>
          </w:tcPr>
          <w:p w14:paraId="59FD138C" w14:textId="3C595A4A" w:rsidR="00E93D0C" w:rsidRPr="00E93D0C" w:rsidRDefault="00E93D0C" w:rsidP="00E93D0C">
            <w:pPr>
              <w:jc w:val="both"/>
            </w:pPr>
            <w:r w:rsidRPr="00EF4D42">
              <w:t xml:space="preserve">The system shall utilize the user attested Title II income for eligibility determination if there is a discrepancy between </w:t>
            </w:r>
            <w:r>
              <w:t xml:space="preserve">the </w:t>
            </w:r>
            <w:r w:rsidRPr="00EF4D42">
              <w:t xml:space="preserve">user attested Title II income and Title II income returned from </w:t>
            </w:r>
            <w:r>
              <w:t xml:space="preserve">the </w:t>
            </w:r>
            <w:r w:rsidRPr="00EF4D42">
              <w:t>SSA.</w:t>
            </w:r>
          </w:p>
        </w:tc>
      </w:tr>
      <w:tr w:rsidR="00E93D0C" w14:paraId="7C44FC22" w14:textId="77777777" w:rsidTr="00736ABE">
        <w:tc>
          <w:tcPr>
            <w:tcW w:w="1890" w:type="dxa"/>
          </w:tcPr>
          <w:p w14:paraId="4B681808" w14:textId="69A96BB2" w:rsidR="00E93D0C" w:rsidRDefault="00E93D0C" w:rsidP="00E93D0C">
            <w:pPr>
              <w:contextualSpacing w:val="0"/>
              <w:jc w:val="both"/>
              <w:rPr>
                <w:rFonts w:eastAsia="Times New Roman" w:cs="Arial"/>
                <w:bCs/>
                <w:color w:val="000000"/>
              </w:rPr>
            </w:pPr>
            <w:r>
              <w:rPr>
                <w:rFonts w:eastAsia="Times New Roman" w:cs="Arial"/>
                <w:bCs/>
                <w:color w:val="000000"/>
              </w:rPr>
              <w:t>CO.FR.03.16</w:t>
            </w:r>
          </w:p>
        </w:tc>
        <w:tc>
          <w:tcPr>
            <w:tcW w:w="6745" w:type="dxa"/>
          </w:tcPr>
          <w:p w14:paraId="736EC9EA" w14:textId="7D6B3A87" w:rsidR="00E93D0C" w:rsidRPr="00E93D0C" w:rsidRDefault="00E93D0C" w:rsidP="00E93D0C">
            <w:pPr>
              <w:jc w:val="both"/>
            </w:pPr>
            <w:r w:rsidRPr="00B70496">
              <w:t>The system shall display an alert to the user when there is a discrepancy between the Title II income on the application (when the system does not have any Title II income from the SSA composite service.) and the user attested social security (Title II) income.</w:t>
            </w:r>
          </w:p>
        </w:tc>
      </w:tr>
      <w:tr w:rsidR="00E93D0C" w14:paraId="0185CB06" w14:textId="77777777" w:rsidTr="00736ABE">
        <w:tc>
          <w:tcPr>
            <w:tcW w:w="1890" w:type="dxa"/>
          </w:tcPr>
          <w:p w14:paraId="05EF1DEF" w14:textId="2C79F773" w:rsidR="00E93D0C" w:rsidRDefault="00E93D0C" w:rsidP="00E93D0C">
            <w:pPr>
              <w:contextualSpacing w:val="0"/>
              <w:jc w:val="both"/>
              <w:rPr>
                <w:rFonts w:eastAsia="Times New Roman" w:cs="Arial"/>
                <w:bCs/>
                <w:color w:val="000000"/>
              </w:rPr>
            </w:pPr>
            <w:r>
              <w:rPr>
                <w:rFonts w:eastAsia="Times New Roman" w:cs="Arial"/>
                <w:bCs/>
                <w:color w:val="000000"/>
              </w:rPr>
              <w:t>CO.FR.03.17</w:t>
            </w:r>
          </w:p>
        </w:tc>
        <w:tc>
          <w:tcPr>
            <w:tcW w:w="6745" w:type="dxa"/>
          </w:tcPr>
          <w:p w14:paraId="415C0056" w14:textId="4F23ADAA" w:rsidR="00E93D0C" w:rsidRPr="00E93D0C" w:rsidRDefault="00E93D0C" w:rsidP="00E93D0C">
            <w:pPr>
              <w:jc w:val="both"/>
            </w:pPr>
            <w:r w:rsidRPr="00EF4D42">
              <w:t xml:space="preserve">The system shall not display an alert for the discrepancy between the Title II incomes (user attested vs returned from </w:t>
            </w:r>
            <w:r>
              <w:t xml:space="preserve">the </w:t>
            </w:r>
            <w:r w:rsidRPr="00EF4D42">
              <w:t>SSA/Title II income on file) to the user when the trigger for eligibility determination is a batch process.</w:t>
            </w:r>
          </w:p>
        </w:tc>
      </w:tr>
      <w:tr w:rsidR="00E93D0C" w14:paraId="6EB767F5" w14:textId="77777777" w:rsidTr="00736ABE">
        <w:tc>
          <w:tcPr>
            <w:tcW w:w="1890" w:type="dxa"/>
          </w:tcPr>
          <w:p w14:paraId="21D110BE" w14:textId="2BC13569" w:rsidR="00E93D0C" w:rsidRDefault="00E93D0C" w:rsidP="00E93D0C">
            <w:pPr>
              <w:contextualSpacing w:val="0"/>
              <w:jc w:val="both"/>
              <w:rPr>
                <w:rFonts w:eastAsia="Times New Roman" w:cs="Arial"/>
                <w:bCs/>
                <w:color w:val="000000"/>
              </w:rPr>
            </w:pPr>
            <w:r>
              <w:rPr>
                <w:rFonts w:eastAsia="Times New Roman" w:cs="Arial"/>
                <w:bCs/>
                <w:color w:val="000000"/>
              </w:rPr>
              <w:t>CO.FR.03.18</w:t>
            </w:r>
          </w:p>
        </w:tc>
        <w:tc>
          <w:tcPr>
            <w:tcW w:w="6745" w:type="dxa"/>
          </w:tcPr>
          <w:p w14:paraId="6C7C117A" w14:textId="1074EC35" w:rsidR="00E93D0C" w:rsidRPr="00EF4D42" w:rsidRDefault="00E93D0C" w:rsidP="00E93D0C">
            <w:pPr>
              <w:pStyle w:val="ListBullet"/>
              <w:numPr>
                <w:ilvl w:val="0"/>
                <w:numId w:val="0"/>
              </w:numPr>
              <w:rPr>
                <w:rFonts w:ascii="Arial" w:eastAsiaTheme="minorHAnsi" w:hAnsi="Arial" w:cstheme="minorHAnsi"/>
                <w:color w:val="auto"/>
                <w:sz w:val="22"/>
                <w:szCs w:val="22"/>
              </w:rPr>
            </w:pPr>
            <w:r>
              <w:rPr>
                <w:rFonts w:ascii="Arial" w:eastAsiaTheme="minorHAnsi" w:hAnsi="Arial" w:cstheme="minorHAnsi"/>
                <w:color w:val="auto"/>
                <w:sz w:val="22"/>
                <w:szCs w:val="22"/>
              </w:rPr>
              <w:t xml:space="preserve">The </w:t>
            </w:r>
            <w:r w:rsidRPr="00EF4D42">
              <w:rPr>
                <w:rFonts w:ascii="Arial" w:eastAsiaTheme="minorHAnsi" w:hAnsi="Arial" w:cstheme="minorHAnsi"/>
                <w:color w:val="auto"/>
                <w:sz w:val="22"/>
                <w:szCs w:val="22"/>
              </w:rPr>
              <w:t>popup</w:t>
            </w:r>
            <w:r>
              <w:rPr>
                <w:rFonts w:ascii="Arial" w:eastAsiaTheme="minorHAnsi" w:hAnsi="Arial" w:cstheme="minorHAnsi"/>
                <w:color w:val="auto"/>
                <w:sz w:val="22"/>
                <w:szCs w:val="22"/>
              </w:rPr>
              <w:t xml:space="preserve"> alert should</w:t>
            </w:r>
            <w:r w:rsidRPr="00EF4D42">
              <w:rPr>
                <w:rFonts w:ascii="Arial" w:eastAsiaTheme="minorHAnsi" w:hAnsi="Arial" w:cstheme="minorHAnsi"/>
                <w:color w:val="auto"/>
                <w:sz w:val="22"/>
                <w:szCs w:val="22"/>
              </w:rPr>
              <w:t xml:space="preserve"> be 508 compatible.</w:t>
            </w:r>
          </w:p>
        </w:tc>
      </w:tr>
    </w:tbl>
    <w:p w14:paraId="54325E13" w14:textId="1465312D" w:rsidR="00C73937" w:rsidRDefault="003B6E46" w:rsidP="00426AD4">
      <w:pPr>
        <w:pStyle w:val="Table"/>
      </w:pPr>
      <w:bookmarkStart w:id="51" w:name="_Toc462067504"/>
      <w:r>
        <w:t xml:space="preserve">Table 7. </w:t>
      </w:r>
      <w:r w:rsidR="005F4FDE">
        <w:t>Functional Requirements</w:t>
      </w:r>
      <w:r>
        <w:t xml:space="preserve"> – UC.03</w:t>
      </w:r>
      <w:bookmarkEnd w:id="51"/>
    </w:p>
    <w:p w14:paraId="0AF7EAFA" w14:textId="77777777" w:rsidR="003B6E46" w:rsidRDefault="003B6E46" w:rsidP="003B6E46">
      <w:pPr>
        <w:pStyle w:val="Table"/>
        <w:ind w:firstLine="360"/>
      </w:pPr>
    </w:p>
    <w:p w14:paraId="2B4FF165" w14:textId="77777777" w:rsidR="00C73937" w:rsidRPr="00F5016B" w:rsidRDefault="00C73937"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52" w:name="_Toc462927093"/>
      <w:r w:rsidRPr="00F5016B">
        <w:rPr>
          <w:rFonts w:asciiTheme="minorHAnsi" w:hAnsiTheme="minorHAnsi" w:cstheme="minorHAnsi"/>
          <w:caps/>
          <w:noProof/>
          <w:color w:val="F18B21" w:themeColor="accent2"/>
          <w:sz w:val="26"/>
        </w:rPr>
        <w:t>Special Design Consideration</w:t>
      </w:r>
      <w:bookmarkEnd w:id="52"/>
    </w:p>
    <w:p w14:paraId="34EC7826" w14:textId="77777777" w:rsidR="00C73937" w:rsidRDefault="00C73937" w:rsidP="00AA430B">
      <w:pPr>
        <w:ind w:left="1350" w:hanging="990"/>
        <w:jc w:val="both"/>
      </w:pPr>
      <w:r>
        <w:t>N/A</w:t>
      </w:r>
    </w:p>
    <w:p w14:paraId="6C3E5EF3" w14:textId="77777777" w:rsidR="00DD61CA" w:rsidRDefault="00DD61CA" w:rsidP="00AA430B">
      <w:pPr>
        <w:ind w:left="1350" w:hanging="990"/>
        <w:jc w:val="both"/>
      </w:pPr>
    </w:p>
    <w:p w14:paraId="59BDFA05" w14:textId="77777777" w:rsidR="00C73937" w:rsidRPr="00F5016B" w:rsidRDefault="00C73937" w:rsidP="00226FA9">
      <w:pPr>
        <w:pStyle w:val="Heading3"/>
        <w:keepNext w:val="0"/>
        <w:keepLines w:val="0"/>
        <w:numPr>
          <w:ilvl w:val="2"/>
          <w:numId w:val="5"/>
        </w:numPr>
        <w:pBdr>
          <w:bottom w:val="single" w:sz="12" w:space="6" w:color="4C8B3F"/>
        </w:pBdr>
        <w:spacing w:before="0" w:after="120"/>
        <w:ind w:left="810" w:hanging="360"/>
        <w:rPr>
          <w:rFonts w:asciiTheme="minorHAnsi" w:hAnsiTheme="minorHAnsi" w:cstheme="minorHAnsi"/>
          <w:caps/>
          <w:noProof/>
          <w:color w:val="F18B21" w:themeColor="accent2"/>
          <w:sz w:val="26"/>
        </w:rPr>
      </w:pPr>
      <w:bookmarkStart w:id="53" w:name="_Toc462927094"/>
      <w:r w:rsidRPr="00F5016B">
        <w:rPr>
          <w:rFonts w:asciiTheme="minorHAnsi" w:hAnsiTheme="minorHAnsi" w:cstheme="minorHAnsi"/>
          <w:caps/>
          <w:noProof/>
          <w:color w:val="F18B21" w:themeColor="accent2"/>
          <w:sz w:val="26"/>
        </w:rPr>
        <w:t>Acceptance Criteria</w:t>
      </w:r>
      <w:bookmarkEnd w:id="53"/>
    </w:p>
    <w:p w14:paraId="2D8053C3" w14:textId="1AB7790C" w:rsidR="00C73937" w:rsidRDefault="00627E0D" w:rsidP="00226FA9">
      <w:pPr>
        <w:pStyle w:val="ListParagraph"/>
        <w:numPr>
          <w:ilvl w:val="0"/>
          <w:numId w:val="13"/>
        </w:numPr>
        <w:tabs>
          <w:tab w:val="left" w:pos="2985"/>
        </w:tabs>
        <w:jc w:val="both"/>
      </w:pPr>
      <w:r>
        <w:t xml:space="preserve">User attested Title II income should </w:t>
      </w:r>
      <w:r w:rsidR="009F45DE">
        <w:t xml:space="preserve">be compared with Title II income returned from </w:t>
      </w:r>
      <w:r w:rsidR="00960725">
        <w:t xml:space="preserve">the </w:t>
      </w:r>
      <w:r w:rsidR="009F45DE">
        <w:t xml:space="preserve">Hub through </w:t>
      </w:r>
      <w:r w:rsidR="00960725">
        <w:t xml:space="preserve">the </w:t>
      </w:r>
      <w:r w:rsidR="009F45DE">
        <w:t>SSA composite service when</w:t>
      </w:r>
      <w:r w:rsidR="004A720E">
        <w:t xml:space="preserve"> the</w:t>
      </w:r>
      <w:r w:rsidR="009F45DE">
        <w:t xml:space="preserve"> </w:t>
      </w:r>
      <w:r w:rsidR="009F45DE" w:rsidRPr="004A720E">
        <w:rPr>
          <w:noProof/>
        </w:rPr>
        <w:t>user</w:t>
      </w:r>
      <w:r w:rsidR="009F45DE">
        <w:t xml:space="preserve"> navigates through </w:t>
      </w:r>
      <w:r w:rsidR="00960725">
        <w:t xml:space="preserve">the </w:t>
      </w:r>
      <w:r w:rsidR="009F45DE">
        <w:t>SSN page.</w:t>
      </w:r>
    </w:p>
    <w:p w14:paraId="57FA7FF7" w14:textId="7B9C6879" w:rsidR="009F45DE" w:rsidRDefault="009F45DE" w:rsidP="00226FA9">
      <w:pPr>
        <w:pStyle w:val="ListParagraph"/>
        <w:numPr>
          <w:ilvl w:val="0"/>
          <w:numId w:val="13"/>
        </w:numPr>
        <w:contextualSpacing w:val="0"/>
        <w:jc w:val="both"/>
        <w:rPr>
          <w:rFonts w:cs="Arial"/>
        </w:rPr>
      </w:pPr>
      <w:r>
        <w:rPr>
          <w:rFonts w:cs="Arial"/>
        </w:rPr>
        <w:t xml:space="preserve">The system should be </w:t>
      </w:r>
      <w:r w:rsidRPr="009F45DE">
        <w:rPr>
          <w:rFonts w:cs="Arial"/>
        </w:rPr>
        <w:t>utiliz</w:t>
      </w:r>
      <w:r>
        <w:rPr>
          <w:rFonts w:cs="Arial"/>
        </w:rPr>
        <w:t>ing</w:t>
      </w:r>
      <w:r w:rsidRPr="009F45DE">
        <w:rPr>
          <w:rFonts w:cs="Arial"/>
        </w:rPr>
        <w:t xml:space="preserve"> the user attested Title II income in elig</w:t>
      </w:r>
      <w:r w:rsidR="00D278E2">
        <w:rPr>
          <w:rFonts w:cs="Arial"/>
        </w:rPr>
        <w:t>ibility determination when the eligibility determination trigger is user driven.</w:t>
      </w:r>
    </w:p>
    <w:p w14:paraId="37AB85E6" w14:textId="6779828B" w:rsidR="009F45DE" w:rsidRDefault="009F45DE" w:rsidP="00226FA9">
      <w:pPr>
        <w:pStyle w:val="ListParagraph"/>
        <w:numPr>
          <w:ilvl w:val="0"/>
          <w:numId w:val="13"/>
        </w:numPr>
        <w:contextualSpacing w:val="0"/>
        <w:jc w:val="both"/>
        <w:rPr>
          <w:rFonts w:cs="Arial"/>
        </w:rPr>
      </w:pPr>
      <w:r>
        <w:rPr>
          <w:rFonts w:cs="Arial"/>
        </w:rPr>
        <w:t xml:space="preserve">The system should </w:t>
      </w:r>
      <w:r w:rsidRPr="0023102A">
        <w:rPr>
          <w:rFonts w:cs="Arial"/>
        </w:rPr>
        <w:t>compare the user attested Title II income with the Title II income on</w:t>
      </w:r>
      <w:r w:rsidR="008D3B58">
        <w:rPr>
          <w:rFonts w:cs="Arial"/>
        </w:rPr>
        <w:t xml:space="preserve"> the</w:t>
      </w:r>
      <w:r w:rsidRPr="0023102A">
        <w:rPr>
          <w:rFonts w:cs="Arial"/>
        </w:rPr>
        <w:t xml:space="preserve"> application (it can be user attested at the time of original application OR updated via </w:t>
      </w:r>
      <w:r w:rsidR="00960725">
        <w:rPr>
          <w:rFonts w:cs="Arial"/>
        </w:rPr>
        <w:t xml:space="preserve">the </w:t>
      </w:r>
      <w:r w:rsidRPr="0023102A">
        <w:rPr>
          <w:rFonts w:cs="Arial"/>
        </w:rPr>
        <w:t xml:space="preserve">PDM process OR manually verified by </w:t>
      </w:r>
      <w:r w:rsidR="00960725">
        <w:rPr>
          <w:rFonts w:cs="Arial"/>
        </w:rPr>
        <w:t>BO</w:t>
      </w:r>
      <w:r w:rsidRPr="0023102A">
        <w:rPr>
          <w:rFonts w:cs="Arial"/>
        </w:rPr>
        <w:t xml:space="preserve"> user</w:t>
      </w:r>
      <w:r w:rsidR="005817CF" w:rsidRPr="0023102A">
        <w:rPr>
          <w:rFonts w:cs="Arial"/>
        </w:rPr>
        <w:t>) when</w:t>
      </w:r>
      <w:r w:rsidRPr="0023102A">
        <w:rPr>
          <w:rFonts w:cs="Arial"/>
        </w:rPr>
        <w:t xml:space="preserve"> th</w:t>
      </w:r>
      <w:r>
        <w:rPr>
          <w:rFonts w:cs="Arial"/>
        </w:rPr>
        <w:t xml:space="preserve">e system does not have any Title II income from the hub through </w:t>
      </w:r>
      <w:r w:rsidR="00960725">
        <w:rPr>
          <w:rFonts w:cs="Arial"/>
        </w:rPr>
        <w:t xml:space="preserve">the </w:t>
      </w:r>
      <w:r>
        <w:rPr>
          <w:rFonts w:cs="Arial"/>
        </w:rPr>
        <w:t>SSA composite service.</w:t>
      </w:r>
    </w:p>
    <w:p w14:paraId="69FA5D4E" w14:textId="6BDE3B78" w:rsidR="00D278E2" w:rsidRDefault="00D278E2" w:rsidP="00226FA9">
      <w:pPr>
        <w:pStyle w:val="ListParagraph"/>
        <w:numPr>
          <w:ilvl w:val="0"/>
          <w:numId w:val="13"/>
        </w:numPr>
        <w:contextualSpacing w:val="0"/>
        <w:jc w:val="both"/>
        <w:rPr>
          <w:rFonts w:cs="Arial"/>
        </w:rPr>
      </w:pPr>
      <w:r>
        <w:rPr>
          <w:rFonts w:cs="Arial"/>
        </w:rPr>
        <w:t>The system should be able to display an alert whenever</w:t>
      </w:r>
      <w:r w:rsidR="000F10CF">
        <w:rPr>
          <w:rFonts w:cs="Arial"/>
        </w:rPr>
        <w:t xml:space="preserve"> the</w:t>
      </w:r>
      <w:r>
        <w:rPr>
          <w:rFonts w:cs="Arial"/>
        </w:rPr>
        <w:t xml:space="preserve"> </w:t>
      </w:r>
      <w:r w:rsidRPr="000F10CF">
        <w:rPr>
          <w:rFonts w:cs="Arial"/>
          <w:noProof/>
        </w:rPr>
        <w:t>user</w:t>
      </w:r>
      <w:r>
        <w:rPr>
          <w:rFonts w:cs="Arial"/>
        </w:rPr>
        <w:t xml:space="preserve"> selects no source of income and</w:t>
      </w:r>
      <w:r w:rsidR="008D3B58">
        <w:rPr>
          <w:rFonts w:cs="Arial"/>
        </w:rPr>
        <w:t xml:space="preserve"> the</w:t>
      </w:r>
      <w:r>
        <w:rPr>
          <w:rFonts w:cs="Arial"/>
        </w:rPr>
        <w:t xml:space="preserve"> system has Title II income returned from the Hub.</w:t>
      </w:r>
    </w:p>
    <w:p w14:paraId="44DA73D8" w14:textId="45B78171" w:rsidR="00D278E2" w:rsidRDefault="00D278E2" w:rsidP="00226FA9">
      <w:pPr>
        <w:pStyle w:val="ListParagraph"/>
        <w:numPr>
          <w:ilvl w:val="0"/>
          <w:numId w:val="13"/>
        </w:numPr>
        <w:contextualSpacing w:val="0"/>
        <w:jc w:val="both"/>
        <w:rPr>
          <w:rFonts w:cs="Arial"/>
        </w:rPr>
      </w:pPr>
      <w:r>
        <w:rPr>
          <w:rFonts w:cs="Arial"/>
        </w:rPr>
        <w:t>The system should be able to display an alert whenever</w:t>
      </w:r>
      <w:r w:rsidR="000F10CF">
        <w:rPr>
          <w:rFonts w:cs="Arial"/>
        </w:rPr>
        <w:t xml:space="preserve"> the</w:t>
      </w:r>
      <w:r>
        <w:rPr>
          <w:rFonts w:cs="Arial"/>
        </w:rPr>
        <w:t xml:space="preserve"> </w:t>
      </w:r>
      <w:r w:rsidRPr="000F10CF">
        <w:rPr>
          <w:rFonts w:cs="Arial"/>
          <w:noProof/>
        </w:rPr>
        <w:t>user</w:t>
      </w:r>
      <w:r>
        <w:rPr>
          <w:rFonts w:cs="Arial"/>
        </w:rPr>
        <w:t xml:space="preserve"> selects</w:t>
      </w:r>
      <w:r w:rsidR="000F10CF">
        <w:rPr>
          <w:rFonts w:cs="Arial"/>
        </w:rPr>
        <w:t xml:space="preserve"> the</w:t>
      </w:r>
      <w:r>
        <w:rPr>
          <w:rFonts w:cs="Arial"/>
        </w:rPr>
        <w:t xml:space="preserve"> </w:t>
      </w:r>
      <w:r w:rsidRPr="000F10CF">
        <w:rPr>
          <w:rFonts w:cs="Arial"/>
          <w:noProof/>
        </w:rPr>
        <w:t>source</w:t>
      </w:r>
      <w:r>
        <w:rPr>
          <w:rFonts w:cs="Arial"/>
        </w:rPr>
        <w:t xml:space="preserve"> of income other than social security benefits and</w:t>
      </w:r>
      <w:r w:rsidR="000F10CF">
        <w:rPr>
          <w:rFonts w:cs="Arial"/>
        </w:rPr>
        <w:t xml:space="preserve"> the</w:t>
      </w:r>
      <w:r>
        <w:rPr>
          <w:rFonts w:cs="Arial"/>
        </w:rPr>
        <w:t xml:space="preserve"> </w:t>
      </w:r>
      <w:r w:rsidRPr="000F10CF">
        <w:rPr>
          <w:rFonts w:cs="Arial"/>
          <w:noProof/>
        </w:rPr>
        <w:t>system</w:t>
      </w:r>
      <w:r>
        <w:rPr>
          <w:rFonts w:cs="Arial"/>
        </w:rPr>
        <w:t xml:space="preserve"> has Title II income returned from the Hub.</w:t>
      </w:r>
    </w:p>
    <w:p w14:paraId="520FB175" w14:textId="061A1B56" w:rsidR="00B031A0" w:rsidRDefault="00B031A0" w:rsidP="00226FA9">
      <w:pPr>
        <w:pStyle w:val="ListParagraph"/>
        <w:numPr>
          <w:ilvl w:val="0"/>
          <w:numId w:val="13"/>
        </w:numPr>
        <w:jc w:val="both"/>
      </w:pPr>
      <w:r>
        <w:t>The system should be able to display an alert whenever there is a discrepancy between</w:t>
      </w:r>
      <w:r w:rsidR="008D3B58">
        <w:t xml:space="preserve"> the</w:t>
      </w:r>
      <w:r>
        <w:t xml:space="preserve"> user attested Title II income with Title II income received from the Hub.</w:t>
      </w:r>
    </w:p>
    <w:p w14:paraId="3F17BC02" w14:textId="6B78A76B" w:rsidR="00B031A0" w:rsidRDefault="00B031A0" w:rsidP="00226FA9">
      <w:pPr>
        <w:pStyle w:val="ListParagraph"/>
        <w:numPr>
          <w:ilvl w:val="0"/>
          <w:numId w:val="13"/>
        </w:numPr>
        <w:jc w:val="both"/>
      </w:pPr>
      <w:r>
        <w:t>The user should be allowed to continue after</w:t>
      </w:r>
      <w:r w:rsidR="00960725">
        <w:t xml:space="preserve"> the discrepancy alert. It will not</w:t>
      </w:r>
      <w:r>
        <w:t xml:space="preserve"> matter if the user has modified the Title II income or not.</w:t>
      </w:r>
    </w:p>
    <w:p w14:paraId="0C945ECA" w14:textId="5C18969F" w:rsidR="00B031A0" w:rsidRDefault="00B031A0" w:rsidP="00226FA9">
      <w:pPr>
        <w:pStyle w:val="ListParagraph"/>
        <w:numPr>
          <w:ilvl w:val="0"/>
          <w:numId w:val="13"/>
        </w:numPr>
        <w:jc w:val="both"/>
      </w:pPr>
      <w:r>
        <w:t xml:space="preserve">The system should be able to display an alert whenever there is a discrepancy between </w:t>
      </w:r>
      <w:r w:rsidR="00960725">
        <w:t xml:space="preserve">the </w:t>
      </w:r>
      <w:r>
        <w:t>us</w:t>
      </w:r>
      <w:r w:rsidR="00960725">
        <w:t>er attested Title II income and</w:t>
      </w:r>
      <w:r>
        <w:t xml:space="preserve"> the Title II income</w:t>
      </w:r>
      <w:r w:rsidRPr="00023FF3">
        <w:t xml:space="preserve"> on </w:t>
      </w:r>
      <w:r w:rsidR="00960725">
        <w:t xml:space="preserve">the </w:t>
      </w:r>
      <w:r w:rsidRPr="00023FF3">
        <w:t>application</w:t>
      </w:r>
      <w:r w:rsidR="00960725">
        <w:t xml:space="preserve"> (when the system does not </w:t>
      </w:r>
      <w:r>
        <w:t>have any Title II income from SSA composite service</w:t>
      </w:r>
      <w:r w:rsidRPr="00023FF3">
        <w:t>.</w:t>
      </w:r>
      <w:r>
        <w:t>)</w:t>
      </w:r>
    </w:p>
    <w:p w14:paraId="3305187E" w14:textId="2DA18A6A" w:rsidR="00B031A0" w:rsidRDefault="00B031A0" w:rsidP="00226FA9">
      <w:pPr>
        <w:pStyle w:val="ListParagraph"/>
        <w:numPr>
          <w:ilvl w:val="0"/>
          <w:numId w:val="13"/>
        </w:numPr>
        <w:tabs>
          <w:tab w:val="left" w:pos="810"/>
        </w:tabs>
        <w:jc w:val="both"/>
      </w:pPr>
      <w:r w:rsidRPr="00023FF3">
        <w:t xml:space="preserve">The </w:t>
      </w:r>
      <w:r>
        <w:t xml:space="preserve">system should </w:t>
      </w:r>
      <w:r w:rsidR="00960725">
        <w:t xml:space="preserve">not display </w:t>
      </w:r>
      <w:r w:rsidRPr="00023FF3">
        <w:t>the discrepancy</w:t>
      </w:r>
      <w:r w:rsidR="00960725">
        <w:t xml:space="preserve"> alert </w:t>
      </w:r>
      <w:r w:rsidRPr="00023FF3">
        <w:t>between the Title II income</w:t>
      </w:r>
      <w:r>
        <w:t>s</w:t>
      </w:r>
      <w:r w:rsidRPr="00023FF3">
        <w:t xml:space="preserve"> (user attested vs returned from </w:t>
      </w:r>
      <w:r w:rsidR="00960725">
        <w:t xml:space="preserve">the </w:t>
      </w:r>
      <w:r w:rsidRPr="00023FF3">
        <w:t>SSA/Title II income on file) to the user when the trigger for eligibility determination is a batch process.</w:t>
      </w:r>
    </w:p>
    <w:p w14:paraId="65895A96" w14:textId="2E7E5746" w:rsidR="00B031A0" w:rsidRDefault="00B031A0" w:rsidP="00226FA9">
      <w:pPr>
        <w:pStyle w:val="ListParagraph"/>
        <w:numPr>
          <w:ilvl w:val="0"/>
          <w:numId w:val="13"/>
        </w:numPr>
        <w:tabs>
          <w:tab w:val="left" w:pos="810"/>
        </w:tabs>
        <w:jc w:val="both"/>
      </w:pPr>
      <w:r>
        <w:t>The discrepancy alert</w:t>
      </w:r>
      <w:r w:rsidR="00D278E2">
        <w:t>s</w:t>
      </w:r>
      <w:r>
        <w:t xml:space="preserve"> should be shown as displayed in the </w:t>
      </w:r>
      <w:r w:rsidRPr="004A720E">
        <w:t>mockup</w:t>
      </w:r>
      <w:r>
        <w:t>.</w:t>
      </w:r>
    </w:p>
    <w:p w14:paraId="3E3C25BC" w14:textId="62D7B649" w:rsidR="00E93D0C" w:rsidRDefault="00E93D0C" w:rsidP="00226FA9">
      <w:pPr>
        <w:pStyle w:val="ListParagraph"/>
        <w:numPr>
          <w:ilvl w:val="0"/>
          <w:numId w:val="13"/>
        </w:numPr>
        <w:tabs>
          <w:tab w:val="left" w:pos="810"/>
        </w:tabs>
        <w:jc w:val="both"/>
      </w:pPr>
      <w:r>
        <w:t>The system should display prepopulated alert to returning user if the Title II</w:t>
      </w:r>
      <w:r w:rsidR="00982222">
        <w:t xml:space="preserve"> income returned from the Hub</w:t>
      </w:r>
      <w:r>
        <w:t xml:space="preserve"> differ</w:t>
      </w:r>
      <w:r w:rsidR="00982222">
        <w:t xml:space="preserve">s from </w:t>
      </w:r>
      <w:r>
        <w:t>the user attested Title II income.</w:t>
      </w:r>
    </w:p>
    <w:p w14:paraId="61650AE6" w14:textId="77777777" w:rsidR="00B031A0" w:rsidRDefault="00B031A0" w:rsidP="00226FA9">
      <w:pPr>
        <w:pStyle w:val="ListParagraph"/>
        <w:numPr>
          <w:ilvl w:val="0"/>
          <w:numId w:val="13"/>
        </w:numPr>
        <w:tabs>
          <w:tab w:val="left" w:pos="810"/>
        </w:tabs>
        <w:jc w:val="both"/>
      </w:pPr>
      <w:r>
        <w:t>The discrepancy alert should be 508 compliant.</w:t>
      </w:r>
    </w:p>
    <w:p w14:paraId="73B359EC" w14:textId="77777777" w:rsidR="006A752E" w:rsidRDefault="006A752E" w:rsidP="006A752E">
      <w:pPr>
        <w:tabs>
          <w:tab w:val="left" w:pos="810"/>
        </w:tabs>
        <w:jc w:val="both"/>
      </w:pPr>
    </w:p>
    <w:p w14:paraId="38F509E1" w14:textId="610EF3C4" w:rsidR="00912646" w:rsidRPr="008E6979" w:rsidRDefault="00694B3F" w:rsidP="00D72911">
      <w:pPr>
        <w:pStyle w:val="Heading1"/>
        <w:numPr>
          <w:ilvl w:val="0"/>
          <w:numId w:val="20"/>
        </w:numPr>
        <w:ind w:left="360"/>
        <w:rPr>
          <w:rFonts w:asciiTheme="minorHAnsi" w:hAnsiTheme="minorHAnsi" w:cstheme="minorHAnsi"/>
          <w:caps/>
          <w:sz w:val="28"/>
          <w:szCs w:val="26"/>
        </w:rPr>
      </w:pPr>
      <w:bookmarkStart w:id="54" w:name="_Toc462927186"/>
      <w:r>
        <w:rPr>
          <w:rFonts w:asciiTheme="minorHAnsi" w:hAnsiTheme="minorHAnsi" w:cstheme="minorHAnsi"/>
          <w:caps/>
          <w:sz w:val="28"/>
          <w:szCs w:val="26"/>
        </w:rPr>
        <w:lastRenderedPageBreak/>
        <w:t>Reference D</w:t>
      </w:r>
      <w:r w:rsidR="00912646" w:rsidRPr="008E6979">
        <w:rPr>
          <w:rFonts w:asciiTheme="minorHAnsi" w:hAnsiTheme="minorHAnsi" w:cstheme="minorHAnsi"/>
          <w:caps/>
          <w:sz w:val="28"/>
          <w:szCs w:val="26"/>
        </w:rPr>
        <w:t>ocument</w:t>
      </w:r>
      <w:bookmarkEnd w:id="54"/>
    </w:p>
    <w:tbl>
      <w:tblPr>
        <w:tblW w:w="63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510"/>
      </w:tblGrid>
      <w:tr w:rsidR="0007112A" w:rsidRPr="00C71809" w14:paraId="7737009D" w14:textId="77777777" w:rsidTr="00D27B98">
        <w:tc>
          <w:tcPr>
            <w:tcW w:w="2790" w:type="dxa"/>
            <w:shd w:val="clear" w:color="auto" w:fill="4C8B3F" w:themeFill="background2"/>
          </w:tcPr>
          <w:p w14:paraId="4248D8D3" w14:textId="4948E8B3" w:rsidR="0007112A" w:rsidRPr="00C71809" w:rsidRDefault="008C7AE4" w:rsidP="002020FC">
            <w:pPr>
              <w:rPr>
                <w:b/>
              </w:rPr>
            </w:pPr>
            <w:r>
              <w:rPr>
                <w:b/>
              </w:rPr>
              <w:t>Document Name</w:t>
            </w:r>
          </w:p>
        </w:tc>
        <w:tc>
          <w:tcPr>
            <w:tcW w:w="3510" w:type="dxa"/>
            <w:shd w:val="clear" w:color="auto" w:fill="4C8B3F" w:themeFill="background2"/>
          </w:tcPr>
          <w:p w14:paraId="7FB2F835" w14:textId="082A6100" w:rsidR="0007112A" w:rsidRPr="00C71809" w:rsidRDefault="0007112A" w:rsidP="002020FC">
            <w:pPr>
              <w:rPr>
                <w:b/>
              </w:rPr>
            </w:pPr>
            <w:r>
              <w:rPr>
                <w:b/>
              </w:rPr>
              <w:t>Document Attachment</w:t>
            </w:r>
          </w:p>
        </w:tc>
      </w:tr>
      <w:tr w:rsidR="0007112A" w:rsidRPr="00C71809" w14:paraId="7E5EDB5A" w14:textId="77777777" w:rsidTr="0007112A">
        <w:tc>
          <w:tcPr>
            <w:tcW w:w="2790" w:type="dxa"/>
          </w:tcPr>
          <w:p w14:paraId="680CBD9B" w14:textId="6FA8E134" w:rsidR="0007112A" w:rsidRDefault="0007112A" w:rsidP="002020FC">
            <w:r>
              <w:t>Scenario Sheet</w:t>
            </w:r>
          </w:p>
        </w:tc>
        <w:bookmarkStart w:id="55" w:name="_MON_1535389668"/>
        <w:bookmarkEnd w:id="55"/>
        <w:tc>
          <w:tcPr>
            <w:tcW w:w="3510" w:type="dxa"/>
          </w:tcPr>
          <w:p w14:paraId="4BD2C59D" w14:textId="73FA4352" w:rsidR="0007112A" w:rsidRDefault="00D5425C" w:rsidP="002020FC">
            <w:r>
              <w:object w:dxaOrig="2069" w:dyaOrig="1339" w14:anchorId="12B48512">
                <v:shape id="_x0000_i1026" type="#_x0000_t75" style="width:101.9pt;height:66.85pt" o:ole="">
                  <v:imagedata r:id="rId21" o:title=""/>
                </v:shape>
                <o:OLEObject Type="Embed" ProgID="Excel.Sheet.12" ShapeID="_x0000_i1026" DrawAspect="Icon" ObjectID="_1639942845" r:id="rId22"/>
              </w:object>
            </w:r>
          </w:p>
        </w:tc>
      </w:tr>
      <w:tr w:rsidR="003A475E" w:rsidRPr="00C71809" w14:paraId="6FCA0E9B" w14:textId="77777777" w:rsidTr="0007112A">
        <w:tc>
          <w:tcPr>
            <w:tcW w:w="2790" w:type="dxa"/>
          </w:tcPr>
          <w:p w14:paraId="019F5F3A" w14:textId="745B8312" w:rsidR="003A475E" w:rsidRDefault="003A475E" w:rsidP="002020FC">
            <w:r>
              <w:t>URM Sheet</w:t>
            </w:r>
          </w:p>
        </w:tc>
        <w:bookmarkStart w:id="56" w:name="_MON_1545465889"/>
        <w:bookmarkEnd w:id="56"/>
        <w:tc>
          <w:tcPr>
            <w:tcW w:w="3510" w:type="dxa"/>
          </w:tcPr>
          <w:p w14:paraId="5A14ECB7" w14:textId="2C530CFE" w:rsidR="003A475E" w:rsidRDefault="005D31DB" w:rsidP="002020FC">
            <w:r>
              <w:object w:dxaOrig="1536" w:dyaOrig="993" w14:anchorId="46B00556">
                <v:shape id="_x0000_i1027" type="#_x0000_t75" style="width:76.2pt;height:49.55pt" o:ole="">
                  <v:imagedata r:id="rId23" o:title=""/>
                </v:shape>
                <o:OLEObject Type="Embed" ProgID="Excel.Sheet.12" ShapeID="_x0000_i1027" DrawAspect="Icon" ObjectID="_1639942846" r:id="rId24"/>
              </w:object>
            </w:r>
          </w:p>
        </w:tc>
      </w:tr>
    </w:tbl>
    <w:p w14:paraId="2EBAA78D" w14:textId="0810EF8F" w:rsidR="0007112A" w:rsidRDefault="0007112A" w:rsidP="0007112A">
      <w:pPr>
        <w:pStyle w:val="Table"/>
      </w:pPr>
      <w:bookmarkStart w:id="57" w:name="_Toc462067512"/>
      <w:r>
        <w:t>Table</w:t>
      </w:r>
      <w:r w:rsidRPr="00F27B2B">
        <w:t xml:space="preserve"> </w:t>
      </w:r>
      <w:r w:rsidR="003A00DB">
        <w:t>19</w:t>
      </w:r>
      <w:r w:rsidRPr="00F27B2B">
        <w:t xml:space="preserve">. </w:t>
      </w:r>
      <w:r>
        <w:t>Reference Documents</w:t>
      </w:r>
      <w:bookmarkEnd w:id="57"/>
    </w:p>
    <w:p w14:paraId="75CABCB4" w14:textId="77777777" w:rsidR="001E5B37" w:rsidRDefault="001E5B37" w:rsidP="00494CE4">
      <w:pPr>
        <w:pStyle w:val="TemplateInstructions"/>
        <w:rPr>
          <w:rFonts w:asciiTheme="minorHAnsi" w:hAnsiTheme="minorHAnsi" w:cstheme="minorHAnsi"/>
          <w:i w:val="0"/>
        </w:rPr>
      </w:pPr>
    </w:p>
    <w:p w14:paraId="3D20CBFB" w14:textId="77777777" w:rsidR="005E2BDD" w:rsidRPr="008E6979" w:rsidRDefault="005E2BDD" w:rsidP="00D72911">
      <w:pPr>
        <w:pStyle w:val="Heading1"/>
        <w:numPr>
          <w:ilvl w:val="0"/>
          <w:numId w:val="20"/>
        </w:numPr>
        <w:ind w:left="360"/>
        <w:rPr>
          <w:rFonts w:asciiTheme="minorHAnsi" w:hAnsiTheme="minorHAnsi" w:cstheme="minorHAnsi"/>
          <w:caps/>
          <w:sz w:val="28"/>
          <w:szCs w:val="26"/>
        </w:rPr>
      </w:pPr>
      <w:bookmarkStart w:id="58" w:name="_Acronyms"/>
      <w:bookmarkStart w:id="59" w:name="_Toc462927187"/>
      <w:bookmarkEnd w:id="58"/>
      <w:r w:rsidRPr="008E6979">
        <w:rPr>
          <w:rFonts w:asciiTheme="minorHAnsi" w:hAnsiTheme="minorHAnsi" w:cstheme="minorHAnsi"/>
          <w:caps/>
          <w:sz w:val="28"/>
          <w:szCs w:val="26"/>
        </w:rPr>
        <w:lastRenderedPageBreak/>
        <w:t>Acronyms</w:t>
      </w:r>
      <w:bookmarkEnd w:id="59"/>
    </w:p>
    <w:p w14:paraId="2E3E2251" w14:textId="77777777" w:rsidR="005E2BDD" w:rsidRDefault="005E2BDD" w:rsidP="005E2BDD">
      <w:r>
        <w:t>The Acronyms table provides a list of all acronyms included in the deliverable, along with the literal translation and definition.</w:t>
      </w:r>
    </w:p>
    <w:p w14:paraId="20B757DE" w14:textId="77777777" w:rsidR="005E2BDD" w:rsidRPr="00BB6EE3" w:rsidRDefault="005E2BDD" w:rsidP="005E2BDD"/>
    <w:tbl>
      <w:tblPr>
        <w:tblW w:w="87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2942"/>
        <w:gridCol w:w="4032"/>
      </w:tblGrid>
      <w:tr w:rsidR="005E2BDD" w:rsidRPr="00C71809" w14:paraId="39A5A42B" w14:textId="77777777" w:rsidTr="00D27B98">
        <w:tc>
          <w:tcPr>
            <w:tcW w:w="1779" w:type="dxa"/>
            <w:shd w:val="clear" w:color="auto" w:fill="4C8B3F" w:themeFill="background2"/>
          </w:tcPr>
          <w:p w14:paraId="34B29C57" w14:textId="77777777" w:rsidR="005E2BDD" w:rsidRPr="00C71809" w:rsidRDefault="005E2BDD" w:rsidP="00E30F1A">
            <w:pPr>
              <w:rPr>
                <w:b/>
              </w:rPr>
            </w:pPr>
            <w:r>
              <w:rPr>
                <w:b/>
              </w:rPr>
              <w:t>Acronym</w:t>
            </w:r>
          </w:p>
        </w:tc>
        <w:tc>
          <w:tcPr>
            <w:tcW w:w="2942" w:type="dxa"/>
            <w:shd w:val="clear" w:color="auto" w:fill="4C8B3F" w:themeFill="background2"/>
          </w:tcPr>
          <w:p w14:paraId="43249464" w14:textId="77777777" w:rsidR="005E2BDD" w:rsidRPr="00C71809" w:rsidRDefault="005E2BDD" w:rsidP="00E30F1A">
            <w:pPr>
              <w:rPr>
                <w:b/>
              </w:rPr>
            </w:pPr>
            <w:r>
              <w:rPr>
                <w:b/>
              </w:rPr>
              <w:t>Translation</w:t>
            </w:r>
          </w:p>
        </w:tc>
        <w:tc>
          <w:tcPr>
            <w:tcW w:w="4032" w:type="dxa"/>
            <w:shd w:val="clear" w:color="auto" w:fill="4C8B3F" w:themeFill="background2"/>
          </w:tcPr>
          <w:p w14:paraId="6D5D918C" w14:textId="77777777" w:rsidR="005E2BDD" w:rsidRDefault="005E2BDD" w:rsidP="00E30F1A">
            <w:pPr>
              <w:rPr>
                <w:b/>
              </w:rPr>
            </w:pPr>
            <w:r>
              <w:rPr>
                <w:b/>
              </w:rPr>
              <w:t>Definition</w:t>
            </w:r>
          </w:p>
        </w:tc>
      </w:tr>
      <w:tr w:rsidR="00694B3F" w:rsidRPr="00C71809" w14:paraId="2ACDB5AA" w14:textId="77777777" w:rsidTr="00E30F1A">
        <w:tc>
          <w:tcPr>
            <w:tcW w:w="1779" w:type="dxa"/>
          </w:tcPr>
          <w:p w14:paraId="7FDF8C0C" w14:textId="51D062EA" w:rsidR="00694B3F" w:rsidRPr="00C71809" w:rsidRDefault="00087C3C" w:rsidP="00694B3F">
            <w:r>
              <w:t>CAC</w:t>
            </w:r>
          </w:p>
        </w:tc>
        <w:tc>
          <w:tcPr>
            <w:tcW w:w="2942" w:type="dxa"/>
          </w:tcPr>
          <w:p w14:paraId="7B74A117" w14:textId="77777777" w:rsidR="00087C3C" w:rsidRDefault="00087C3C" w:rsidP="00087C3C">
            <w:pPr>
              <w:autoSpaceDE w:val="0"/>
              <w:autoSpaceDN w:val="0"/>
            </w:pPr>
            <w:r>
              <w:rPr>
                <w:rFonts w:ascii="Segoe UI" w:hAnsi="Segoe UI" w:cs="Segoe UI"/>
                <w:color w:val="000000"/>
                <w:sz w:val="20"/>
                <w:szCs w:val="20"/>
              </w:rPr>
              <w:t>Certified Application Counselor</w:t>
            </w:r>
          </w:p>
          <w:p w14:paraId="3E0CACAF" w14:textId="36815392" w:rsidR="00694B3F" w:rsidRPr="00C71809" w:rsidRDefault="00694B3F" w:rsidP="00694B3F"/>
        </w:tc>
        <w:tc>
          <w:tcPr>
            <w:tcW w:w="4032" w:type="dxa"/>
          </w:tcPr>
          <w:p w14:paraId="07498706" w14:textId="77777777" w:rsidR="00694B3F" w:rsidRDefault="00694B3F" w:rsidP="00006C6B">
            <w:pPr>
              <w:autoSpaceDE w:val="0"/>
              <w:autoSpaceDN w:val="0"/>
            </w:pPr>
          </w:p>
        </w:tc>
      </w:tr>
      <w:tr w:rsidR="00087C3C" w:rsidRPr="00C71809" w14:paraId="57ADDDB0" w14:textId="77777777" w:rsidTr="00E30F1A">
        <w:tc>
          <w:tcPr>
            <w:tcW w:w="1779" w:type="dxa"/>
          </w:tcPr>
          <w:p w14:paraId="51C3116C" w14:textId="2EF0DF88" w:rsidR="00087C3C" w:rsidRDefault="00087C3C" w:rsidP="00087C3C">
            <w:r>
              <w:t>COLA</w:t>
            </w:r>
          </w:p>
        </w:tc>
        <w:tc>
          <w:tcPr>
            <w:tcW w:w="2942" w:type="dxa"/>
          </w:tcPr>
          <w:p w14:paraId="43804489" w14:textId="69BC2E0F" w:rsidR="00087C3C" w:rsidRDefault="00087C3C" w:rsidP="00087C3C">
            <w:r>
              <w:t>Cost of Living Adjustment</w:t>
            </w:r>
          </w:p>
        </w:tc>
        <w:tc>
          <w:tcPr>
            <w:tcW w:w="4032" w:type="dxa"/>
          </w:tcPr>
          <w:p w14:paraId="2AD20F9E" w14:textId="77777777" w:rsidR="00087C3C" w:rsidRDefault="00087C3C" w:rsidP="00087C3C"/>
        </w:tc>
      </w:tr>
    </w:tbl>
    <w:p w14:paraId="30BF1559" w14:textId="2EF6C1F6" w:rsidR="005E2BDD" w:rsidRDefault="005E2BDD" w:rsidP="00AF0ED2">
      <w:pPr>
        <w:pStyle w:val="Table"/>
      </w:pPr>
      <w:bookmarkStart w:id="60" w:name="_Toc448151707"/>
      <w:bookmarkStart w:id="61" w:name="_Toc462067513"/>
      <w:bookmarkStart w:id="62" w:name="Table3"/>
      <w:r>
        <w:t>Table</w:t>
      </w:r>
      <w:r w:rsidRPr="00F27B2B">
        <w:t xml:space="preserve"> </w:t>
      </w:r>
      <w:r w:rsidR="003A00DB">
        <w:t>20</w:t>
      </w:r>
      <w:r w:rsidRPr="00F27B2B">
        <w:t xml:space="preserve">. </w:t>
      </w:r>
      <w:r>
        <w:t>Acronyms</w:t>
      </w:r>
      <w:bookmarkEnd w:id="60"/>
      <w:bookmarkEnd w:id="61"/>
    </w:p>
    <w:bookmarkEnd w:id="62"/>
    <w:p w14:paraId="2DA2C1F6" w14:textId="0A0D7A4B" w:rsidR="00625EF4" w:rsidRPr="00105B83" w:rsidRDefault="00105B83" w:rsidP="00105B83">
      <w:pPr>
        <w:tabs>
          <w:tab w:val="left" w:pos="2985"/>
        </w:tabs>
      </w:pPr>
      <w:r>
        <w:tab/>
      </w:r>
    </w:p>
    <w:sectPr w:rsidR="00625EF4" w:rsidRPr="00105B83" w:rsidSect="00EE7A34">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Vivek Srivastava" w:date="2016-10-11T10:25:00Z" w:initials="VS">
    <w:p w14:paraId="21552001" w14:textId="2B6CFB65" w:rsidR="00E8081E" w:rsidRDefault="00E8081E" w:rsidP="00AD4CA6">
      <w:pPr>
        <w:pStyle w:val="CommentText"/>
      </w:pPr>
      <w:r>
        <w:rPr>
          <w:rStyle w:val="CommentReference"/>
        </w:rPr>
        <w:annotationRef/>
      </w:r>
      <w:r>
        <w:t>Will correct the punctuation of the error language. Refer to functional requirement for the correct language with punctuation.</w:t>
      </w:r>
    </w:p>
    <w:p w14:paraId="7A15476C" w14:textId="1D61FAF7" w:rsidR="00E8081E" w:rsidRDefault="00E8081E">
      <w:pPr>
        <w:pStyle w:val="CommentText"/>
      </w:pPr>
    </w:p>
  </w:comment>
  <w:comment w:id="44" w:author="Vivek Srivastava" w:date="2016-10-11T10:28:00Z" w:initials="VS">
    <w:p w14:paraId="666271E9" w14:textId="365E44C5" w:rsidR="00E8081E" w:rsidRDefault="00E8081E" w:rsidP="00AD4CA6">
      <w:pPr>
        <w:pStyle w:val="CommentText"/>
      </w:pPr>
      <w:r>
        <w:rPr>
          <w:rStyle w:val="CommentReference"/>
        </w:rPr>
        <w:annotationRef/>
      </w:r>
      <w:r>
        <w:t>Will correct the punctuation of the error language. Refer to functional requirement for the correct language with punctuation.</w:t>
      </w:r>
    </w:p>
    <w:p w14:paraId="3531CC55" w14:textId="5278B1BE" w:rsidR="00E8081E" w:rsidRDefault="00E8081E">
      <w:pPr>
        <w:pStyle w:val="CommentText"/>
      </w:pPr>
    </w:p>
  </w:comment>
  <w:comment w:id="46" w:author="Vivek Srivastava" w:date="2016-10-11T10:24:00Z" w:initials="VS">
    <w:p w14:paraId="5F5E3EAB" w14:textId="627D5403" w:rsidR="00E8081E" w:rsidRDefault="00E8081E">
      <w:pPr>
        <w:pStyle w:val="CommentText"/>
      </w:pPr>
      <w:r>
        <w:rPr>
          <w:rStyle w:val="CommentReference"/>
        </w:rPr>
        <w:annotationRef/>
      </w:r>
      <w:r>
        <w:t>Will correct the punctuation at the end of the error language. Refer to functional requirement for the correct language with punctuation.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15476C" w15:done="0"/>
  <w15:commentEx w15:paraId="3531CC55" w15:done="0"/>
  <w15:commentEx w15:paraId="5F5E3E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09C64" w14:textId="77777777" w:rsidR="00ED0DBA" w:rsidRDefault="00ED0DBA" w:rsidP="00FD2AD1">
      <w:r>
        <w:separator/>
      </w:r>
    </w:p>
    <w:p w14:paraId="57CC82B1" w14:textId="77777777" w:rsidR="00ED0DBA" w:rsidRDefault="00ED0DBA"/>
  </w:endnote>
  <w:endnote w:type="continuationSeparator" w:id="0">
    <w:p w14:paraId="3A8264DF" w14:textId="77777777" w:rsidR="00ED0DBA" w:rsidRDefault="00ED0DBA" w:rsidP="00FD2AD1">
      <w:r>
        <w:continuationSeparator/>
      </w:r>
    </w:p>
    <w:p w14:paraId="37648FDC" w14:textId="77777777" w:rsidR="00ED0DBA" w:rsidRDefault="00ED0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urostil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21461" w14:textId="77777777" w:rsidR="00E8081E" w:rsidRDefault="00E8081E" w:rsidP="00FD2AD1">
    <w:pPr>
      <w:pStyle w:val="Footer"/>
      <w:jc w:val="right"/>
    </w:pPr>
    <w:r>
      <w:rPr>
        <w:noProof/>
      </w:rPr>
      <w:drawing>
        <wp:inline distT="0" distB="0" distL="0" distR="0" wp14:anchorId="078A02F1" wp14:editId="549F85B5">
          <wp:extent cx="2244436" cy="546722"/>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entive Logo.png"/>
                  <pic:cNvPicPr/>
                </pic:nvPicPr>
                <pic:blipFill>
                  <a:blip r:embed="rId1">
                    <a:extLst>
                      <a:ext uri="{28A0092B-C50C-407E-A947-70E740481C1C}">
                        <a14:useLocalDpi xmlns:a14="http://schemas.microsoft.com/office/drawing/2010/main" val="0"/>
                      </a:ext>
                    </a:extLst>
                  </a:blip>
                  <a:stretch>
                    <a:fillRect/>
                  </a:stretch>
                </pic:blipFill>
                <pic:spPr>
                  <a:xfrm>
                    <a:off x="0" y="0"/>
                    <a:ext cx="2246400" cy="54720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C382B" w14:textId="77777777" w:rsidR="00E8081E" w:rsidRDefault="00E8081E" w:rsidP="00865AE2">
    <w:pPr>
      <w:pStyle w:val="Footer"/>
      <w:tabs>
        <w:tab w:val="clear" w:pos="9360"/>
      </w:tabs>
      <w:ind w:right="810"/>
      <w:jc w:val="right"/>
    </w:pPr>
  </w:p>
  <w:p w14:paraId="7A1A54D1" w14:textId="77777777" w:rsidR="00E8081E" w:rsidRDefault="00E8081E" w:rsidP="00865AE2">
    <w:pPr>
      <w:pStyle w:val="Footer"/>
      <w:tabs>
        <w:tab w:val="clear" w:pos="9360"/>
      </w:tabs>
      <w:ind w:right="810"/>
      <w:jc w:val="right"/>
    </w:pPr>
  </w:p>
  <w:p w14:paraId="2E17AE6A" w14:textId="77777777" w:rsidR="00E8081E" w:rsidRDefault="00E8081E" w:rsidP="001C7ACF">
    <w:pPr>
      <w:tabs>
        <w:tab w:val="left" w:pos="70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D4747" w14:textId="77777777" w:rsidR="00ED0DBA" w:rsidRDefault="00ED0DBA" w:rsidP="00FD2AD1">
      <w:r>
        <w:separator/>
      </w:r>
    </w:p>
    <w:p w14:paraId="300449E8" w14:textId="77777777" w:rsidR="00ED0DBA" w:rsidRDefault="00ED0DBA"/>
  </w:footnote>
  <w:footnote w:type="continuationSeparator" w:id="0">
    <w:p w14:paraId="605C3635" w14:textId="77777777" w:rsidR="00ED0DBA" w:rsidRDefault="00ED0DBA" w:rsidP="00FD2AD1">
      <w:r>
        <w:continuationSeparator/>
      </w:r>
    </w:p>
    <w:p w14:paraId="4C988A36" w14:textId="77777777" w:rsidR="00ED0DBA" w:rsidRDefault="00ED0D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A6741" w14:textId="53A1B3AB" w:rsidR="00E8081E" w:rsidRDefault="00E8081E" w:rsidP="00FF752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E9CB0" w14:textId="0FFB89D6" w:rsidR="00E8081E" w:rsidRDefault="00E8081E" w:rsidP="00FD2AD1">
    <w:pPr>
      <w:pStyle w:val="Header"/>
      <w:ind w:left="-108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556D3" w14:textId="3B6035D9" w:rsidR="00E8081E" w:rsidRDefault="00E8081E" w:rsidP="003A228D">
    <w:pPr>
      <w:pStyle w:val="Header"/>
      <w:tabs>
        <w:tab w:val="left" w:pos="2055"/>
        <w:tab w:val="left" w:pos="427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68.8pt;height:168.8pt" o:bullet="t">
        <v:imagedata r:id="rId1" o:title="hcentive"/>
      </v:shape>
    </w:pict>
  </w:numPicBullet>
  <w:abstractNum w:abstractNumId="0" w15:restartNumberingAfterBreak="0">
    <w:nsid w:val="FFFFFF89"/>
    <w:multiLevelType w:val="singleLevel"/>
    <w:tmpl w:val="3E0E13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63322"/>
    <w:multiLevelType w:val="hybridMultilevel"/>
    <w:tmpl w:val="34588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622F5"/>
    <w:multiLevelType w:val="hybridMultilevel"/>
    <w:tmpl w:val="69CE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D4AEE"/>
    <w:multiLevelType w:val="hybridMultilevel"/>
    <w:tmpl w:val="48EE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543C8"/>
    <w:multiLevelType w:val="hybridMultilevel"/>
    <w:tmpl w:val="F34A0A5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2605A2"/>
    <w:multiLevelType w:val="hybridMultilevel"/>
    <w:tmpl w:val="8C00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A1BA1"/>
    <w:multiLevelType w:val="hybridMultilevel"/>
    <w:tmpl w:val="F8B6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B35C7"/>
    <w:multiLevelType w:val="hybridMultilevel"/>
    <w:tmpl w:val="0C322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265D0"/>
    <w:multiLevelType w:val="hybridMultilevel"/>
    <w:tmpl w:val="6F42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D1F76"/>
    <w:multiLevelType w:val="hybridMultilevel"/>
    <w:tmpl w:val="0C322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050D1"/>
    <w:multiLevelType w:val="hybridMultilevel"/>
    <w:tmpl w:val="98903B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E9234A"/>
    <w:multiLevelType w:val="hybridMultilevel"/>
    <w:tmpl w:val="E532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875B7"/>
    <w:multiLevelType w:val="hybridMultilevel"/>
    <w:tmpl w:val="862CC398"/>
    <w:lvl w:ilvl="0" w:tplc="6832C08E">
      <w:start w:val="1"/>
      <w:numFmt w:val="upperLetter"/>
      <w:pStyle w:val="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E26"/>
    <w:multiLevelType w:val="hybridMultilevel"/>
    <w:tmpl w:val="9C5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0182D"/>
    <w:multiLevelType w:val="hybridMultilevel"/>
    <w:tmpl w:val="8662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EC2792"/>
    <w:multiLevelType w:val="hybridMultilevel"/>
    <w:tmpl w:val="24D42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2F5AB1"/>
    <w:multiLevelType w:val="hybridMultilevel"/>
    <w:tmpl w:val="6912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7320F2"/>
    <w:multiLevelType w:val="hybridMultilevel"/>
    <w:tmpl w:val="F34A0A5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D0021A"/>
    <w:multiLevelType w:val="hybridMultilevel"/>
    <w:tmpl w:val="23A4920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9D43A2"/>
    <w:multiLevelType w:val="hybridMultilevel"/>
    <w:tmpl w:val="F34A0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F73861"/>
    <w:multiLevelType w:val="hybridMultilevel"/>
    <w:tmpl w:val="882E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43FC2"/>
    <w:multiLevelType w:val="hybridMultilevel"/>
    <w:tmpl w:val="BE9035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B0D529E"/>
    <w:multiLevelType w:val="hybridMultilevel"/>
    <w:tmpl w:val="6B0E5E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854272"/>
    <w:multiLevelType w:val="hybridMultilevel"/>
    <w:tmpl w:val="DCECF5C2"/>
    <w:lvl w:ilvl="0" w:tplc="AEF6B590">
      <w:start w:val="1"/>
      <w:numFmt w:val="decimal"/>
      <w:pStyle w:val="Numbered"/>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2F200DA9"/>
    <w:multiLevelType w:val="hybridMultilevel"/>
    <w:tmpl w:val="F4A611D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DD15FF"/>
    <w:multiLevelType w:val="hybridMultilevel"/>
    <w:tmpl w:val="7790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FC7A43"/>
    <w:multiLevelType w:val="multilevel"/>
    <w:tmpl w:val="DE10B5C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36201A8A"/>
    <w:multiLevelType w:val="hybridMultilevel"/>
    <w:tmpl w:val="4E00D17C"/>
    <w:lvl w:ilvl="0" w:tplc="0409000F">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412BA"/>
    <w:multiLevelType w:val="hybridMultilevel"/>
    <w:tmpl w:val="D9868B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0C6A71"/>
    <w:multiLevelType w:val="hybridMultilevel"/>
    <w:tmpl w:val="471ECD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A90758F"/>
    <w:multiLevelType w:val="hybridMultilevel"/>
    <w:tmpl w:val="B770B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E72823"/>
    <w:multiLevelType w:val="hybridMultilevel"/>
    <w:tmpl w:val="DD14F0E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D3C5A28"/>
    <w:multiLevelType w:val="hybridMultilevel"/>
    <w:tmpl w:val="C6EC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F406E1"/>
    <w:multiLevelType w:val="hybridMultilevel"/>
    <w:tmpl w:val="C31C9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10467B"/>
    <w:multiLevelType w:val="hybridMultilevel"/>
    <w:tmpl w:val="EF845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B038E9"/>
    <w:multiLevelType w:val="hybridMultilevel"/>
    <w:tmpl w:val="0C322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032A64"/>
    <w:multiLevelType w:val="hybridMultilevel"/>
    <w:tmpl w:val="6F42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793CD5"/>
    <w:multiLevelType w:val="hybridMultilevel"/>
    <w:tmpl w:val="8FBC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F75953"/>
    <w:multiLevelType w:val="hybridMultilevel"/>
    <w:tmpl w:val="C52E184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8F945AE"/>
    <w:multiLevelType w:val="hybridMultilevel"/>
    <w:tmpl w:val="6AE447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C936E19"/>
    <w:multiLevelType w:val="hybridMultilevel"/>
    <w:tmpl w:val="87D44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93D1D"/>
    <w:multiLevelType w:val="hybridMultilevel"/>
    <w:tmpl w:val="1F92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ED33AA"/>
    <w:multiLevelType w:val="hybridMultilevel"/>
    <w:tmpl w:val="DFE4C49C"/>
    <w:lvl w:ilvl="0" w:tplc="E996A682">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265252"/>
    <w:multiLevelType w:val="multilevel"/>
    <w:tmpl w:val="73E45A40"/>
    <w:lvl w:ilvl="0">
      <w:start w:val="1"/>
      <w:numFmt w:val="decimal"/>
      <w:lvlText w:val="%1."/>
      <w:lvlJc w:val="left"/>
      <w:pPr>
        <w:ind w:left="360" w:hanging="360"/>
      </w:p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4F3B4899"/>
    <w:multiLevelType w:val="hybridMultilevel"/>
    <w:tmpl w:val="BA9A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B730BD"/>
    <w:multiLevelType w:val="hybridMultilevel"/>
    <w:tmpl w:val="A274E8B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2B0BF9"/>
    <w:multiLevelType w:val="hybridMultilevel"/>
    <w:tmpl w:val="1EFC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F5D48"/>
    <w:multiLevelType w:val="hybridMultilevel"/>
    <w:tmpl w:val="6B0E5E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4B72669"/>
    <w:multiLevelType w:val="hybridMultilevel"/>
    <w:tmpl w:val="53565C92"/>
    <w:lvl w:ilvl="0" w:tplc="FD16E73A">
      <w:start w:val="1"/>
      <w:numFmt w:val="bullet"/>
      <w:pStyle w:val="hCentiveBullet3"/>
      <w:lvlText w:val=""/>
      <w:lvlJc w:val="left"/>
      <w:pPr>
        <w:ind w:left="165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69A094C"/>
    <w:multiLevelType w:val="hybridMultilevel"/>
    <w:tmpl w:val="6912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E75135"/>
    <w:multiLevelType w:val="hybridMultilevel"/>
    <w:tmpl w:val="7A0C92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1A76B1"/>
    <w:multiLevelType w:val="hybridMultilevel"/>
    <w:tmpl w:val="82489ED6"/>
    <w:lvl w:ilvl="0" w:tplc="1772D9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9B127E4"/>
    <w:multiLevelType w:val="hybridMultilevel"/>
    <w:tmpl w:val="0C322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803425"/>
    <w:multiLevelType w:val="hybridMultilevel"/>
    <w:tmpl w:val="2708B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D2C11"/>
    <w:multiLevelType w:val="hybridMultilevel"/>
    <w:tmpl w:val="BED6B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A9785E"/>
    <w:multiLevelType w:val="hybridMultilevel"/>
    <w:tmpl w:val="3008FB3A"/>
    <w:lvl w:ilvl="0" w:tplc="34F88672">
      <w:start w:val="1"/>
      <w:numFmt w:val="bullet"/>
      <w:pStyle w:val="hcentivebullet2"/>
      <w:lvlText w:val=""/>
      <w:lvlJc w:val="left"/>
      <w:pPr>
        <w:ind w:left="1368" w:hanging="360"/>
      </w:pPr>
      <w:rPr>
        <w:rFonts w:ascii="Wingdings" w:hAnsi="Wingding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4A71449"/>
    <w:multiLevelType w:val="hybridMultilevel"/>
    <w:tmpl w:val="B874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B24340"/>
    <w:multiLevelType w:val="hybridMultilevel"/>
    <w:tmpl w:val="807C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CB0BD7"/>
    <w:multiLevelType w:val="hybridMultilevel"/>
    <w:tmpl w:val="0C322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D375F7"/>
    <w:multiLevelType w:val="hybridMultilevel"/>
    <w:tmpl w:val="FB3E44D4"/>
    <w:lvl w:ilvl="0" w:tplc="9864C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6B26F9"/>
    <w:multiLevelType w:val="hybridMultilevel"/>
    <w:tmpl w:val="B7CA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1F62FF"/>
    <w:multiLevelType w:val="hybridMultilevel"/>
    <w:tmpl w:val="5D5048B2"/>
    <w:lvl w:ilvl="0" w:tplc="D1765252">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BEEF0A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4800AC"/>
    <w:multiLevelType w:val="hybridMultilevel"/>
    <w:tmpl w:val="F34A0A5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25618D9"/>
    <w:multiLevelType w:val="multilevel"/>
    <w:tmpl w:val="E564C60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73067D54"/>
    <w:multiLevelType w:val="hybridMultilevel"/>
    <w:tmpl w:val="BE9035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42202BF"/>
    <w:multiLevelType w:val="hybridMultilevel"/>
    <w:tmpl w:val="C52E184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8D25232"/>
    <w:multiLevelType w:val="hybridMultilevel"/>
    <w:tmpl w:val="2DE28B72"/>
    <w:lvl w:ilvl="0" w:tplc="29C4A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DC2D07"/>
    <w:multiLevelType w:val="hybridMultilevel"/>
    <w:tmpl w:val="3A12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6655F1"/>
    <w:multiLevelType w:val="hybridMultilevel"/>
    <w:tmpl w:val="BE66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8B601D"/>
    <w:multiLevelType w:val="hybridMultilevel"/>
    <w:tmpl w:val="C52E1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7A4F83"/>
    <w:multiLevelType w:val="hybridMultilevel"/>
    <w:tmpl w:val="18E09EA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8"/>
  </w:num>
  <w:num w:numId="2">
    <w:abstractNumId w:val="55"/>
  </w:num>
  <w:num w:numId="3">
    <w:abstractNumId w:val="12"/>
  </w:num>
  <w:num w:numId="4">
    <w:abstractNumId w:val="23"/>
  </w:num>
  <w:num w:numId="5">
    <w:abstractNumId w:val="26"/>
  </w:num>
  <w:num w:numId="6">
    <w:abstractNumId w:val="45"/>
  </w:num>
  <w:num w:numId="7">
    <w:abstractNumId w:val="6"/>
  </w:num>
  <w:num w:numId="8">
    <w:abstractNumId w:val="39"/>
  </w:num>
  <w:num w:numId="9">
    <w:abstractNumId w:val="54"/>
  </w:num>
  <w:num w:numId="10">
    <w:abstractNumId w:val="15"/>
  </w:num>
  <w:num w:numId="11">
    <w:abstractNumId w:val="28"/>
  </w:num>
  <w:num w:numId="12">
    <w:abstractNumId w:val="19"/>
  </w:num>
  <w:num w:numId="13">
    <w:abstractNumId w:val="5"/>
  </w:num>
  <w:num w:numId="14">
    <w:abstractNumId w:val="1"/>
  </w:num>
  <w:num w:numId="15">
    <w:abstractNumId w:val="33"/>
  </w:num>
  <w:num w:numId="16">
    <w:abstractNumId w:val="24"/>
  </w:num>
  <w:num w:numId="17">
    <w:abstractNumId w:val="20"/>
  </w:num>
  <w:num w:numId="18">
    <w:abstractNumId w:val="14"/>
  </w:num>
  <w:num w:numId="19">
    <w:abstractNumId w:val="67"/>
  </w:num>
  <w:num w:numId="20">
    <w:abstractNumId w:val="61"/>
  </w:num>
  <w:num w:numId="21">
    <w:abstractNumId w:val="18"/>
  </w:num>
  <w:num w:numId="22">
    <w:abstractNumId w:val="60"/>
  </w:num>
  <w:num w:numId="23">
    <w:abstractNumId w:val="43"/>
  </w:num>
  <w:num w:numId="24">
    <w:abstractNumId w:val="53"/>
  </w:num>
  <w:num w:numId="25">
    <w:abstractNumId w:val="50"/>
  </w:num>
  <w:num w:numId="26">
    <w:abstractNumId w:val="66"/>
  </w:num>
  <w:num w:numId="27">
    <w:abstractNumId w:val="7"/>
  </w:num>
  <w:num w:numId="28">
    <w:abstractNumId w:val="40"/>
  </w:num>
  <w:num w:numId="29">
    <w:abstractNumId w:val="37"/>
  </w:num>
  <w:num w:numId="30">
    <w:abstractNumId w:val="16"/>
  </w:num>
  <w:num w:numId="31">
    <w:abstractNumId w:val="26"/>
  </w:num>
  <w:num w:numId="32">
    <w:abstractNumId w:val="10"/>
  </w:num>
  <w:num w:numId="33">
    <w:abstractNumId w:val="3"/>
  </w:num>
  <w:num w:numId="34">
    <w:abstractNumId w:val="57"/>
  </w:num>
  <w:num w:numId="35">
    <w:abstractNumId w:val="0"/>
  </w:num>
  <w:num w:numId="36">
    <w:abstractNumId w:val="29"/>
  </w:num>
  <w:num w:numId="37">
    <w:abstractNumId w:val="11"/>
  </w:num>
  <w:num w:numId="38">
    <w:abstractNumId w:val="41"/>
  </w:num>
  <w:num w:numId="39">
    <w:abstractNumId w:val="27"/>
  </w:num>
  <w:num w:numId="40">
    <w:abstractNumId w:val="47"/>
  </w:num>
  <w:num w:numId="41">
    <w:abstractNumId w:val="25"/>
  </w:num>
  <w:num w:numId="42">
    <w:abstractNumId w:val="34"/>
  </w:num>
  <w:num w:numId="43">
    <w:abstractNumId w:val="31"/>
  </w:num>
  <w:num w:numId="44">
    <w:abstractNumId w:val="36"/>
  </w:num>
  <w:num w:numId="45">
    <w:abstractNumId w:val="59"/>
  </w:num>
  <w:num w:numId="46">
    <w:abstractNumId w:val="51"/>
  </w:num>
  <w:num w:numId="47">
    <w:abstractNumId w:val="30"/>
  </w:num>
  <w:num w:numId="48">
    <w:abstractNumId w:val="69"/>
  </w:num>
  <w:num w:numId="49">
    <w:abstractNumId w:val="44"/>
  </w:num>
  <w:num w:numId="50">
    <w:abstractNumId w:val="49"/>
  </w:num>
  <w:num w:numId="51">
    <w:abstractNumId w:val="38"/>
  </w:num>
  <w:num w:numId="52">
    <w:abstractNumId w:val="65"/>
  </w:num>
  <w:num w:numId="53">
    <w:abstractNumId w:val="2"/>
  </w:num>
  <w:num w:numId="54">
    <w:abstractNumId w:val="68"/>
  </w:num>
  <w:num w:numId="55">
    <w:abstractNumId w:val="22"/>
  </w:num>
  <w:num w:numId="56">
    <w:abstractNumId w:val="4"/>
  </w:num>
  <w:num w:numId="57">
    <w:abstractNumId w:val="17"/>
  </w:num>
  <w:num w:numId="58">
    <w:abstractNumId w:val="62"/>
  </w:num>
  <w:num w:numId="59">
    <w:abstractNumId w:val="8"/>
  </w:num>
  <w:num w:numId="60">
    <w:abstractNumId w:val="13"/>
  </w:num>
  <w:num w:numId="61">
    <w:abstractNumId w:val="46"/>
  </w:num>
  <w:num w:numId="62">
    <w:abstractNumId w:val="56"/>
  </w:num>
  <w:num w:numId="63">
    <w:abstractNumId w:val="70"/>
  </w:num>
  <w:num w:numId="64">
    <w:abstractNumId w:val="32"/>
  </w:num>
  <w:num w:numId="65">
    <w:abstractNumId w:val="35"/>
  </w:num>
  <w:num w:numId="66">
    <w:abstractNumId w:val="58"/>
  </w:num>
  <w:num w:numId="67">
    <w:abstractNumId w:val="52"/>
  </w:num>
  <w:num w:numId="68">
    <w:abstractNumId w:val="9"/>
  </w:num>
  <w:num w:numId="69">
    <w:abstractNumId w:val="63"/>
  </w:num>
  <w:num w:numId="70">
    <w:abstractNumId w:val="42"/>
  </w:num>
  <w:num w:numId="71">
    <w:abstractNumId w:val="64"/>
  </w:num>
  <w:num w:numId="72">
    <w:abstractNumId w:val="21"/>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vek Srivastava">
    <w15:presenceInfo w15:providerId="AD" w15:userId="S-1-5-21-3157892369-3652318745-1719704797-2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ysDAzNzI0Njc0NjBS0lEKTi0uzszPAykwMqkFAPi1t2ItAAAA"/>
  </w:docVars>
  <w:rsids>
    <w:rsidRoot w:val="00231991"/>
    <w:rsid w:val="000002FA"/>
    <w:rsid w:val="00000CC4"/>
    <w:rsid w:val="00002D3A"/>
    <w:rsid w:val="00003CE5"/>
    <w:rsid w:val="000050BA"/>
    <w:rsid w:val="00006C6B"/>
    <w:rsid w:val="00007581"/>
    <w:rsid w:val="00007D06"/>
    <w:rsid w:val="00011A6D"/>
    <w:rsid w:val="00011D17"/>
    <w:rsid w:val="00012A8D"/>
    <w:rsid w:val="0001370B"/>
    <w:rsid w:val="00013A69"/>
    <w:rsid w:val="00013BD4"/>
    <w:rsid w:val="00014E7E"/>
    <w:rsid w:val="0001514F"/>
    <w:rsid w:val="00015827"/>
    <w:rsid w:val="00017328"/>
    <w:rsid w:val="0002092C"/>
    <w:rsid w:val="000213A2"/>
    <w:rsid w:val="0002149D"/>
    <w:rsid w:val="000230FA"/>
    <w:rsid w:val="00023D3B"/>
    <w:rsid w:val="00023FF3"/>
    <w:rsid w:val="00030DFA"/>
    <w:rsid w:val="00031520"/>
    <w:rsid w:val="0003298B"/>
    <w:rsid w:val="0003466D"/>
    <w:rsid w:val="00034ACA"/>
    <w:rsid w:val="000362B8"/>
    <w:rsid w:val="0003669A"/>
    <w:rsid w:val="00036F8C"/>
    <w:rsid w:val="000374EB"/>
    <w:rsid w:val="00037E18"/>
    <w:rsid w:val="0004183E"/>
    <w:rsid w:val="000427E7"/>
    <w:rsid w:val="00044B60"/>
    <w:rsid w:val="00044F7A"/>
    <w:rsid w:val="00046BED"/>
    <w:rsid w:val="000473CC"/>
    <w:rsid w:val="000477A3"/>
    <w:rsid w:val="000510CC"/>
    <w:rsid w:val="000513EF"/>
    <w:rsid w:val="00051509"/>
    <w:rsid w:val="00054AA2"/>
    <w:rsid w:val="00054ACA"/>
    <w:rsid w:val="00055166"/>
    <w:rsid w:val="00055322"/>
    <w:rsid w:val="000557E1"/>
    <w:rsid w:val="00056DEB"/>
    <w:rsid w:val="0006029B"/>
    <w:rsid w:val="000640F5"/>
    <w:rsid w:val="000656BD"/>
    <w:rsid w:val="00065A14"/>
    <w:rsid w:val="0007112A"/>
    <w:rsid w:val="000724F8"/>
    <w:rsid w:val="0007393A"/>
    <w:rsid w:val="00073B85"/>
    <w:rsid w:val="000748A4"/>
    <w:rsid w:val="00074BAA"/>
    <w:rsid w:val="00075F60"/>
    <w:rsid w:val="00076612"/>
    <w:rsid w:val="000766F8"/>
    <w:rsid w:val="00077729"/>
    <w:rsid w:val="00080097"/>
    <w:rsid w:val="00083FAE"/>
    <w:rsid w:val="00086441"/>
    <w:rsid w:val="00086D76"/>
    <w:rsid w:val="00087C3C"/>
    <w:rsid w:val="00091539"/>
    <w:rsid w:val="00091B77"/>
    <w:rsid w:val="00093E0D"/>
    <w:rsid w:val="0009543A"/>
    <w:rsid w:val="000954F3"/>
    <w:rsid w:val="0009577E"/>
    <w:rsid w:val="00095F2E"/>
    <w:rsid w:val="000A0BAB"/>
    <w:rsid w:val="000A167B"/>
    <w:rsid w:val="000A24D3"/>
    <w:rsid w:val="000A29B5"/>
    <w:rsid w:val="000A3690"/>
    <w:rsid w:val="000A480B"/>
    <w:rsid w:val="000A6DAA"/>
    <w:rsid w:val="000A7891"/>
    <w:rsid w:val="000B19DF"/>
    <w:rsid w:val="000B1FF0"/>
    <w:rsid w:val="000B29BF"/>
    <w:rsid w:val="000B3809"/>
    <w:rsid w:val="000B5234"/>
    <w:rsid w:val="000B54DD"/>
    <w:rsid w:val="000B5ABB"/>
    <w:rsid w:val="000B67FE"/>
    <w:rsid w:val="000B73E2"/>
    <w:rsid w:val="000B7473"/>
    <w:rsid w:val="000C05BB"/>
    <w:rsid w:val="000C1E4F"/>
    <w:rsid w:val="000C1F9C"/>
    <w:rsid w:val="000C2350"/>
    <w:rsid w:val="000C2817"/>
    <w:rsid w:val="000C3FA9"/>
    <w:rsid w:val="000C5058"/>
    <w:rsid w:val="000C5D27"/>
    <w:rsid w:val="000C5E9E"/>
    <w:rsid w:val="000C64B0"/>
    <w:rsid w:val="000C6947"/>
    <w:rsid w:val="000C6A38"/>
    <w:rsid w:val="000C7054"/>
    <w:rsid w:val="000C7C93"/>
    <w:rsid w:val="000D1098"/>
    <w:rsid w:val="000D21E4"/>
    <w:rsid w:val="000D2C16"/>
    <w:rsid w:val="000E0415"/>
    <w:rsid w:val="000E26F3"/>
    <w:rsid w:val="000E3069"/>
    <w:rsid w:val="000E3197"/>
    <w:rsid w:val="000E32E4"/>
    <w:rsid w:val="000E4CB2"/>
    <w:rsid w:val="000E55AE"/>
    <w:rsid w:val="000E57CD"/>
    <w:rsid w:val="000E68D8"/>
    <w:rsid w:val="000F0304"/>
    <w:rsid w:val="000F06B1"/>
    <w:rsid w:val="000F10CF"/>
    <w:rsid w:val="000F1B42"/>
    <w:rsid w:val="000F2974"/>
    <w:rsid w:val="000F3F47"/>
    <w:rsid w:val="000F4848"/>
    <w:rsid w:val="000F4F0F"/>
    <w:rsid w:val="000F554B"/>
    <w:rsid w:val="000F5BE8"/>
    <w:rsid w:val="000F6B4D"/>
    <w:rsid w:val="000F6E17"/>
    <w:rsid w:val="000F7762"/>
    <w:rsid w:val="00101103"/>
    <w:rsid w:val="001028C4"/>
    <w:rsid w:val="001048EC"/>
    <w:rsid w:val="001054F2"/>
    <w:rsid w:val="00105B83"/>
    <w:rsid w:val="00106227"/>
    <w:rsid w:val="00106464"/>
    <w:rsid w:val="00106771"/>
    <w:rsid w:val="00106922"/>
    <w:rsid w:val="001071F4"/>
    <w:rsid w:val="00110337"/>
    <w:rsid w:val="00112D48"/>
    <w:rsid w:val="00114BC0"/>
    <w:rsid w:val="00115442"/>
    <w:rsid w:val="00115AAD"/>
    <w:rsid w:val="00116AC8"/>
    <w:rsid w:val="00121613"/>
    <w:rsid w:val="0012332D"/>
    <w:rsid w:val="0012493F"/>
    <w:rsid w:val="00126C4E"/>
    <w:rsid w:val="00126FEA"/>
    <w:rsid w:val="001339F9"/>
    <w:rsid w:val="0013552B"/>
    <w:rsid w:val="00135688"/>
    <w:rsid w:val="00136CB9"/>
    <w:rsid w:val="00137AE4"/>
    <w:rsid w:val="00140F6F"/>
    <w:rsid w:val="0014503D"/>
    <w:rsid w:val="00146164"/>
    <w:rsid w:val="00146444"/>
    <w:rsid w:val="00146E31"/>
    <w:rsid w:val="001474E6"/>
    <w:rsid w:val="0015093B"/>
    <w:rsid w:val="00150B50"/>
    <w:rsid w:val="0015179A"/>
    <w:rsid w:val="0015187C"/>
    <w:rsid w:val="00151AA9"/>
    <w:rsid w:val="001540FC"/>
    <w:rsid w:val="001545A3"/>
    <w:rsid w:val="001561F5"/>
    <w:rsid w:val="00156ECD"/>
    <w:rsid w:val="001634A2"/>
    <w:rsid w:val="00163AA7"/>
    <w:rsid w:val="00164F9C"/>
    <w:rsid w:val="00166145"/>
    <w:rsid w:val="0016616F"/>
    <w:rsid w:val="00166286"/>
    <w:rsid w:val="001675C2"/>
    <w:rsid w:val="00167B4D"/>
    <w:rsid w:val="00170478"/>
    <w:rsid w:val="00171AAF"/>
    <w:rsid w:val="00174BB3"/>
    <w:rsid w:val="0017701F"/>
    <w:rsid w:val="00183013"/>
    <w:rsid w:val="0018376C"/>
    <w:rsid w:val="00184095"/>
    <w:rsid w:val="00185567"/>
    <w:rsid w:val="00185655"/>
    <w:rsid w:val="00187246"/>
    <w:rsid w:val="00194AE8"/>
    <w:rsid w:val="001968B3"/>
    <w:rsid w:val="00197552"/>
    <w:rsid w:val="001A2BE0"/>
    <w:rsid w:val="001A3747"/>
    <w:rsid w:val="001A3AA0"/>
    <w:rsid w:val="001A44E6"/>
    <w:rsid w:val="001A5EA3"/>
    <w:rsid w:val="001A6C4C"/>
    <w:rsid w:val="001B13ED"/>
    <w:rsid w:val="001B2071"/>
    <w:rsid w:val="001B2079"/>
    <w:rsid w:val="001B2222"/>
    <w:rsid w:val="001B25EB"/>
    <w:rsid w:val="001B2B6A"/>
    <w:rsid w:val="001B459F"/>
    <w:rsid w:val="001B4F90"/>
    <w:rsid w:val="001B7904"/>
    <w:rsid w:val="001C098F"/>
    <w:rsid w:val="001C10A9"/>
    <w:rsid w:val="001C1CC7"/>
    <w:rsid w:val="001C3885"/>
    <w:rsid w:val="001C430C"/>
    <w:rsid w:val="001C4416"/>
    <w:rsid w:val="001C4524"/>
    <w:rsid w:val="001C47AB"/>
    <w:rsid w:val="001C490F"/>
    <w:rsid w:val="001C5705"/>
    <w:rsid w:val="001C7ACF"/>
    <w:rsid w:val="001C7F3C"/>
    <w:rsid w:val="001D0E57"/>
    <w:rsid w:val="001D1E00"/>
    <w:rsid w:val="001D4857"/>
    <w:rsid w:val="001D5597"/>
    <w:rsid w:val="001D59D1"/>
    <w:rsid w:val="001D6266"/>
    <w:rsid w:val="001E0E99"/>
    <w:rsid w:val="001E1922"/>
    <w:rsid w:val="001E4563"/>
    <w:rsid w:val="001E4798"/>
    <w:rsid w:val="001E5B37"/>
    <w:rsid w:val="001F17EE"/>
    <w:rsid w:val="001F2701"/>
    <w:rsid w:val="001F3149"/>
    <w:rsid w:val="001F3B26"/>
    <w:rsid w:val="001F48CA"/>
    <w:rsid w:val="001F76C1"/>
    <w:rsid w:val="001F7A76"/>
    <w:rsid w:val="002003AC"/>
    <w:rsid w:val="00200DC8"/>
    <w:rsid w:val="0020181F"/>
    <w:rsid w:val="002020F7"/>
    <w:rsid w:val="002020FC"/>
    <w:rsid w:val="0021368D"/>
    <w:rsid w:val="002152B3"/>
    <w:rsid w:val="0021584D"/>
    <w:rsid w:val="00215E09"/>
    <w:rsid w:val="00215FF5"/>
    <w:rsid w:val="002160AE"/>
    <w:rsid w:val="00217A4E"/>
    <w:rsid w:val="002206A7"/>
    <w:rsid w:val="00225374"/>
    <w:rsid w:val="0022684B"/>
    <w:rsid w:val="00226FA9"/>
    <w:rsid w:val="002273B8"/>
    <w:rsid w:val="002279A5"/>
    <w:rsid w:val="002279B0"/>
    <w:rsid w:val="00227D01"/>
    <w:rsid w:val="00227F27"/>
    <w:rsid w:val="00230010"/>
    <w:rsid w:val="0023102A"/>
    <w:rsid w:val="00231991"/>
    <w:rsid w:val="0023389E"/>
    <w:rsid w:val="00237DAF"/>
    <w:rsid w:val="00240057"/>
    <w:rsid w:val="002403B1"/>
    <w:rsid w:val="0024072A"/>
    <w:rsid w:val="002427EC"/>
    <w:rsid w:val="00243819"/>
    <w:rsid w:val="0024488A"/>
    <w:rsid w:val="00245B7E"/>
    <w:rsid w:val="002505D7"/>
    <w:rsid w:val="0025123E"/>
    <w:rsid w:val="00251A8A"/>
    <w:rsid w:val="00251D36"/>
    <w:rsid w:val="002536D9"/>
    <w:rsid w:val="0025565F"/>
    <w:rsid w:val="002560B3"/>
    <w:rsid w:val="002606C1"/>
    <w:rsid w:val="00262133"/>
    <w:rsid w:val="0026423E"/>
    <w:rsid w:val="002658B3"/>
    <w:rsid w:val="00265FB9"/>
    <w:rsid w:val="00267D35"/>
    <w:rsid w:val="00271E01"/>
    <w:rsid w:val="002750D7"/>
    <w:rsid w:val="00275462"/>
    <w:rsid w:val="002772BD"/>
    <w:rsid w:val="0028264B"/>
    <w:rsid w:val="00291967"/>
    <w:rsid w:val="00292BCA"/>
    <w:rsid w:val="00292E41"/>
    <w:rsid w:val="00293495"/>
    <w:rsid w:val="00293DF6"/>
    <w:rsid w:val="00296088"/>
    <w:rsid w:val="00297FCE"/>
    <w:rsid w:val="002A00EC"/>
    <w:rsid w:val="002A06D1"/>
    <w:rsid w:val="002A3E92"/>
    <w:rsid w:val="002A4772"/>
    <w:rsid w:val="002A6CBB"/>
    <w:rsid w:val="002B0AF9"/>
    <w:rsid w:val="002B0C7E"/>
    <w:rsid w:val="002B3A61"/>
    <w:rsid w:val="002B3C3E"/>
    <w:rsid w:val="002B4227"/>
    <w:rsid w:val="002B696A"/>
    <w:rsid w:val="002B7F67"/>
    <w:rsid w:val="002C1299"/>
    <w:rsid w:val="002C2790"/>
    <w:rsid w:val="002C297D"/>
    <w:rsid w:val="002C313D"/>
    <w:rsid w:val="002C3165"/>
    <w:rsid w:val="002C4384"/>
    <w:rsid w:val="002C4773"/>
    <w:rsid w:val="002C70E2"/>
    <w:rsid w:val="002C792D"/>
    <w:rsid w:val="002C7B97"/>
    <w:rsid w:val="002C7C9A"/>
    <w:rsid w:val="002C7F93"/>
    <w:rsid w:val="002D0C6D"/>
    <w:rsid w:val="002D14EB"/>
    <w:rsid w:val="002D37D0"/>
    <w:rsid w:val="002D38EB"/>
    <w:rsid w:val="002E1962"/>
    <w:rsid w:val="002E2ED5"/>
    <w:rsid w:val="002E6A75"/>
    <w:rsid w:val="002E78E9"/>
    <w:rsid w:val="002F322B"/>
    <w:rsid w:val="002F5F32"/>
    <w:rsid w:val="002F63A8"/>
    <w:rsid w:val="00300673"/>
    <w:rsid w:val="0030107D"/>
    <w:rsid w:val="00301861"/>
    <w:rsid w:val="00301E02"/>
    <w:rsid w:val="00302C04"/>
    <w:rsid w:val="0030407C"/>
    <w:rsid w:val="003048AE"/>
    <w:rsid w:val="0030561B"/>
    <w:rsid w:val="0031085F"/>
    <w:rsid w:val="00310A21"/>
    <w:rsid w:val="00311512"/>
    <w:rsid w:val="00312438"/>
    <w:rsid w:val="00312A83"/>
    <w:rsid w:val="00313765"/>
    <w:rsid w:val="00315CD5"/>
    <w:rsid w:val="00317A91"/>
    <w:rsid w:val="00320F28"/>
    <w:rsid w:val="003222F1"/>
    <w:rsid w:val="00325B8B"/>
    <w:rsid w:val="00325EA9"/>
    <w:rsid w:val="00326C93"/>
    <w:rsid w:val="00327DBD"/>
    <w:rsid w:val="00332A81"/>
    <w:rsid w:val="00332F89"/>
    <w:rsid w:val="00334E9B"/>
    <w:rsid w:val="00334EB7"/>
    <w:rsid w:val="00336655"/>
    <w:rsid w:val="00341120"/>
    <w:rsid w:val="00343527"/>
    <w:rsid w:val="00343539"/>
    <w:rsid w:val="003456ED"/>
    <w:rsid w:val="003461FD"/>
    <w:rsid w:val="0034642B"/>
    <w:rsid w:val="003468A9"/>
    <w:rsid w:val="00346AE4"/>
    <w:rsid w:val="003477B2"/>
    <w:rsid w:val="00352097"/>
    <w:rsid w:val="00353C57"/>
    <w:rsid w:val="00353C79"/>
    <w:rsid w:val="00356668"/>
    <w:rsid w:val="00356D84"/>
    <w:rsid w:val="00357BFC"/>
    <w:rsid w:val="00361756"/>
    <w:rsid w:val="00361CBE"/>
    <w:rsid w:val="003653AC"/>
    <w:rsid w:val="003660CD"/>
    <w:rsid w:val="00366BE4"/>
    <w:rsid w:val="00367AAC"/>
    <w:rsid w:val="0037027A"/>
    <w:rsid w:val="003708D2"/>
    <w:rsid w:val="0037218B"/>
    <w:rsid w:val="003737CC"/>
    <w:rsid w:val="00376228"/>
    <w:rsid w:val="003765F5"/>
    <w:rsid w:val="003772EE"/>
    <w:rsid w:val="00381995"/>
    <w:rsid w:val="003839D6"/>
    <w:rsid w:val="00384E7B"/>
    <w:rsid w:val="00384E9A"/>
    <w:rsid w:val="00385621"/>
    <w:rsid w:val="003858FB"/>
    <w:rsid w:val="00385973"/>
    <w:rsid w:val="0038610C"/>
    <w:rsid w:val="00390E16"/>
    <w:rsid w:val="003937C9"/>
    <w:rsid w:val="0039463E"/>
    <w:rsid w:val="003A00DB"/>
    <w:rsid w:val="003A0FC6"/>
    <w:rsid w:val="003A12DB"/>
    <w:rsid w:val="003A1C08"/>
    <w:rsid w:val="003A2085"/>
    <w:rsid w:val="003A228D"/>
    <w:rsid w:val="003A2F0F"/>
    <w:rsid w:val="003A3871"/>
    <w:rsid w:val="003A42B4"/>
    <w:rsid w:val="003A475E"/>
    <w:rsid w:val="003A60C3"/>
    <w:rsid w:val="003B16AA"/>
    <w:rsid w:val="003B17CD"/>
    <w:rsid w:val="003B18D0"/>
    <w:rsid w:val="003B25FC"/>
    <w:rsid w:val="003B2A4F"/>
    <w:rsid w:val="003B37DC"/>
    <w:rsid w:val="003B590B"/>
    <w:rsid w:val="003B6E46"/>
    <w:rsid w:val="003B7445"/>
    <w:rsid w:val="003B7C3C"/>
    <w:rsid w:val="003B7C7B"/>
    <w:rsid w:val="003B7F5A"/>
    <w:rsid w:val="003B7F69"/>
    <w:rsid w:val="003C0B59"/>
    <w:rsid w:val="003C4704"/>
    <w:rsid w:val="003C5639"/>
    <w:rsid w:val="003C5BD3"/>
    <w:rsid w:val="003C632A"/>
    <w:rsid w:val="003C6AD8"/>
    <w:rsid w:val="003C7479"/>
    <w:rsid w:val="003C79EB"/>
    <w:rsid w:val="003D19AD"/>
    <w:rsid w:val="003D1D27"/>
    <w:rsid w:val="003D5B19"/>
    <w:rsid w:val="003E0192"/>
    <w:rsid w:val="003E139B"/>
    <w:rsid w:val="003E13D6"/>
    <w:rsid w:val="003E1B2A"/>
    <w:rsid w:val="003E278A"/>
    <w:rsid w:val="003E2D0B"/>
    <w:rsid w:val="003E39F9"/>
    <w:rsid w:val="003E56D8"/>
    <w:rsid w:val="003E7209"/>
    <w:rsid w:val="003E7367"/>
    <w:rsid w:val="003F00ED"/>
    <w:rsid w:val="003F047E"/>
    <w:rsid w:val="003F1801"/>
    <w:rsid w:val="003F396F"/>
    <w:rsid w:val="003F3C3F"/>
    <w:rsid w:val="003F4580"/>
    <w:rsid w:val="003F4B0D"/>
    <w:rsid w:val="003F5ACB"/>
    <w:rsid w:val="003F5DFA"/>
    <w:rsid w:val="003F7F3C"/>
    <w:rsid w:val="00400541"/>
    <w:rsid w:val="00403DA5"/>
    <w:rsid w:val="00405F6E"/>
    <w:rsid w:val="00406547"/>
    <w:rsid w:val="00406A8A"/>
    <w:rsid w:val="00406FBF"/>
    <w:rsid w:val="004071AD"/>
    <w:rsid w:val="00407C61"/>
    <w:rsid w:val="00410F45"/>
    <w:rsid w:val="00410F58"/>
    <w:rsid w:val="00410FD2"/>
    <w:rsid w:val="00413976"/>
    <w:rsid w:val="00413EA5"/>
    <w:rsid w:val="00414F30"/>
    <w:rsid w:val="00415291"/>
    <w:rsid w:val="00415AF8"/>
    <w:rsid w:val="004164B2"/>
    <w:rsid w:val="004216E8"/>
    <w:rsid w:val="00421821"/>
    <w:rsid w:val="0042192F"/>
    <w:rsid w:val="00422602"/>
    <w:rsid w:val="00422938"/>
    <w:rsid w:val="00422D3F"/>
    <w:rsid w:val="00422E6B"/>
    <w:rsid w:val="00423EF2"/>
    <w:rsid w:val="00424723"/>
    <w:rsid w:val="004253E8"/>
    <w:rsid w:val="00425965"/>
    <w:rsid w:val="00426955"/>
    <w:rsid w:val="00426AD4"/>
    <w:rsid w:val="00427E8F"/>
    <w:rsid w:val="00430571"/>
    <w:rsid w:val="00430E7A"/>
    <w:rsid w:val="004334E6"/>
    <w:rsid w:val="0043375E"/>
    <w:rsid w:val="00433DD8"/>
    <w:rsid w:val="00434981"/>
    <w:rsid w:val="004409EC"/>
    <w:rsid w:val="00441BEC"/>
    <w:rsid w:val="00442764"/>
    <w:rsid w:val="0044671B"/>
    <w:rsid w:val="00447609"/>
    <w:rsid w:val="004523BA"/>
    <w:rsid w:val="00452A46"/>
    <w:rsid w:val="00453C67"/>
    <w:rsid w:val="00455221"/>
    <w:rsid w:val="00455C35"/>
    <w:rsid w:val="004560FC"/>
    <w:rsid w:val="00456B86"/>
    <w:rsid w:val="004577F5"/>
    <w:rsid w:val="00457B24"/>
    <w:rsid w:val="004607E7"/>
    <w:rsid w:val="00460E7A"/>
    <w:rsid w:val="004612B1"/>
    <w:rsid w:val="004615F1"/>
    <w:rsid w:val="00464A04"/>
    <w:rsid w:val="00464AF8"/>
    <w:rsid w:val="00464F8E"/>
    <w:rsid w:val="004673B9"/>
    <w:rsid w:val="00470E63"/>
    <w:rsid w:val="00472051"/>
    <w:rsid w:val="00473D28"/>
    <w:rsid w:val="00473FA6"/>
    <w:rsid w:val="00474B9C"/>
    <w:rsid w:val="004761F0"/>
    <w:rsid w:val="00476E64"/>
    <w:rsid w:val="00476FB9"/>
    <w:rsid w:val="00477485"/>
    <w:rsid w:val="004774CA"/>
    <w:rsid w:val="00481F51"/>
    <w:rsid w:val="00482F2E"/>
    <w:rsid w:val="00484089"/>
    <w:rsid w:val="00484130"/>
    <w:rsid w:val="00484D38"/>
    <w:rsid w:val="0048529B"/>
    <w:rsid w:val="004877F5"/>
    <w:rsid w:val="00492343"/>
    <w:rsid w:val="00493D2B"/>
    <w:rsid w:val="00494CE4"/>
    <w:rsid w:val="00494F62"/>
    <w:rsid w:val="00496077"/>
    <w:rsid w:val="00496542"/>
    <w:rsid w:val="00497BF1"/>
    <w:rsid w:val="004A06D1"/>
    <w:rsid w:val="004A230C"/>
    <w:rsid w:val="004A35D6"/>
    <w:rsid w:val="004A3AAA"/>
    <w:rsid w:val="004A639C"/>
    <w:rsid w:val="004A6F6E"/>
    <w:rsid w:val="004A701D"/>
    <w:rsid w:val="004A70A3"/>
    <w:rsid w:val="004A720E"/>
    <w:rsid w:val="004B0A59"/>
    <w:rsid w:val="004B0F28"/>
    <w:rsid w:val="004B27BE"/>
    <w:rsid w:val="004B297D"/>
    <w:rsid w:val="004B2BF9"/>
    <w:rsid w:val="004B3139"/>
    <w:rsid w:val="004B7B2D"/>
    <w:rsid w:val="004C0339"/>
    <w:rsid w:val="004C1CAA"/>
    <w:rsid w:val="004C1CAE"/>
    <w:rsid w:val="004C2760"/>
    <w:rsid w:val="004C4E23"/>
    <w:rsid w:val="004C547D"/>
    <w:rsid w:val="004C5796"/>
    <w:rsid w:val="004C6754"/>
    <w:rsid w:val="004C7ECC"/>
    <w:rsid w:val="004D14AC"/>
    <w:rsid w:val="004D1731"/>
    <w:rsid w:val="004D24D7"/>
    <w:rsid w:val="004D2868"/>
    <w:rsid w:val="004D3A3F"/>
    <w:rsid w:val="004D48B8"/>
    <w:rsid w:val="004D5E63"/>
    <w:rsid w:val="004D7B23"/>
    <w:rsid w:val="004D7E70"/>
    <w:rsid w:val="004E0767"/>
    <w:rsid w:val="004E1441"/>
    <w:rsid w:val="004E321F"/>
    <w:rsid w:val="004E47C1"/>
    <w:rsid w:val="004F15FF"/>
    <w:rsid w:val="004F2FFF"/>
    <w:rsid w:val="004F4676"/>
    <w:rsid w:val="004F482E"/>
    <w:rsid w:val="004F6A5F"/>
    <w:rsid w:val="004F7D98"/>
    <w:rsid w:val="00501DE9"/>
    <w:rsid w:val="00502AFC"/>
    <w:rsid w:val="00502C5B"/>
    <w:rsid w:val="005030AA"/>
    <w:rsid w:val="00503B1C"/>
    <w:rsid w:val="00506E2B"/>
    <w:rsid w:val="00510838"/>
    <w:rsid w:val="00512962"/>
    <w:rsid w:val="00514C26"/>
    <w:rsid w:val="00514C32"/>
    <w:rsid w:val="00514F3D"/>
    <w:rsid w:val="005171E7"/>
    <w:rsid w:val="005177E4"/>
    <w:rsid w:val="00520808"/>
    <w:rsid w:val="00520B26"/>
    <w:rsid w:val="0052106F"/>
    <w:rsid w:val="00523033"/>
    <w:rsid w:val="0052538A"/>
    <w:rsid w:val="005271C7"/>
    <w:rsid w:val="005301AB"/>
    <w:rsid w:val="00530A7A"/>
    <w:rsid w:val="00530A8C"/>
    <w:rsid w:val="0053108D"/>
    <w:rsid w:val="00531FC8"/>
    <w:rsid w:val="00531FF0"/>
    <w:rsid w:val="00532DA3"/>
    <w:rsid w:val="00532F27"/>
    <w:rsid w:val="005354A1"/>
    <w:rsid w:val="005364A4"/>
    <w:rsid w:val="005373B4"/>
    <w:rsid w:val="00540078"/>
    <w:rsid w:val="00540549"/>
    <w:rsid w:val="005413A1"/>
    <w:rsid w:val="005423EC"/>
    <w:rsid w:val="00544DE2"/>
    <w:rsid w:val="00545125"/>
    <w:rsid w:val="0054512C"/>
    <w:rsid w:val="0054551E"/>
    <w:rsid w:val="0054676A"/>
    <w:rsid w:val="00547809"/>
    <w:rsid w:val="00547FC8"/>
    <w:rsid w:val="005518D3"/>
    <w:rsid w:val="00551BBD"/>
    <w:rsid w:val="00551CC7"/>
    <w:rsid w:val="00551F38"/>
    <w:rsid w:val="0055280F"/>
    <w:rsid w:val="005530FB"/>
    <w:rsid w:val="005607E9"/>
    <w:rsid w:val="00560D8B"/>
    <w:rsid w:val="005619AD"/>
    <w:rsid w:val="00562FC3"/>
    <w:rsid w:val="00563157"/>
    <w:rsid w:val="00563DE3"/>
    <w:rsid w:val="00566396"/>
    <w:rsid w:val="00566F5A"/>
    <w:rsid w:val="00570CE8"/>
    <w:rsid w:val="005712D0"/>
    <w:rsid w:val="0057130B"/>
    <w:rsid w:val="00572C44"/>
    <w:rsid w:val="00572D2C"/>
    <w:rsid w:val="00574743"/>
    <w:rsid w:val="00577474"/>
    <w:rsid w:val="00577C5A"/>
    <w:rsid w:val="005800A5"/>
    <w:rsid w:val="005804F1"/>
    <w:rsid w:val="0058089C"/>
    <w:rsid w:val="005817CF"/>
    <w:rsid w:val="00581832"/>
    <w:rsid w:val="0058283F"/>
    <w:rsid w:val="0058318F"/>
    <w:rsid w:val="00585D2F"/>
    <w:rsid w:val="0058611A"/>
    <w:rsid w:val="005865AA"/>
    <w:rsid w:val="005871D3"/>
    <w:rsid w:val="00587280"/>
    <w:rsid w:val="005875BE"/>
    <w:rsid w:val="00590C61"/>
    <w:rsid w:val="00591206"/>
    <w:rsid w:val="00591756"/>
    <w:rsid w:val="00592A89"/>
    <w:rsid w:val="005949A2"/>
    <w:rsid w:val="00594AF6"/>
    <w:rsid w:val="0059641D"/>
    <w:rsid w:val="005A07B1"/>
    <w:rsid w:val="005A18A5"/>
    <w:rsid w:val="005A2446"/>
    <w:rsid w:val="005A5901"/>
    <w:rsid w:val="005A5F82"/>
    <w:rsid w:val="005A6208"/>
    <w:rsid w:val="005A6C2A"/>
    <w:rsid w:val="005A7891"/>
    <w:rsid w:val="005B121B"/>
    <w:rsid w:val="005B25BB"/>
    <w:rsid w:val="005B48AD"/>
    <w:rsid w:val="005B4A50"/>
    <w:rsid w:val="005B645B"/>
    <w:rsid w:val="005B772F"/>
    <w:rsid w:val="005B77E2"/>
    <w:rsid w:val="005C153D"/>
    <w:rsid w:val="005C3613"/>
    <w:rsid w:val="005C50CF"/>
    <w:rsid w:val="005D31DB"/>
    <w:rsid w:val="005D47BB"/>
    <w:rsid w:val="005D48BA"/>
    <w:rsid w:val="005D4B43"/>
    <w:rsid w:val="005D5161"/>
    <w:rsid w:val="005D57B0"/>
    <w:rsid w:val="005D73A2"/>
    <w:rsid w:val="005E2BDD"/>
    <w:rsid w:val="005E2E58"/>
    <w:rsid w:val="005E38B5"/>
    <w:rsid w:val="005F11E8"/>
    <w:rsid w:val="005F3BF8"/>
    <w:rsid w:val="005F43F2"/>
    <w:rsid w:val="005F444A"/>
    <w:rsid w:val="005F4FDE"/>
    <w:rsid w:val="005F6956"/>
    <w:rsid w:val="005F770F"/>
    <w:rsid w:val="005F78FA"/>
    <w:rsid w:val="006002DD"/>
    <w:rsid w:val="0060168E"/>
    <w:rsid w:val="0060176D"/>
    <w:rsid w:val="00601838"/>
    <w:rsid w:val="006044B5"/>
    <w:rsid w:val="006051E5"/>
    <w:rsid w:val="0061354E"/>
    <w:rsid w:val="00613BA4"/>
    <w:rsid w:val="00614500"/>
    <w:rsid w:val="0061478E"/>
    <w:rsid w:val="00621024"/>
    <w:rsid w:val="006215EE"/>
    <w:rsid w:val="006223A2"/>
    <w:rsid w:val="0062275C"/>
    <w:rsid w:val="006233EC"/>
    <w:rsid w:val="006234A5"/>
    <w:rsid w:val="00624A2B"/>
    <w:rsid w:val="006256D1"/>
    <w:rsid w:val="00625EF4"/>
    <w:rsid w:val="00625F76"/>
    <w:rsid w:val="00627E0D"/>
    <w:rsid w:val="00630FB5"/>
    <w:rsid w:val="00631FF9"/>
    <w:rsid w:val="006320B6"/>
    <w:rsid w:val="006336E9"/>
    <w:rsid w:val="00635031"/>
    <w:rsid w:val="00635035"/>
    <w:rsid w:val="00635219"/>
    <w:rsid w:val="00635313"/>
    <w:rsid w:val="00635461"/>
    <w:rsid w:val="00635762"/>
    <w:rsid w:val="0063681B"/>
    <w:rsid w:val="00637230"/>
    <w:rsid w:val="006407EB"/>
    <w:rsid w:val="00640900"/>
    <w:rsid w:val="00642D1B"/>
    <w:rsid w:val="00646079"/>
    <w:rsid w:val="006474B7"/>
    <w:rsid w:val="00647FA7"/>
    <w:rsid w:val="00650878"/>
    <w:rsid w:val="00650D1C"/>
    <w:rsid w:val="0065100B"/>
    <w:rsid w:val="00651A61"/>
    <w:rsid w:val="006522CB"/>
    <w:rsid w:val="006550A1"/>
    <w:rsid w:val="00655C22"/>
    <w:rsid w:val="00661342"/>
    <w:rsid w:val="006615C3"/>
    <w:rsid w:val="0066346D"/>
    <w:rsid w:val="006638C3"/>
    <w:rsid w:val="00663B03"/>
    <w:rsid w:val="00665688"/>
    <w:rsid w:val="00665FF7"/>
    <w:rsid w:val="006666C2"/>
    <w:rsid w:val="00673513"/>
    <w:rsid w:val="00676EC7"/>
    <w:rsid w:val="0068018C"/>
    <w:rsid w:val="00681061"/>
    <w:rsid w:val="006822DB"/>
    <w:rsid w:val="0068500F"/>
    <w:rsid w:val="0068597C"/>
    <w:rsid w:val="006859EB"/>
    <w:rsid w:val="00685B3B"/>
    <w:rsid w:val="00685E80"/>
    <w:rsid w:val="00690793"/>
    <w:rsid w:val="006934AC"/>
    <w:rsid w:val="00694B3F"/>
    <w:rsid w:val="0069528D"/>
    <w:rsid w:val="00696B2E"/>
    <w:rsid w:val="00697D62"/>
    <w:rsid w:val="006A01FE"/>
    <w:rsid w:val="006A0389"/>
    <w:rsid w:val="006A0448"/>
    <w:rsid w:val="006A0ADE"/>
    <w:rsid w:val="006A14F3"/>
    <w:rsid w:val="006A1B61"/>
    <w:rsid w:val="006A5C80"/>
    <w:rsid w:val="006A6F2B"/>
    <w:rsid w:val="006A752E"/>
    <w:rsid w:val="006B1C80"/>
    <w:rsid w:val="006B21F6"/>
    <w:rsid w:val="006B3555"/>
    <w:rsid w:val="006B3D8F"/>
    <w:rsid w:val="006B4C3D"/>
    <w:rsid w:val="006B5073"/>
    <w:rsid w:val="006B6E15"/>
    <w:rsid w:val="006B7323"/>
    <w:rsid w:val="006C2CDA"/>
    <w:rsid w:val="006C3085"/>
    <w:rsid w:val="006C3584"/>
    <w:rsid w:val="006C3A6E"/>
    <w:rsid w:val="006C6443"/>
    <w:rsid w:val="006C71FE"/>
    <w:rsid w:val="006D178F"/>
    <w:rsid w:val="006D2AE3"/>
    <w:rsid w:val="006D5D77"/>
    <w:rsid w:val="006D5F26"/>
    <w:rsid w:val="006D6874"/>
    <w:rsid w:val="006D68A5"/>
    <w:rsid w:val="006D6E2C"/>
    <w:rsid w:val="006D7134"/>
    <w:rsid w:val="006D7BA0"/>
    <w:rsid w:val="006D7DFD"/>
    <w:rsid w:val="006D7E32"/>
    <w:rsid w:val="006E2D9A"/>
    <w:rsid w:val="006E4234"/>
    <w:rsid w:val="006E4BEC"/>
    <w:rsid w:val="006E5F8A"/>
    <w:rsid w:val="006E6BBC"/>
    <w:rsid w:val="006F00CA"/>
    <w:rsid w:val="006F21F6"/>
    <w:rsid w:val="006F436F"/>
    <w:rsid w:val="006F5B6D"/>
    <w:rsid w:val="006F67BC"/>
    <w:rsid w:val="0070170A"/>
    <w:rsid w:val="00701788"/>
    <w:rsid w:val="00701D95"/>
    <w:rsid w:val="0070261F"/>
    <w:rsid w:val="00703ABA"/>
    <w:rsid w:val="00706F55"/>
    <w:rsid w:val="00707595"/>
    <w:rsid w:val="00707678"/>
    <w:rsid w:val="0071034F"/>
    <w:rsid w:val="00711B75"/>
    <w:rsid w:val="00712E0F"/>
    <w:rsid w:val="00713CCC"/>
    <w:rsid w:val="00714973"/>
    <w:rsid w:val="00714C3A"/>
    <w:rsid w:val="0071543B"/>
    <w:rsid w:val="00715E91"/>
    <w:rsid w:val="00717A09"/>
    <w:rsid w:val="00723495"/>
    <w:rsid w:val="007238B5"/>
    <w:rsid w:val="00725505"/>
    <w:rsid w:val="00725E8A"/>
    <w:rsid w:val="007269E7"/>
    <w:rsid w:val="00726BBB"/>
    <w:rsid w:val="00727D51"/>
    <w:rsid w:val="007306AE"/>
    <w:rsid w:val="007308D6"/>
    <w:rsid w:val="0073289E"/>
    <w:rsid w:val="00732C52"/>
    <w:rsid w:val="007350BB"/>
    <w:rsid w:val="00736ABE"/>
    <w:rsid w:val="0073727D"/>
    <w:rsid w:val="0073727E"/>
    <w:rsid w:val="00742482"/>
    <w:rsid w:val="00742703"/>
    <w:rsid w:val="00743B40"/>
    <w:rsid w:val="00747482"/>
    <w:rsid w:val="00747F6F"/>
    <w:rsid w:val="00750975"/>
    <w:rsid w:val="0075357B"/>
    <w:rsid w:val="007539E1"/>
    <w:rsid w:val="007542AD"/>
    <w:rsid w:val="00754C5C"/>
    <w:rsid w:val="00755F9F"/>
    <w:rsid w:val="00756377"/>
    <w:rsid w:val="00757853"/>
    <w:rsid w:val="00757C5F"/>
    <w:rsid w:val="00760B65"/>
    <w:rsid w:val="007629DA"/>
    <w:rsid w:val="00762DC8"/>
    <w:rsid w:val="00763129"/>
    <w:rsid w:val="0076460A"/>
    <w:rsid w:val="00764EFD"/>
    <w:rsid w:val="00766DAE"/>
    <w:rsid w:val="007677F4"/>
    <w:rsid w:val="00774793"/>
    <w:rsid w:val="00774916"/>
    <w:rsid w:val="00776312"/>
    <w:rsid w:val="00776444"/>
    <w:rsid w:val="00776EC7"/>
    <w:rsid w:val="00780B1E"/>
    <w:rsid w:val="00780FAD"/>
    <w:rsid w:val="0078348E"/>
    <w:rsid w:val="007838B1"/>
    <w:rsid w:val="00783CE2"/>
    <w:rsid w:val="00783CEE"/>
    <w:rsid w:val="00784610"/>
    <w:rsid w:val="00785540"/>
    <w:rsid w:val="00785BE1"/>
    <w:rsid w:val="00785D0A"/>
    <w:rsid w:val="007861AC"/>
    <w:rsid w:val="00787542"/>
    <w:rsid w:val="00792E62"/>
    <w:rsid w:val="007945F3"/>
    <w:rsid w:val="00794916"/>
    <w:rsid w:val="00796B11"/>
    <w:rsid w:val="00796D42"/>
    <w:rsid w:val="007A07DB"/>
    <w:rsid w:val="007A2AE3"/>
    <w:rsid w:val="007A2B7C"/>
    <w:rsid w:val="007A2F38"/>
    <w:rsid w:val="007A3B03"/>
    <w:rsid w:val="007A69B3"/>
    <w:rsid w:val="007B054D"/>
    <w:rsid w:val="007B7065"/>
    <w:rsid w:val="007C07FA"/>
    <w:rsid w:val="007C11E0"/>
    <w:rsid w:val="007C1348"/>
    <w:rsid w:val="007C1A63"/>
    <w:rsid w:val="007C1E94"/>
    <w:rsid w:val="007C24EE"/>
    <w:rsid w:val="007C2AC5"/>
    <w:rsid w:val="007C45E4"/>
    <w:rsid w:val="007C49D1"/>
    <w:rsid w:val="007C5AA1"/>
    <w:rsid w:val="007C5E35"/>
    <w:rsid w:val="007C6DCC"/>
    <w:rsid w:val="007C7A72"/>
    <w:rsid w:val="007D0E2A"/>
    <w:rsid w:val="007D4103"/>
    <w:rsid w:val="007D4837"/>
    <w:rsid w:val="007D50BD"/>
    <w:rsid w:val="007D61B3"/>
    <w:rsid w:val="007D73A9"/>
    <w:rsid w:val="007D777C"/>
    <w:rsid w:val="007D7C65"/>
    <w:rsid w:val="007E0652"/>
    <w:rsid w:val="007E22F4"/>
    <w:rsid w:val="007E5833"/>
    <w:rsid w:val="007E62C5"/>
    <w:rsid w:val="007E64EC"/>
    <w:rsid w:val="007F165C"/>
    <w:rsid w:val="007F1F20"/>
    <w:rsid w:val="007F385E"/>
    <w:rsid w:val="007F3B42"/>
    <w:rsid w:val="007F3DA8"/>
    <w:rsid w:val="007F41BC"/>
    <w:rsid w:val="007F4456"/>
    <w:rsid w:val="007F5AF0"/>
    <w:rsid w:val="007F5DE3"/>
    <w:rsid w:val="007F6479"/>
    <w:rsid w:val="007F6509"/>
    <w:rsid w:val="007F7992"/>
    <w:rsid w:val="00800389"/>
    <w:rsid w:val="00801FB8"/>
    <w:rsid w:val="008041AE"/>
    <w:rsid w:val="00810267"/>
    <w:rsid w:val="008115A1"/>
    <w:rsid w:val="00811DC5"/>
    <w:rsid w:val="00812856"/>
    <w:rsid w:val="0081601D"/>
    <w:rsid w:val="0081747A"/>
    <w:rsid w:val="00822511"/>
    <w:rsid w:val="008251A1"/>
    <w:rsid w:val="00827188"/>
    <w:rsid w:val="00827243"/>
    <w:rsid w:val="0082739D"/>
    <w:rsid w:val="00827D3F"/>
    <w:rsid w:val="00827F6D"/>
    <w:rsid w:val="00830C14"/>
    <w:rsid w:val="00833AD0"/>
    <w:rsid w:val="008347EC"/>
    <w:rsid w:val="00837C89"/>
    <w:rsid w:val="00837DED"/>
    <w:rsid w:val="00845751"/>
    <w:rsid w:val="00845AD5"/>
    <w:rsid w:val="008464A7"/>
    <w:rsid w:val="008467AA"/>
    <w:rsid w:val="00847A32"/>
    <w:rsid w:val="00850E65"/>
    <w:rsid w:val="00852094"/>
    <w:rsid w:val="008529FE"/>
    <w:rsid w:val="00855D48"/>
    <w:rsid w:val="00855E48"/>
    <w:rsid w:val="0085669B"/>
    <w:rsid w:val="00857831"/>
    <w:rsid w:val="00857D41"/>
    <w:rsid w:val="00865AE2"/>
    <w:rsid w:val="0086702E"/>
    <w:rsid w:val="00867192"/>
    <w:rsid w:val="00870906"/>
    <w:rsid w:val="008717B2"/>
    <w:rsid w:val="00872536"/>
    <w:rsid w:val="00873B25"/>
    <w:rsid w:val="00873C89"/>
    <w:rsid w:val="0087436D"/>
    <w:rsid w:val="00875053"/>
    <w:rsid w:val="00875E11"/>
    <w:rsid w:val="00877B70"/>
    <w:rsid w:val="008804BE"/>
    <w:rsid w:val="008820B5"/>
    <w:rsid w:val="00882AB6"/>
    <w:rsid w:val="008844B0"/>
    <w:rsid w:val="00885341"/>
    <w:rsid w:val="008856B8"/>
    <w:rsid w:val="00885D82"/>
    <w:rsid w:val="008864B5"/>
    <w:rsid w:val="00886DDC"/>
    <w:rsid w:val="00887DC3"/>
    <w:rsid w:val="00890954"/>
    <w:rsid w:val="008944F8"/>
    <w:rsid w:val="00895224"/>
    <w:rsid w:val="0089682B"/>
    <w:rsid w:val="00896860"/>
    <w:rsid w:val="008A0D94"/>
    <w:rsid w:val="008A0E60"/>
    <w:rsid w:val="008A1250"/>
    <w:rsid w:val="008A129D"/>
    <w:rsid w:val="008A1F6D"/>
    <w:rsid w:val="008A2AB2"/>
    <w:rsid w:val="008A2EAC"/>
    <w:rsid w:val="008A5AF1"/>
    <w:rsid w:val="008A6699"/>
    <w:rsid w:val="008A7840"/>
    <w:rsid w:val="008B248A"/>
    <w:rsid w:val="008B2920"/>
    <w:rsid w:val="008B2B66"/>
    <w:rsid w:val="008B5A21"/>
    <w:rsid w:val="008B6C28"/>
    <w:rsid w:val="008B6DAA"/>
    <w:rsid w:val="008B7467"/>
    <w:rsid w:val="008B7779"/>
    <w:rsid w:val="008C13CD"/>
    <w:rsid w:val="008C7215"/>
    <w:rsid w:val="008C7AE4"/>
    <w:rsid w:val="008D2516"/>
    <w:rsid w:val="008D3B58"/>
    <w:rsid w:val="008D40F7"/>
    <w:rsid w:val="008D46BE"/>
    <w:rsid w:val="008D525E"/>
    <w:rsid w:val="008D5E9A"/>
    <w:rsid w:val="008D63BC"/>
    <w:rsid w:val="008D6E7A"/>
    <w:rsid w:val="008D6EA6"/>
    <w:rsid w:val="008D6F4B"/>
    <w:rsid w:val="008D6FAD"/>
    <w:rsid w:val="008D710D"/>
    <w:rsid w:val="008D7A8D"/>
    <w:rsid w:val="008E0E1D"/>
    <w:rsid w:val="008E1329"/>
    <w:rsid w:val="008E2790"/>
    <w:rsid w:val="008E288A"/>
    <w:rsid w:val="008E4156"/>
    <w:rsid w:val="008E42CC"/>
    <w:rsid w:val="008E5025"/>
    <w:rsid w:val="008E6979"/>
    <w:rsid w:val="008E70C1"/>
    <w:rsid w:val="008E77D8"/>
    <w:rsid w:val="008F13B3"/>
    <w:rsid w:val="008F7CE4"/>
    <w:rsid w:val="009001B5"/>
    <w:rsid w:val="00902105"/>
    <w:rsid w:val="00903FCC"/>
    <w:rsid w:val="00904C70"/>
    <w:rsid w:val="009109C6"/>
    <w:rsid w:val="00912646"/>
    <w:rsid w:val="00912D95"/>
    <w:rsid w:val="009151BE"/>
    <w:rsid w:val="009157B4"/>
    <w:rsid w:val="009157D7"/>
    <w:rsid w:val="0091743C"/>
    <w:rsid w:val="00917F19"/>
    <w:rsid w:val="00920714"/>
    <w:rsid w:val="0092198B"/>
    <w:rsid w:val="00922DE6"/>
    <w:rsid w:val="00923839"/>
    <w:rsid w:val="00923ADE"/>
    <w:rsid w:val="00923B9E"/>
    <w:rsid w:val="009251D6"/>
    <w:rsid w:val="00931436"/>
    <w:rsid w:val="00931C02"/>
    <w:rsid w:val="00932621"/>
    <w:rsid w:val="00934054"/>
    <w:rsid w:val="009347BA"/>
    <w:rsid w:val="00935F4A"/>
    <w:rsid w:val="009368DC"/>
    <w:rsid w:val="00940267"/>
    <w:rsid w:val="00940844"/>
    <w:rsid w:val="00940985"/>
    <w:rsid w:val="0094112F"/>
    <w:rsid w:val="0094411C"/>
    <w:rsid w:val="00944B20"/>
    <w:rsid w:val="009452F7"/>
    <w:rsid w:val="0094563B"/>
    <w:rsid w:val="00945E8F"/>
    <w:rsid w:val="009461F3"/>
    <w:rsid w:val="00950AC3"/>
    <w:rsid w:val="00951013"/>
    <w:rsid w:val="0095150C"/>
    <w:rsid w:val="009516F8"/>
    <w:rsid w:val="009530D3"/>
    <w:rsid w:val="00953DA1"/>
    <w:rsid w:val="0096022F"/>
    <w:rsid w:val="00960725"/>
    <w:rsid w:val="00962111"/>
    <w:rsid w:val="009625F4"/>
    <w:rsid w:val="009630EF"/>
    <w:rsid w:val="00963A7B"/>
    <w:rsid w:val="00964857"/>
    <w:rsid w:val="00965180"/>
    <w:rsid w:val="00966222"/>
    <w:rsid w:val="0096633A"/>
    <w:rsid w:val="00967457"/>
    <w:rsid w:val="0096759A"/>
    <w:rsid w:val="00970CAA"/>
    <w:rsid w:val="00973305"/>
    <w:rsid w:val="009742CC"/>
    <w:rsid w:val="00974340"/>
    <w:rsid w:val="00974A65"/>
    <w:rsid w:val="009750A0"/>
    <w:rsid w:val="009762C9"/>
    <w:rsid w:val="0098089E"/>
    <w:rsid w:val="00980F2B"/>
    <w:rsid w:val="009811BF"/>
    <w:rsid w:val="009811F0"/>
    <w:rsid w:val="009814CC"/>
    <w:rsid w:val="00982204"/>
    <w:rsid w:val="00982222"/>
    <w:rsid w:val="00983305"/>
    <w:rsid w:val="009833A0"/>
    <w:rsid w:val="009833C0"/>
    <w:rsid w:val="00983492"/>
    <w:rsid w:val="009849B4"/>
    <w:rsid w:val="00985A73"/>
    <w:rsid w:val="00986231"/>
    <w:rsid w:val="00986C1B"/>
    <w:rsid w:val="00987110"/>
    <w:rsid w:val="009913E2"/>
    <w:rsid w:val="00993FA6"/>
    <w:rsid w:val="00995C6C"/>
    <w:rsid w:val="00996319"/>
    <w:rsid w:val="009969CD"/>
    <w:rsid w:val="009A006A"/>
    <w:rsid w:val="009A0802"/>
    <w:rsid w:val="009A2884"/>
    <w:rsid w:val="009A3578"/>
    <w:rsid w:val="009A384A"/>
    <w:rsid w:val="009A6AE0"/>
    <w:rsid w:val="009B1FA6"/>
    <w:rsid w:val="009B4EA7"/>
    <w:rsid w:val="009B4FAB"/>
    <w:rsid w:val="009B7218"/>
    <w:rsid w:val="009C0A5F"/>
    <w:rsid w:val="009C27F7"/>
    <w:rsid w:val="009C3A51"/>
    <w:rsid w:val="009C5EE1"/>
    <w:rsid w:val="009C7DD5"/>
    <w:rsid w:val="009D2D15"/>
    <w:rsid w:val="009D30DA"/>
    <w:rsid w:val="009D469C"/>
    <w:rsid w:val="009D4C56"/>
    <w:rsid w:val="009D59B7"/>
    <w:rsid w:val="009D5D04"/>
    <w:rsid w:val="009D7B07"/>
    <w:rsid w:val="009E48BF"/>
    <w:rsid w:val="009E544B"/>
    <w:rsid w:val="009E5DCF"/>
    <w:rsid w:val="009E7A9F"/>
    <w:rsid w:val="009F0BFA"/>
    <w:rsid w:val="009F22CC"/>
    <w:rsid w:val="009F2445"/>
    <w:rsid w:val="009F3ACE"/>
    <w:rsid w:val="009F40C4"/>
    <w:rsid w:val="009F45DE"/>
    <w:rsid w:val="009F658A"/>
    <w:rsid w:val="009F7CD3"/>
    <w:rsid w:val="009F7DE3"/>
    <w:rsid w:val="00A004A0"/>
    <w:rsid w:val="00A00722"/>
    <w:rsid w:val="00A0086C"/>
    <w:rsid w:val="00A00915"/>
    <w:rsid w:val="00A02D9C"/>
    <w:rsid w:val="00A03775"/>
    <w:rsid w:val="00A0606C"/>
    <w:rsid w:val="00A062EF"/>
    <w:rsid w:val="00A06DBC"/>
    <w:rsid w:val="00A07039"/>
    <w:rsid w:val="00A10541"/>
    <w:rsid w:val="00A10D34"/>
    <w:rsid w:val="00A11346"/>
    <w:rsid w:val="00A12E34"/>
    <w:rsid w:val="00A144BD"/>
    <w:rsid w:val="00A14DAE"/>
    <w:rsid w:val="00A162C4"/>
    <w:rsid w:val="00A17C14"/>
    <w:rsid w:val="00A201DB"/>
    <w:rsid w:val="00A2448F"/>
    <w:rsid w:val="00A24D8D"/>
    <w:rsid w:val="00A24F6E"/>
    <w:rsid w:val="00A250DA"/>
    <w:rsid w:val="00A25130"/>
    <w:rsid w:val="00A25D95"/>
    <w:rsid w:val="00A25F51"/>
    <w:rsid w:val="00A25FE7"/>
    <w:rsid w:val="00A3020E"/>
    <w:rsid w:val="00A3084C"/>
    <w:rsid w:val="00A30BB1"/>
    <w:rsid w:val="00A31891"/>
    <w:rsid w:val="00A32FE2"/>
    <w:rsid w:val="00A33AD8"/>
    <w:rsid w:val="00A376D5"/>
    <w:rsid w:val="00A37EA5"/>
    <w:rsid w:val="00A406B9"/>
    <w:rsid w:val="00A426AE"/>
    <w:rsid w:val="00A4323C"/>
    <w:rsid w:val="00A434C4"/>
    <w:rsid w:val="00A45484"/>
    <w:rsid w:val="00A46809"/>
    <w:rsid w:val="00A46ACF"/>
    <w:rsid w:val="00A47887"/>
    <w:rsid w:val="00A47AFE"/>
    <w:rsid w:val="00A509F2"/>
    <w:rsid w:val="00A516F6"/>
    <w:rsid w:val="00A517C8"/>
    <w:rsid w:val="00A518DB"/>
    <w:rsid w:val="00A51DE0"/>
    <w:rsid w:val="00A572D7"/>
    <w:rsid w:val="00A57953"/>
    <w:rsid w:val="00A60779"/>
    <w:rsid w:val="00A61900"/>
    <w:rsid w:val="00A639AD"/>
    <w:rsid w:val="00A64B15"/>
    <w:rsid w:val="00A65761"/>
    <w:rsid w:val="00A65794"/>
    <w:rsid w:val="00A65979"/>
    <w:rsid w:val="00A67042"/>
    <w:rsid w:val="00A67B77"/>
    <w:rsid w:val="00A67C57"/>
    <w:rsid w:val="00A67EF9"/>
    <w:rsid w:val="00A67F3C"/>
    <w:rsid w:val="00A70E75"/>
    <w:rsid w:val="00A714EF"/>
    <w:rsid w:val="00A71847"/>
    <w:rsid w:val="00A72491"/>
    <w:rsid w:val="00A749AA"/>
    <w:rsid w:val="00A750AF"/>
    <w:rsid w:val="00A76276"/>
    <w:rsid w:val="00A76F7C"/>
    <w:rsid w:val="00A76FE7"/>
    <w:rsid w:val="00A82122"/>
    <w:rsid w:val="00A822CF"/>
    <w:rsid w:val="00A834F0"/>
    <w:rsid w:val="00A83572"/>
    <w:rsid w:val="00A85D6B"/>
    <w:rsid w:val="00A85FBC"/>
    <w:rsid w:val="00A87576"/>
    <w:rsid w:val="00A9257F"/>
    <w:rsid w:val="00A9334D"/>
    <w:rsid w:val="00A93576"/>
    <w:rsid w:val="00A9364A"/>
    <w:rsid w:val="00A93B75"/>
    <w:rsid w:val="00A94166"/>
    <w:rsid w:val="00A95B63"/>
    <w:rsid w:val="00A96276"/>
    <w:rsid w:val="00AA0AB3"/>
    <w:rsid w:val="00AA0BAC"/>
    <w:rsid w:val="00AA1DC1"/>
    <w:rsid w:val="00AA2E55"/>
    <w:rsid w:val="00AA430B"/>
    <w:rsid w:val="00AA475C"/>
    <w:rsid w:val="00AA4EAB"/>
    <w:rsid w:val="00AA5177"/>
    <w:rsid w:val="00AA6769"/>
    <w:rsid w:val="00AA685A"/>
    <w:rsid w:val="00AA6B6D"/>
    <w:rsid w:val="00AB004E"/>
    <w:rsid w:val="00AB2045"/>
    <w:rsid w:val="00AB2B74"/>
    <w:rsid w:val="00AB344D"/>
    <w:rsid w:val="00AB3468"/>
    <w:rsid w:val="00AB347B"/>
    <w:rsid w:val="00AB373B"/>
    <w:rsid w:val="00AB3EB3"/>
    <w:rsid w:val="00AB77DD"/>
    <w:rsid w:val="00AC08F3"/>
    <w:rsid w:val="00AC1033"/>
    <w:rsid w:val="00AC1B17"/>
    <w:rsid w:val="00AC42E3"/>
    <w:rsid w:val="00AC474B"/>
    <w:rsid w:val="00AC6870"/>
    <w:rsid w:val="00AD09E6"/>
    <w:rsid w:val="00AD0E0E"/>
    <w:rsid w:val="00AD18DE"/>
    <w:rsid w:val="00AD30CF"/>
    <w:rsid w:val="00AD4475"/>
    <w:rsid w:val="00AD4CA6"/>
    <w:rsid w:val="00AD5156"/>
    <w:rsid w:val="00AD5751"/>
    <w:rsid w:val="00AD58AF"/>
    <w:rsid w:val="00AE1DFE"/>
    <w:rsid w:val="00AE24F5"/>
    <w:rsid w:val="00AE5F77"/>
    <w:rsid w:val="00AE68FE"/>
    <w:rsid w:val="00AE6B76"/>
    <w:rsid w:val="00AE7FBA"/>
    <w:rsid w:val="00AE7FD4"/>
    <w:rsid w:val="00AF00EE"/>
    <w:rsid w:val="00AF0196"/>
    <w:rsid w:val="00AF0ED2"/>
    <w:rsid w:val="00AF15EC"/>
    <w:rsid w:val="00AF6308"/>
    <w:rsid w:val="00AF724D"/>
    <w:rsid w:val="00B02357"/>
    <w:rsid w:val="00B02CB2"/>
    <w:rsid w:val="00B031A0"/>
    <w:rsid w:val="00B034C6"/>
    <w:rsid w:val="00B036E2"/>
    <w:rsid w:val="00B038DE"/>
    <w:rsid w:val="00B053D7"/>
    <w:rsid w:val="00B054B7"/>
    <w:rsid w:val="00B06136"/>
    <w:rsid w:val="00B125FF"/>
    <w:rsid w:val="00B12CEE"/>
    <w:rsid w:val="00B132DC"/>
    <w:rsid w:val="00B1686C"/>
    <w:rsid w:val="00B174AB"/>
    <w:rsid w:val="00B2159B"/>
    <w:rsid w:val="00B218AC"/>
    <w:rsid w:val="00B229DF"/>
    <w:rsid w:val="00B23A02"/>
    <w:rsid w:val="00B248E2"/>
    <w:rsid w:val="00B25993"/>
    <w:rsid w:val="00B25F8D"/>
    <w:rsid w:val="00B263CF"/>
    <w:rsid w:val="00B2731C"/>
    <w:rsid w:val="00B27A09"/>
    <w:rsid w:val="00B31250"/>
    <w:rsid w:val="00B317DE"/>
    <w:rsid w:val="00B326C6"/>
    <w:rsid w:val="00B3458F"/>
    <w:rsid w:val="00B34A51"/>
    <w:rsid w:val="00B3653D"/>
    <w:rsid w:val="00B36D10"/>
    <w:rsid w:val="00B36DE6"/>
    <w:rsid w:val="00B3705B"/>
    <w:rsid w:val="00B373B4"/>
    <w:rsid w:val="00B4003E"/>
    <w:rsid w:val="00B40598"/>
    <w:rsid w:val="00B405BA"/>
    <w:rsid w:val="00B408CB"/>
    <w:rsid w:val="00B40958"/>
    <w:rsid w:val="00B40E4F"/>
    <w:rsid w:val="00B4120F"/>
    <w:rsid w:val="00B41FEA"/>
    <w:rsid w:val="00B42CF5"/>
    <w:rsid w:val="00B42DBC"/>
    <w:rsid w:val="00B469E7"/>
    <w:rsid w:val="00B51F66"/>
    <w:rsid w:val="00B54191"/>
    <w:rsid w:val="00B54713"/>
    <w:rsid w:val="00B55D34"/>
    <w:rsid w:val="00B61FC4"/>
    <w:rsid w:val="00B657C3"/>
    <w:rsid w:val="00B6657E"/>
    <w:rsid w:val="00B66F74"/>
    <w:rsid w:val="00B70496"/>
    <w:rsid w:val="00B705C8"/>
    <w:rsid w:val="00B71FF5"/>
    <w:rsid w:val="00B769AB"/>
    <w:rsid w:val="00B7793C"/>
    <w:rsid w:val="00B804CB"/>
    <w:rsid w:val="00B81227"/>
    <w:rsid w:val="00B81B5C"/>
    <w:rsid w:val="00B8219C"/>
    <w:rsid w:val="00B83C91"/>
    <w:rsid w:val="00B84D23"/>
    <w:rsid w:val="00B84F0C"/>
    <w:rsid w:val="00B85AFE"/>
    <w:rsid w:val="00B8654F"/>
    <w:rsid w:val="00B901E3"/>
    <w:rsid w:val="00B90246"/>
    <w:rsid w:val="00B903BF"/>
    <w:rsid w:val="00B906A5"/>
    <w:rsid w:val="00B918B6"/>
    <w:rsid w:val="00B91BD1"/>
    <w:rsid w:val="00B92A4C"/>
    <w:rsid w:val="00B93046"/>
    <w:rsid w:val="00B931FB"/>
    <w:rsid w:val="00B93427"/>
    <w:rsid w:val="00B96DD7"/>
    <w:rsid w:val="00BA3B22"/>
    <w:rsid w:val="00BA3C83"/>
    <w:rsid w:val="00BA57E0"/>
    <w:rsid w:val="00BA64A8"/>
    <w:rsid w:val="00BA73B2"/>
    <w:rsid w:val="00BA7C43"/>
    <w:rsid w:val="00BB15B0"/>
    <w:rsid w:val="00BB35F3"/>
    <w:rsid w:val="00BB3C72"/>
    <w:rsid w:val="00BB6EE3"/>
    <w:rsid w:val="00BB7389"/>
    <w:rsid w:val="00BC3C62"/>
    <w:rsid w:val="00BC542B"/>
    <w:rsid w:val="00BC6429"/>
    <w:rsid w:val="00BC67BF"/>
    <w:rsid w:val="00BD0966"/>
    <w:rsid w:val="00BD19D5"/>
    <w:rsid w:val="00BD437C"/>
    <w:rsid w:val="00BD446B"/>
    <w:rsid w:val="00BD5765"/>
    <w:rsid w:val="00BD5A86"/>
    <w:rsid w:val="00BD61BB"/>
    <w:rsid w:val="00BE0009"/>
    <w:rsid w:val="00BE0842"/>
    <w:rsid w:val="00BE28D7"/>
    <w:rsid w:val="00BE30D9"/>
    <w:rsid w:val="00BE43C8"/>
    <w:rsid w:val="00BE4783"/>
    <w:rsid w:val="00BE53E0"/>
    <w:rsid w:val="00BE5D72"/>
    <w:rsid w:val="00BE606A"/>
    <w:rsid w:val="00BE6603"/>
    <w:rsid w:val="00BE6934"/>
    <w:rsid w:val="00BE7E43"/>
    <w:rsid w:val="00BF01FF"/>
    <w:rsid w:val="00BF1086"/>
    <w:rsid w:val="00BF1D0E"/>
    <w:rsid w:val="00BF437C"/>
    <w:rsid w:val="00BF48E9"/>
    <w:rsid w:val="00BF5C2E"/>
    <w:rsid w:val="00BF7318"/>
    <w:rsid w:val="00C00133"/>
    <w:rsid w:val="00C02FC5"/>
    <w:rsid w:val="00C0352E"/>
    <w:rsid w:val="00C0373A"/>
    <w:rsid w:val="00C051DA"/>
    <w:rsid w:val="00C05EC9"/>
    <w:rsid w:val="00C063E6"/>
    <w:rsid w:val="00C07AFA"/>
    <w:rsid w:val="00C11767"/>
    <w:rsid w:val="00C12375"/>
    <w:rsid w:val="00C152DA"/>
    <w:rsid w:val="00C1594F"/>
    <w:rsid w:val="00C16330"/>
    <w:rsid w:val="00C17985"/>
    <w:rsid w:val="00C17FBF"/>
    <w:rsid w:val="00C20054"/>
    <w:rsid w:val="00C20CA6"/>
    <w:rsid w:val="00C228C0"/>
    <w:rsid w:val="00C237CE"/>
    <w:rsid w:val="00C247E2"/>
    <w:rsid w:val="00C25312"/>
    <w:rsid w:val="00C25C32"/>
    <w:rsid w:val="00C2722E"/>
    <w:rsid w:val="00C301A3"/>
    <w:rsid w:val="00C30CB8"/>
    <w:rsid w:val="00C339EB"/>
    <w:rsid w:val="00C33FD8"/>
    <w:rsid w:val="00C33FF9"/>
    <w:rsid w:val="00C346C0"/>
    <w:rsid w:val="00C34B20"/>
    <w:rsid w:val="00C37F03"/>
    <w:rsid w:val="00C40CCE"/>
    <w:rsid w:val="00C41404"/>
    <w:rsid w:val="00C42594"/>
    <w:rsid w:val="00C42848"/>
    <w:rsid w:val="00C42993"/>
    <w:rsid w:val="00C443BC"/>
    <w:rsid w:val="00C447B4"/>
    <w:rsid w:val="00C45EA3"/>
    <w:rsid w:val="00C5065E"/>
    <w:rsid w:val="00C522C7"/>
    <w:rsid w:val="00C5245A"/>
    <w:rsid w:val="00C5283B"/>
    <w:rsid w:val="00C5320C"/>
    <w:rsid w:val="00C534B4"/>
    <w:rsid w:val="00C537EF"/>
    <w:rsid w:val="00C53AA6"/>
    <w:rsid w:val="00C541D6"/>
    <w:rsid w:val="00C54342"/>
    <w:rsid w:val="00C5531F"/>
    <w:rsid w:val="00C5584B"/>
    <w:rsid w:val="00C55BCC"/>
    <w:rsid w:val="00C55E27"/>
    <w:rsid w:val="00C561A7"/>
    <w:rsid w:val="00C569A4"/>
    <w:rsid w:val="00C577B9"/>
    <w:rsid w:val="00C61681"/>
    <w:rsid w:val="00C61826"/>
    <w:rsid w:val="00C63053"/>
    <w:rsid w:val="00C639AB"/>
    <w:rsid w:val="00C646F8"/>
    <w:rsid w:val="00C648B8"/>
    <w:rsid w:val="00C67BC0"/>
    <w:rsid w:val="00C70F1B"/>
    <w:rsid w:val="00C71809"/>
    <w:rsid w:val="00C73937"/>
    <w:rsid w:val="00C73B22"/>
    <w:rsid w:val="00C7400D"/>
    <w:rsid w:val="00C745D1"/>
    <w:rsid w:val="00C74F39"/>
    <w:rsid w:val="00C75FA7"/>
    <w:rsid w:val="00C7656A"/>
    <w:rsid w:val="00C8003A"/>
    <w:rsid w:val="00C81A57"/>
    <w:rsid w:val="00C81A9F"/>
    <w:rsid w:val="00C82118"/>
    <w:rsid w:val="00C845E4"/>
    <w:rsid w:val="00C86122"/>
    <w:rsid w:val="00C861D8"/>
    <w:rsid w:val="00C866C2"/>
    <w:rsid w:val="00C871F2"/>
    <w:rsid w:val="00C90117"/>
    <w:rsid w:val="00C91766"/>
    <w:rsid w:val="00C918C4"/>
    <w:rsid w:val="00C93805"/>
    <w:rsid w:val="00C93BB5"/>
    <w:rsid w:val="00C946DC"/>
    <w:rsid w:val="00C95025"/>
    <w:rsid w:val="00C95577"/>
    <w:rsid w:val="00C97488"/>
    <w:rsid w:val="00CA0BE5"/>
    <w:rsid w:val="00CA1649"/>
    <w:rsid w:val="00CA3104"/>
    <w:rsid w:val="00CA37AE"/>
    <w:rsid w:val="00CA7608"/>
    <w:rsid w:val="00CA7704"/>
    <w:rsid w:val="00CB04AE"/>
    <w:rsid w:val="00CB1EB0"/>
    <w:rsid w:val="00CB2A47"/>
    <w:rsid w:val="00CB3CCE"/>
    <w:rsid w:val="00CB5910"/>
    <w:rsid w:val="00CB729F"/>
    <w:rsid w:val="00CC20FE"/>
    <w:rsid w:val="00CC237E"/>
    <w:rsid w:val="00CC2AE7"/>
    <w:rsid w:val="00CC4095"/>
    <w:rsid w:val="00CC4541"/>
    <w:rsid w:val="00CC570E"/>
    <w:rsid w:val="00CD0346"/>
    <w:rsid w:val="00CD069E"/>
    <w:rsid w:val="00CD07E6"/>
    <w:rsid w:val="00CD3AAE"/>
    <w:rsid w:val="00CD48D1"/>
    <w:rsid w:val="00CD4927"/>
    <w:rsid w:val="00CD4D33"/>
    <w:rsid w:val="00CD5E71"/>
    <w:rsid w:val="00CD638D"/>
    <w:rsid w:val="00CD63ED"/>
    <w:rsid w:val="00CD72C7"/>
    <w:rsid w:val="00CD79BE"/>
    <w:rsid w:val="00CD7A2A"/>
    <w:rsid w:val="00CE053D"/>
    <w:rsid w:val="00CE0DBA"/>
    <w:rsid w:val="00CE2994"/>
    <w:rsid w:val="00CE361D"/>
    <w:rsid w:val="00CE500D"/>
    <w:rsid w:val="00CE63B1"/>
    <w:rsid w:val="00CE7487"/>
    <w:rsid w:val="00CF0CAE"/>
    <w:rsid w:val="00CF2F60"/>
    <w:rsid w:val="00CF343D"/>
    <w:rsid w:val="00CF5CFA"/>
    <w:rsid w:val="00CF6AF5"/>
    <w:rsid w:val="00D00719"/>
    <w:rsid w:val="00D00E0F"/>
    <w:rsid w:val="00D01951"/>
    <w:rsid w:val="00D02487"/>
    <w:rsid w:val="00D03E91"/>
    <w:rsid w:val="00D04AD2"/>
    <w:rsid w:val="00D06A3D"/>
    <w:rsid w:val="00D073B3"/>
    <w:rsid w:val="00D07A63"/>
    <w:rsid w:val="00D10BDD"/>
    <w:rsid w:val="00D11DC5"/>
    <w:rsid w:val="00D13E59"/>
    <w:rsid w:val="00D162D6"/>
    <w:rsid w:val="00D20BB1"/>
    <w:rsid w:val="00D21347"/>
    <w:rsid w:val="00D223E7"/>
    <w:rsid w:val="00D23D6D"/>
    <w:rsid w:val="00D24FB1"/>
    <w:rsid w:val="00D278E2"/>
    <w:rsid w:val="00D27A28"/>
    <w:rsid w:val="00D27B98"/>
    <w:rsid w:val="00D30F07"/>
    <w:rsid w:val="00D33FE1"/>
    <w:rsid w:val="00D36352"/>
    <w:rsid w:val="00D371AA"/>
    <w:rsid w:val="00D373F0"/>
    <w:rsid w:val="00D40F8B"/>
    <w:rsid w:val="00D4122C"/>
    <w:rsid w:val="00D41B73"/>
    <w:rsid w:val="00D41E99"/>
    <w:rsid w:val="00D429EB"/>
    <w:rsid w:val="00D4472E"/>
    <w:rsid w:val="00D45C86"/>
    <w:rsid w:val="00D45E76"/>
    <w:rsid w:val="00D46549"/>
    <w:rsid w:val="00D478CB"/>
    <w:rsid w:val="00D53DFA"/>
    <w:rsid w:val="00D5425C"/>
    <w:rsid w:val="00D55049"/>
    <w:rsid w:val="00D55233"/>
    <w:rsid w:val="00D56CDB"/>
    <w:rsid w:val="00D5725B"/>
    <w:rsid w:val="00D57BCC"/>
    <w:rsid w:val="00D60C37"/>
    <w:rsid w:val="00D6138F"/>
    <w:rsid w:val="00D618EB"/>
    <w:rsid w:val="00D61D44"/>
    <w:rsid w:val="00D61E90"/>
    <w:rsid w:val="00D622B0"/>
    <w:rsid w:val="00D62E93"/>
    <w:rsid w:val="00D64470"/>
    <w:rsid w:val="00D64FD2"/>
    <w:rsid w:val="00D65827"/>
    <w:rsid w:val="00D65882"/>
    <w:rsid w:val="00D663C4"/>
    <w:rsid w:val="00D66CA7"/>
    <w:rsid w:val="00D67636"/>
    <w:rsid w:val="00D70F7A"/>
    <w:rsid w:val="00D7141E"/>
    <w:rsid w:val="00D72911"/>
    <w:rsid w:val="00D72962"/>
    <w:rsid w:val="00D731F8"/>
    <w:rsid w:val="00D73B96"/>
    <w:rsid w:val="00D74049"/>
    <w:rsid w:val="00D80693"/>
    <w:rsid w:val="00D80ABB"/>
    <w:rsid w:val="00D81109"/>
    <w:rsid w:val="00D8120E"/>
    <w:rsid w:val="00D83AB6"/>
    <w:rsid w:val="00D83BA7"/>
    <w:rsid w:val="00D84FC0"/>
    <w:rsid w:val="00D8649E"/>
    <w:rsid w:val="00D86CD3"/>
    <w:rsid w:val="00D95B84"/>
    <w:rsid w:val="00D964F7"/>
    <w:rsid w:val="00DA1226"/>
    <w:rsid w:val="00DA3A63"/>
    <w:rsid w:val="00DA3DB5"/>
    <w:rsid w:val="00DA4F57"/>
    <w:rsid w:val="00DA6516"/>
    <w:rsid w:val="00DB07AE"/>
    <w:rsid w:val="00DB42B5"/>
    <w:rsid w:val="00DC1858"/>
    <w:rsid w:val="00DC3583"/>
    <w:rsid w:val="00DC4124"/>
    <w:rsid w:val="00DC57CC"/>
    <w:rsid w:val="00DC756E"/>
    <w:rsid w:val="00DC7C78"/>
    <w:rsid w:val="00DD53EA"/>
    <w:rsid w:val="00DD574A"/>
    <w:rsid w:val="00DD61CA"/>
    <w:rsid w:val="00DD6C4B"/>
    <w:rsid w:val="00DD71E0"/>
    <w:rsid w:val="00DE3094"/>
    <w:rsid w:val="00DE5C1F"/>
    <w:rsid w:val="00DE6C2D"/>
    <w:rsid w:val="00DE7D61"/>
    <w:rsid w:val="00DE7F45"/>
    <w:rsid w:val="00DF146B"/>
    <w:rsid w:val="00DF2572"/>
    <w:rsid w:val="00DF55F9"/>
    <w:rsid w:val="00DF5D04"/>
    <w:rsid w:val="00DF6435"/>
    <w:rsid w:val="00DF6B50"/>
    <w:rsid w:val="00DF728E"/>
    <w:rsid w:val="00DF7864"/>
    <w:rsid w:val="00E002EC"/>
    <w:rsid w:val="00E10636"/>
    <w:rsid w:val="00E11164"/>
    <w:rsid w:val="00E12057"/>
    <w:rsid w:val="00E12860"/>
    <w:rsid w:val="00E1643A"/>
    <w:rsid w:val="00E17547"/>
    <w:rsid w:val="00E17BBB"/>
    <w:rsid w:val="00E17FC0"/>
    <w:rsid w:val="00E21989"/>
    <w:rsid w:val="00E22920"/>
    <w:rsid w:val="00E23CC1"/>
    <w:rsid w:val="00E2583F"/>
    <w:rsid w:val="00E27584"/>
    <w:rsid w:val="00E30F1A"/>
    <w:rsid w:val="00E3179E"/>
    <w:rsid w:val="00E33089"/>
    <w:rsid w:val="00E33CD2"/>
    <w:rsid w:val="00E3517F"/>
    <w:rsid w:val="00E35F8C"/>
    <w:rsid w:val="00E412A2"/>
    <w:rsid w:val="00E41AF0"/>
    <w:rsid w:val="00E4242E"/>
    <w:rsid w:val="00E42AEB"/>
    <w:rsid w:val="00E43D71"/>
    <w:rsid w:val="00E44A81"/>
    <w:rsid w:val="00E514A0"/>
    <w:rsid w:val="00E514BF"/>
    <w:rsid w:val="00E52525"/>
    <w:rsid w:val="00E5308E"/>
    <w:rsid w:val="00E53DF9"/>
    <w:rsid w:val="00E54266"/>
    <w:rsid w:val="00E55A19"/>
    <w:rsid w:val="00E5604F"/>
    <w:rsid w:val="00E56356"/>
    <w:rsid w:val="00E60065"/>
    <w:rsid w:val="00E61C1E"/>
    <w:rsid w:val="00E648E4"/>
    <w:rsid w:val="00E64F74"/>
    <w:rsid w:val="00E65B9C"/>
    <w:rsid w:val="00E67649"/>
    <w:rsid w:val="00E67A01"/>
    <w:rsid w:val="00E7067A"/>
    <w:rsid w:val="00E72232"/>
    <w:rsid w:val="00E72D28"/>
    <w:rsid w:val="00E72E0C"/>
    <w:rsid w:val="00E74C4A"/>
    <w:rsid w:val="00E773C2"/>
    <w:rsid w:val="00E77FF1"/>
    <w:rsid w:val="00E80212"/>
    <w:rsid w:val="00E8081E"/>
    <w:rsid w:val="00E8217C"/>
    <w:rsid w:val="00E8241C"/>
    <w:rsid w:val="00E82AC1"/>
    <w:rsid w:val="00E82C4A"/>
    <w:rsid w:val="00E82EFB"/>
    <w:rsid w:val="00E84D6E"/>
    <w:rsid w:val="00E86F58"/>
    <w:rsid w:val="00E87D53"/>
    <w:rsid w:val="00E91527"/>
    <w:rsid w:val="00E915F1"/>
    <w:rsid w:val="00E92689"/>
    <w:rsid w:val="00E92CDA"/>
    <w:rsid w:val="00E93D0C"/>
    <w:rsid w:val="00E94383"/>
    <w:rsid w:val="00E9560A"/>
    <w:rsid w:val="00EA1889"/>
    <w:rsid w:val="00EA2683"/>
    <w:rsid w:val="00EA451B"/>
    <w:rsid w:val="00EA477F"/>
    <w:rsid w:val="00EA5A3B"/>
    <w:rsid w:val="00EB08E6"/>
    <w:rsid w:val="00EB552D"/>
    <w:rsid w:val="00EB7019"/>
    <w:rsid w:val="00EB7658"/>
    <w:rsid w:val="00EB7E2E"/>
    <w:rsid w:val="00EB7E51"/>
    <w:rsid w:val="00EC0101"/>
    <w:rsid w:val="00EC0AFE"/>
    <w:rsid w:val="00EC0C63"/>
    <w:rsid w:val="00EC135D"/>
    <w:rsid w:val="00EC2EBC"/>
    <w:rsid w:val="00EC334E"/>
    <w:rsid w:val="00EC4ECC"/>
    <w:rsid w:val="00EC6849"/>
    <w:rsid w:val="00EC71BE"/>
    <w:rsid w:val="00EC7F86"/>
    <w:rsid w:val="00ED0154"/>
    <w:rsid w:val="00ED0CDB"/>
    <w:rsid w:val="00ED0DBA"/>
    <w:rsid w:val="00ED22AD"/>
    <w:rsid w:val="00ED6FC0"/>
    <w:rsid w:val="00EE2646"/>
    <w:rsid w:val="00EE3E50"/>
    <w:rsid w:val="00EE46E9"/>
    <w:rsid w:val="00EE46FD"/>
    <w:rsid w:val="00EE4C6F"/>
    <w:rsid w:val="00EE73ED"/>
    <w:rsid w:val="00EE7A34"/>
    <w:rsid w:val="00EF06DE"/>
    <w:rsid w:val="00EF1539"/>
    <w:rsid w:val="00EF22C9"/>
    <w:rsid w:val="00EF232E"/>
    <w:rsid w:val="00EF25FC"/>
    <w:rsid w:val="00EF2651"/>
    <w:rsid w:val="00EF4135"/>
    <w:rsid w:val="00EF4D42"/>
    <w:rsid w:val="00EF541C"/>
    <w:rsid w:val="00F00CA6"/>
    <w:rsid w:val="00F01197"/>
    <w:rsid w:val="00F01AB2"/>
    <w:rsid w:val="00F03C79"/>
    <w:rsid w:val="00F05207"/>
    <w:rsid w:val="00F0524E"/>
    <w:rsid w:val="00F05D17"/>
    <w:rsid w:val="00F070D6"/>
    <w:rsid w:val="00F105EB"/>
    <w:rsid w:val="00F10815"/>
    <w:rsid w:val="00F12014"/>
    <w:rsid w:val="00F12D16"/>
    <w:rsid w:val="00F12DAA"/>
    <w:rsid w:val="00F15002"/>
    <w:rsid w:val="00F152CC"/>
    <w:rsid w:val="00F155F1"/>
    <w:rsid w:val="00F16356"/>
    <w:rsid w:val="00F16E63"/>
    <w:rsid w:val="00F2018B"/>
    <w:rsid w:val="00F21002"/>
    <w:rsid w:val="00F21F4C"/>
    <w:rsid w:val="00F223E2"/>
    <w:rsid w:val="00F22594"/>
    <w:rsid w:val="00F2352A"/>
    <w:rsid w:val="00F3097E"/>
    <w:rsid w:val="00F32883"/>
    <w:rsid w:val="00F32B2F"/>
    <w:rsid w:val="00F333F7"/>
    <w:rsid w:val="00F346B0"/>
    <w:rsid w:val="00F34F3B"/>
    <w:rsid w:val="00F35BCE"/>
    <w:rsid w:val="00F3768A"/>
    <w:rsid w:val="00F37805"/>
    <w:rsid w:val="00F379CF"/>
    <w:rsid w:val="00F379D5"/>
    <w:rsid w:val="00F4206C"/>
    <w:rsid w:val="00F43E81"/>
    <w:rsid w:val="00F440B2"/>
    <w:rsid w:val="00F44CA2"/>
    <w:rsid w:val="00F45AFF"/>
    <w:rsid w:val="00F45E82"/>
    <w:rsid w:val="00F472DD"/>
    <w:rsid w:val="00F5016B"/>
    <w:rsid w:val="00F5514B"/>
    <w:rsid w:val="00F55ACE"/>
    <w:rsid w:val="00F5776A"/>
    <w:rsid w:val="00F60B53"/>
    <w:rsid w:val="00F638FE"/>
    <w:rsid w:val="00F65B15"/>
    <w:rsid w:val="00F66A4A"/>
    <w:rsid w:val="00F67133"/>
    <w:rsid w:val="00F71923"/>
    <w:rsid w:val="00F720E7"/>
    <w:rsid w:val="00F728E2"/>
    <w:rsid w:val="00F729F6"/>
    <w:rsid w:val="00F73B12"/>
    <w:rsid w:val="00F74BCF"/>
    <w:rsid w:val="00F75378"/>
    <w:rsid w:val="00F75E73"/>
    <w:rsid w:val="00F774BB"/>
    <w:rsid w:val="00F777FF"/>
    <w:rsid w:val="00F83D18"/>
    <w:rsid w:val="00F861EE"/>
    <w:rsid w:val="00F86A75"/>
    <w:rsid w:val="00F8743C"/>
    <w:rsid w:val="00F90E85"/>
    <w:rsid w:val="00F915B0"/>
    <w:rsid w:val="00F92889"/>
    <w:rsid w:val="00F94ACF"/>
    <w:rsid w:val="00F94DAB"/>
    <w:rsid w:val="00F95531"/>
    <w:rsid w:val="00F95D0D"/>
    <w:rsid w:val="00F97687"/>
    <w:rsid w:val="00FA0449"/>
    <w:rsid w:val="00FA0757"/>
    <w:rsid w:val="00FA2B05"/>
    <w:rsid w:val="00FA2F56"/>
    <w:rsid w:val="00FA4DAA"/>
    <w:rsid w:val="00FA746D"/>
    <w:rsid w:val="00FB01B3"/>
    <w:rsid w:val="00FB138B"/>
    <w:rsid w:val="00FB170B"/>
    <w:rsid w:val="00FB1722"/>
    <w:rsid w:val="00FB25DE"/>
    <w:rsid w:val="00FB273E"/>
    <w:rsid w:val="00FB2B1B"/>
    <w:rsid w:val="00FB3AA2"/>
    <w:rsid w:val="00FB4332"/>
    <w:rsid w:val="00FB4911"/>
    <w:rsid w:val="00FB72EE"/>
    <w:rsid w:val="00FB787C"/>
    <w:rsid w:val="00FB79D5"/>
    <w:rsid w:val="00FC0080"/>
    <w:rsid w:val="00FC03BA"/>
    <w:rsid w:val="00FC110F"/>
    <w:rsid w:val="00FC31BE"/>
    <w:rsid w:val="00FC38E7"/>
    <w:rsid w:val="00FC3C1D"/>
    <w:rsid w:val="00FC740E"/>
    <w:rsid w:val="00FD02FD"/>
    <w:rsid w:val="00FD0DC7"/>
    <w:rsid w:val="00FD1E09"/>
    <w:rsid w:val="00FD2907"/>
    <w:rsid w:val="00FD2AD1"/>
    <w:rsid w:val="00FD3028"/>
    <w:rsid w:val="00FD3AAE"/>
    <w:rsid w:val="00FD489B"/>
    <w:rsid w:val="00FD5281"/>
    <w:rsid w:val="00FD5446"/>
    <w:rsid w:val="00FD72AA"/>
    <w:rsid w:val="00FE0583"/>
    <w:rsid w:val="00FE2B69"/>
    <w:rsid w:val="00FE3EF3"/>
    <w:rsid w:val="00FE619F"/>
    <w:rsid w:val="00FF0347"/>
    <w:rsid w:val="00FF167F"/>
    <w:rsid w:val="00FF173C"/>
    <w:rsid w:val="00FF238D"/>
    <w:rsid w:val="00FF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F00F7"/>
  <w15:docId w15:val="{C45FD867-DA60-4591-8FCD-101AC61C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HAns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00D"/>
    <w:pPr>
      <w:contextualSpacing/>
    </w:pPr>
  </w:style>
  <w:style w:type="paragraph" w:styleId="Heading1">
    <w:name w:val="heading 1"/>
    <w:basedOn w:val="Normal"/>
    <w:next w:val="Normal"/>
    <w:link w:val="Heading1Char"/>
    <w:autoRedefine/>
    <w:uiPriority w:val="9"/>
    <w:qFormat/>
    <w:rsid w:val="008E6979"/>
    <w:pPr>
      <w:keepNext/>
      <w:keepLines/>
      <w:pageBreakBefore/>
      <w:pBdr>
        <w:bottom w:val="single" w:sz="12" w:space="1" w:color="4C8B3F" w:themeColor="background2"/>
      </w:pBdr>
      <w:spacing w:after="240"/>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65AE2"/>
    <w:pPr>
      <w:keepNext/>
      <w:keepLines/>
      <w:spacing w:before="360" w:after="240"/>
      <w:jc w:val="both"/>
      <w:outlineLvl w:val="1"/>
    </w:pPr>
    <w:rPr>
      <w:rFonts w:eastAsiaTheme="majorEastAsia" w:cstheme="majorBidi"/>
      <w:b/>
      <w:bCs/>
      <w:color w:val="4C8B3F" w:themeColor="background2"/>
      <w:szCs w:val="26"/>
    </w:rPr>
  </w:style>
  <w:style w:type="paragraph" w:styleId="Heading3">
    <w:name w:val="heading 3"/>
    <w:basedOn w:val="Heading1"/>
    <w:next w:val="Normal"/>
    <w:link w:val="Heading3Char"/>
    <w:uiPriority w:val="9"/>
    <w:unhideWhenUsed/>
    <w:qFormat/>
    <w:rsid w:val="00FB273E"/>
    <w:pPr>
      <w:pageBreakBefore w:val="0"/>
      <w:pBdr>
        <w:bottom w:val="none" w:sz="0" w:space="0" w:color="auto"/>
      </w:pBdr>
      <w:spacing w:before="240" w:line="276" w:lineRule="auto"/>
      <w:contextualSpacing w:val="0"/>
      <w:outlineLvl w:val="2"/>
    </w:pPr>
    <w:rPr>
      <w:bCs w:val="0"/>
      <w:color w:val="81BD41" w:themeColor="text2"/>
      <w:szCs w:val="22"/>
    </w:rPr>
  </w:style>
  <w:style w:type="paragraph" w:styleId="Heading4">
    <w:name w:val="heading 4"/>
    <w:basedOn w:val="Heading1"/>
    <w:next w:val="Normal"/>
    <w:link w:val="Heading4Char"/>
    <w:uiPriority w:val="9"/>
    <w:unhideWhenUsed/>
    <w:qFormat/>
    <w:rsid w:val="00BE53E0"/>
    <w:pPr>
      <w:pageBreakBefore w:val="0"/>
      <w:pBdr>
        <w:bottom w:val="none" w:sz="0" w:space="0" w:color="auto"/>
      </w:pBdr>
      <w:spacing w:before="200" w:line="276" w:lineRule="auto"/>
      <w:contextualSpacing w:val="0"/>
      <w:outlineLvl w:val="3"/>
    </w:pPr>
    <w:rPr>
      <w:bCs w:val="0"/>
      <w:i/>
      <w:iCs/>
      <w:color w:val="0079C1" w:themeColor="accent4"/>
      <w:szCs w:val="22"/>
    </w:rPr>
  </w:style>
  <w:style w:type="paragraph" w:styleId="Heading5">
    <w:name w:val="heading 5"/>
    <w:basedOn w:val="Heading1"/>
    <w:next w:val="Normal"/>
    <w:link w:val="Heading5Char"/>
    <w:uiPriority w:val="9"/>
    <w:unhideWhenUsed/>
    <w:rsid w:val="0026423E"/>
    <w:pPr>
      <w:spacing w:before="200"/>
      <w:outlineLvl w:val="4"/>
    </w:pPr>
    <w:rPr>
      <w:rFonts w:asciiTheme="majorHAnsi" w:hAnsiTheme="majorHAnsi"/>
      <w:color w:val="142D26" w:themeColor="accent1" w:themeShade="7F"/>
      <w:szCs w:val="20"/>
    </w:rPr>
  </w:style>
  <w:style w:type="paragraph" w:styleId="Heading6">
    <w:name w:val="heading 6"/>
    <w:basedOn w:val="Heading1"/>
    <w:next w:val="Normal"/>
    <w:link w:val="Heading6Char"/>
    <w:uiPriority w:val="9"/>
    <w:unhideWhenUsed/>
    <w:rsid w:val="0026423E"/>
    <w:pPr>
      <w:spacing w:before="200"/>
      <w:outlineLvl w:val="5"/>
    </w:pPr>
    <w:rPr>
      <w:rFonts w:asciiTheme="majorHAnsi" w:hAnsiTheme="majorHAnsi"/>
      <w:i/>
      <w:iCs/>
      <w:color w:val="142D26" w:themeColor="accent1" w:themeShade="7F"/>
      <w:szCs w:val="20"/>
    </w:rPr>
  </w:style>
  <w:style w:type="paragraph" w:styleId="Heading7">
    <w:name w:val="heading 7"/>
    <w:basedOn w:val="Normal"/>
    <w:next w:val="Normal"/>
    <w:link w:val="Heading7Char"/>
    <w:uiPriority w:val="9"/>
    <w:semiHidden/>
    <w:unhideWhenUsed/>
    <w:qFormat/>
    <w:rsid w:val="00C5584B"/>
    <w:pPr>
      <w:keepNext/>
      <w:keepLines/>
      <w:spacing w:before="200"/>
      <w:outlineLvl w:val="6"/>
    </w:pPr>
    <w:rPr>
      <w:rFonts w:asciiTheme="majorHAnsi" w:eastAsiaTheme="majorEastAsia" w:hAnsiTheme="majorHAnsi" w:cstheme="majorBidi"/>
      <w:i/>
      <w:iCs/>
      <w:color w:val="3B4F4F" w:themeColor="text1" w:themeTint="BF"/>
    </w:rPr>
  </w:style>
  <w:style w:type="paragraph" w:styleId="Heading8">
    <w:name w:val="heading 8"/>
    <w:basedOn w:val="Normal"/>
    <w:next w:val="Normal"/>
    <w:link w:val="Heading8Char"/>
    <w:uiPriority w:val="9"/>
    <w:semiHidden/>
    <w:unhideWhenUsed/>
    <w:qFormat/>
    <w:rsid w:val="00C5584B"/>
    <w:pPr>
      <w:keepNext/>
      <w:keepLines/>
      <w:spacing w:before="200"/>
      <w:outlineLvl w:val="7"/>
    </w:pPr>
    <w:rPr>
      <w:rFonts w:asciiTheme="majorHAnsi" w:eastAsiaTheme="majorEastAsia" w:hAnsiTheme="majorHAnsi" w:cstheme="majorBidi"/>
      <w:color w:val="3B4F4F" w:themeColor="text1" w:themeTint="BF"/>
      <w:sz w:val="20"/>
    </w:rPr>
  </w:style>
  <w:style w:type="paragraph" w:styleId="Heading9">
    <w:name w:val="heading 9"/>
    <w:basedOn w:val="Normal"/>
    <w:next w:val="Normal"/>
    <w:link w:val="Heading9Char"/>
    <w:uiPriority w:val="9"/>
    <w:semiHidden/>
    <w:unhideWhenUsed/>
    <w:qFormat/>
    <w:rsid w:val="00C5584B"/>
    <w:pPr>
      <w:keepNext/>
      <w:keepLines/>
      <w:spacing w:before="200"/>
      <w:outlineLvl w:val="8"/>
    </w:pPr>
    <w:rPr>
      <w:rFonts w:asciiTheme="majorHAnsi" w:eastAsiaTheme="majorEastAsia" w:hAnsiTheme="majorHAnsi" w:cstheme="majorBidi"/>
      <w:i/>
      <w:iCs/>
      <w:color w:val="3B4F4F"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979"/>
    <w:rPr>
      <w:rFonts w:eastAsiaTheme="majorEastAsia" w:cstheme="majorBidi"/>
      <w:b/>
      <w:bCs/>
      <w:szCs w:val="28"/>
    </w:rPr>
  </w:style>
  <w:style w:type="character" w:customStyle="1" w:styleId="Heading2Char">
    <w:name w:val="Heading 2 Char"/>
    <w:basedOn w:val="DefaultParagraphFont"/>
    <w:link w:val="Heading2"/>
    <w:uiPriority w:val="9"/>
    <w:rsid w:val="00865AE2"/>
    <w:rPr>
      <w:rFonts w:eastAsiaTheme="majorEastAsia" w:cstheme="majorBidi"/>
      <w:b/>
      <w:bCs/>
      <w:color w:val="4C8B3F" w:themeColor="background2"/>
      <w:szCs w:val="26"/>
    </w:rPr>
  </w:style>
  <w:style w:type="character" w:customStyle="1" w:styleId="Heading3Char">
    <w:name w:val="Heading 3 Char"/>
    <w:basedOn w:val="DefaultParagraphFont"/>
    <w:link w:val="Heading3"/>
    <w:uiPriority w:val="9"/>
    <w:rsid w:val="00FB273E"/>
    <w:rPr>
      <w:rFonts w:eastAsiaTheme="majorEastAsia" w:cstheme="majorBidi"/>
      <w:b/>
      <w:color w:val="81BD41" w:themeColor="text2"/>
    </w:rPr>
  </w:style>
  <w:style w:type="character" w:customStyle="1" w:styleId="Heading4Char">
    <w:name w:val="Heading 4 Char"/>
    <w:basedOn w:val="DefaultParagraphFont"/>
    <w:link w:val="Heading4"/>
    <w:uiPriority w:val="9"/>
    <w:rsid w:val="00BE53E0"/>
    <w:rPr>
      <w:rFonts w:eastAsiaTheme="majorEastAsia" w:cstheme="majorBidi"/>
      <w:b/>
      <w:i/>
      <w:iCs/>
      <w:color w:val="0079C1" w:themeColor="accent4"/>
    </w:rPr>
  </w:style>
  <w:style w:type="character" w:customStyle="1" w:styleId="Heading5Char">
    <w:name w:val="Heading 5 Char"/>
    <w:basedOn w:val="DefaultParagraphFont"/>
    <w:link w:val="Heading5"/>
    <w:uiPriority w:val="9"/>
    <w:rsid w:val="0026423E"/>
    <w:rPr>
      <w:rFonts w:asciiTheme="majorHAnsi" w:eastAsiaTheme="majorEastAsia" w:hAnsiTheme="majorHAnsi" w:cstheme="majorBidi"/>
      <w:b/>
      <w:bCs/>
      <w:color w:val="142D26" w:themeColor="accent1" w:themeShade="7F"/>
      <w:szCs w:val="20"/>
    </w:rPr>
  </w:style>
  <w:style w:type="character" w:customStyle="1" w:styleId="Heading6Char">
    <w:name w:val="Heading 6 Char"/>
    <w:basedOn w:val="DefaultParagraphFont"/>
    <w:link w:val="Heading6"/>
    <w:uiPriority w:val="9"/>
    <w:rsid w:val="0026423E"/>
    <w:rPr>
      <w:rFonts w:asciiTheme="majorHAnsi" w:eastAsiaTheme="majorEastAsia" w:hAnsiTheme="majorHAnsi" w:cstheme="majorBidi"/>
      <w:b/>
      <w:bCs/>
      <w:i/>
      <w:iCs/>
      <w:color w:val="142D26" w:themeColor="accent1" w:themeShade="7F"/>
      <w:szCs w:val="20"/>
    </w:rPr>
  </w:style>
  <w:style w:type="character" w:customStyle="1" w:styleId="Heading7Char">
    <w:name w:val="Heading 7 Char"/>
    <w:basedOn w:val="DefaultParagraphFont"/>
    <w:link w:val="Heading7"/>
    <w:uiPriority w:val="9"/>
    <w:semiHidden/>
    <w:rsid w:val="00C5584B"/>
    <w:rPr>
      <w:rFonts w:asciiTheme="majorHAnsi" w:eastAsiaTheme="majorEastAsia" w:hAnsiTheme="majorHAnsi" w:cstheme="majorBidi"/>
      <w:i/>
      <w:iCs/>
      <w:color w:val="3B4F4F" w:themeColor="text1" w:themeTint="BF"/>
    </w:rPr>
  </w:style>
  <w:style w:type="character" w:customStyle="1" w:styleId="Heading8Char">
    <w:name w:val="Heading 8 Char"/>
    <w:basedOn w:val="DefaultParagraphFont"/>
    <w:link w:val="Heading8"/>
    <w:uiPriority w:val="9"/>
    <w:semiHidden/>
    <w:rsid w:val="00C5584B"/>
    <w:rPr>
      <w:rFonts w:asciiTheme="majorHAnsi" w:eastAsiaTheme="majorEastAsia" w:hAnsiTheme="majorHAnsi" w:cstheme="majorBidi"/>
      <w:color w:val="3B4F4F" w:themeColor="text1" w:themeTint="BF"/>
      <w:sz w:val="20"/>
    </w:rPr>
  </w:style>
  <w:style w:type="character" w:customStyle="1" w:styleId="Heading9Char">
    <w:name w:val="Heading 9 Char"/>
    <w:basedOn w:val="DefaultParagraphFont"/>
    <w:link w:val="Heading9"/>
    <w:uiPriority w:val="9"/>
    <w:semiHidden/>
    <w:rsid w:val="00C5584B"/>
    <w:rPr>
      <w:rFonts w:asciiTheme="majorHAnsi" w:eastAsiaTheme="majorEastAsia" w:hAnsiTheme="majorHAnsi" w:cstheme="majorBidi"/>
      <w:i/>
      <w:iCs/>
      <w:color w:val="3B4F4F" w:themeColor="text1" w:themeTint="BF"/>
      <w:sz w:val="20"/>
    </w:rPr>
  </w:style>
  <w:style w:type="paragraph" w:customStyle="1" w:styleId="RFPQuestion">
    <w:name w:val="RFP Question"/>
    <w:basedOn w:val="Normal"/>
    <w:link w:val="RFPQuestionChar"/>
    <w:autoRedefine/>
    <w:qFormat/>
    <w:rsid w:val="00D6138F"/>
    <w:pPr>
      <w:spacing w:before="120"/>
    </w:pPr>
    <w:rPr>
      <w:rFonts w:eastAsia="Times New Roman" w:cs="Arial"/>
      <w:bCs/>
      <w:i/>
      <w:color w:val="4C8B3F" w:themeColor="background2"/>
    </w:rPr>
  </w:style>
  <w:style w:type="character" w:customStyle="1" w:styleId="RFPQuestionChar">
    <w:name w:val="RFP Question Char"/>
    <w:basedOn w:val="DefaultParagraphFont"/>
    <w:link w:val="RFPQuestion"/>
    <w:rsid w:val="00D6138F"/>
    <w:rPr>
      <w:rFonts w:ascii="Eurostile" w:eastAsia="Times New Roman" w:hAnsi="Eurostile" w:cs="Arial"/>
      <w:bCs/>
      <w:i/>
      <w:color w:val="4C8B3F" w:themeColor="background2"/>
    </w:rPr>
  </w:style>
  <w:style w:type="paragraph" w:customStyle="1" w:styleId="RFPAnswer">
    <w:name w:val="RFP Answer"/>
    <w:basedOn w:val="Normal"/>
    <w:link w:val="RFPAnswerChar"/>
    <w:autoRedefine/>
    <w:qFormat/>
    <w:rsid w:val="00A201DB"/>
    <w:pPr>
      <w:spacing w:before="120"/>
    </w:pPr>
    <w:rPr>
      <w:rFonts w:eastAsia="Times New Roman" w:cs="Arial"/>
      <w:bCs/>
    </w:rPr>
  </w:style>
  <w:style w:type="character" w:customStyle="1" w:styleId="RFPAnswerChar">
    <w:name w:val="RFP Answer Char"/>
    <w:basedOn w:val="DefaultParagraphFont"/>
    <w:link w:val="RFPAnswer"/>
    <w:rsid w:val="00A201DB"/>
    <w:rPr>
      <w:rFonts w:eastAsia="Times New Roman" w:cs="Arial"/>
      <w:b/>
      <w:bCs/>
      <w:szCs w:val="22"/>
    </w:rPr>
  </w:style>
  <w:style w:type="character" w:styleId="IntenseEmphasis">
    <w:name w:val="Intense Emphasis"/>
    <w:basedOn w:val="DefaultParagraphFont"/>
    <w:uiPriority w:val="21"/>
    <w:rsid w:val="0026423E"/>
    <w:rPr>
      <w:b w:val="0"/>
      <w:bCs w:val="0"/>
      <w:i/>
      <w:iCs/>
      <w:color w:val="285C4E" w:themeColor="accent1"/>
    </w:rPr>
  </w:style>
  <w:style w:type="character" w:styleId="Emphasis">
    <w:name w:val="Emphasis"/>
    <w:basedOn w:val="DefaultParagraphFont"/>
    <w:uiPriority w:val="20"/>
    <w:rsid w:val="0026423E"/>
    <w:rPr>
      <w:i/>
      <w:iCs/>
    </w:rPr>
  </w:style>
  <w:style w:type="paragraph" w:styleId="Caption">
    <w:name w:val="caption"/>
    <w:basedOn w:val="Normal"/>
    <w:next w:val="Normal"/>
    <w:uiPriority w:val="35"/>
    <w:unhideWhenUsed/>
    <w:qFormat/>
    <w:rsid w:val="00C5584B"/>
    <w:rPr>
      <w:b/>
      <w:bCs/>
      <w:color w:val="285C4E" w:themeColor="accent1"/>
      <w:sz w:val="18"/>
      <w:szCs w:val="18"/>
    </w:rPr>
  </w:style>
  <w:style w:type="character" w:styleId="Strong">
    <w:name w:val="Strong"/>
    <w:uiPriority w:val="22"/>
    <w:rsid w:val="00C5584B"/>
    <w:rPr>
      <w:b w:val="0"/>
      <w:bCs w:val="0"/>
    </w:rPr>
  </w:style>
  <w:style w:type="paragraph" w:styleId="TOCHeading">
    <w:name w:val="TOC Heading"/>
    <w:basedOn w:val="Heading1"/>
    <w:next w:val="Normal"/>
    <w:uiPriority w:val="39"/>
    <w:unhideWhenUsed/>
    <w:qFormat/>
    <w:rsid w:val="00EE7A34"/>
    <w:pPr>
      <w:spacing w:before="480"/>
      <w:outlineLvl w:val="9"/>
    </w:pPr>
    <w:rPr>
      <w:rFonts w:asciiTheme="majorHAnsi" w:hAnsiTheme="majorHAnsi"/>
      <w:b w:val="0"/>
      <w:bCs w:val="0"/>
      <w:color w:val="1E443A" w:themeColor="accent1" w:themeShade="BF"/>
      <w:sz w:val="28"/>
    </w:rPr>
  </w:style>
  <w:style w:type="paragraph" w:styleId="ListParagraph">
    <w:name w:val="List Paragraph"/>
    <w:basedOn w:val="Normal"/>
    <w:link w:val="ListParagraphChar"/>
    <w:uiPriority w:val="34"/>
    <w:qFormat/>
    <w:rsid w:val="0026423E"/>
    <w:pPr>
      <w:ind w:left="720"/>
    </w:pPr>
  </w:style>
  <w:style w:type="character" w:customStyle="1" w:styleId="ListParagraphChar">
    <w:name w:val="List Paragraph Char"/>
    <w:basedOn w:val="DefaultParagraphFont"/>
    <w:link w:val="ListParagraph"/>
    <w:uiPriority w:val="34"/>
    <w:rsid w:val="00AE68FE"/>
  </w:style>
  <w:style w:type="paragraph" w:styleId="Quote">
    <w:name w:val="Quote"/>
    <w:basedOn w:val="Normal"/>
    <w:next w:val="Normal"/>
    <w:link w:val="QuoteChar"/>
    <w:uiPriority w:val="29"/>
    <w:rsid w:val="0026423E"/>
    <w:rPr>
      <w:i/>
      <w:iCs/>
      <w:color w:val="060808" w:themeColor="text1"/>
    </w:rPr>
  </w:style>
  <w:style w:type="character" w:customStyle="1" w:styleId="QuoteChar">
    <w:name w:val="Quote Char"/>
    <w:basedOn w:val="DefaultParagraphFont"/>
    <w:link w:val="Quote"/>
    <w:uiPriority w:val="29"/>
    <w:rsid w:val="0026423E"/>
    <w:rPr>
      <w:i/>
      <w:iCs/>
      <w:color w:val="060808" w:themeColor="text1"/>
    </w:rPr>
  </w:style>
  <w:style w:type="paragraph" w:styleId="IntenseQuote">
    <w:name w:val="Intense Quote"/>
    <w:basedOn w:val="Normal"/>
    <w:next w:val="Normal"/>
    <w:link w:val="IntenseQuoteChar"/>
    <w:uiPriority w:val="30"/>
    <w:rsid w:val="00C5584B"/>
    <w:pPr>
      <w:pBdr>
        <w:bottom w:val="single" w:sz="4" w:space="4" w:color="285C4E" w:themeColor="accent1"/>
      </w:pBdr>
      <w:spacing w:before="200" w:after="280"/>
      <w:ind w:left="936" w:right="936"/>
    </w:pPr>
    <w:rPr>
      <w:b/>
      <w:bCs/>
      <w:i/>
      <w:iCs/>
      <w:color w:val="285C4E" w:themeColor="accent1"/>
    </w:rPr>
  </w:style>
  <w:style w:type="character" w:customStyle="1" w:styleId="IntenseQuoteChar">
    <w:name w:val="Intense Quote Char"/>
    <w:basedOn w:val="DefaultParagraphFont"/>
    <w:link w:val="IntenseQuote"/>
    <w:uiPriority w:val="30"/>
    <w:rsid w:val="00C5584B"/>
    <w:rPr>
      <w:b/>
      <w:bCs/>
      <w:i/>
      <w:iCs/>
      <w:color w:val="285C4E" w:themeColor="accent1"/>
    </w:rPr>
  </w:style>
  <w:style w:type="character" w:styleId="SubtleReference">
    <w:name w:val="Subtle Reference"/>
    <w:uiPriority w:val="31"/>
    <w:rsid w:val="00C5584B"/>
    <w:rPr>
      <w:smallCaps/>
      <w:color w:val="F18B21" w:themeColor="accent2"/>
      <w:u w:val="single"/>
    </w:rPr>
  </w:style>
  <w:style w:type="character" w:styleId="IntenseReference">
    <w:name w:val="Intense Reference"/>
    <w:uiPriority w:val="32"/>
    <w:rsid w:val="00C5584B"/>
    <w:rPr>
      <w:b w:val="0"/>
      <w:bCs w:val="0"/>
      <w:smallCaps/>
      <w:color w:val="F18B21" w:themeColor="accent2"/>
      <w:spacing w:val="5"/>
      <w:u w:val="single"/>
    </w:rPr>
  </w:style>
  <w:style w:type="character" w:styleId="BookTitle">
    <w:name w:val="Book Title"/>
    <w:uiPriority w:val="33"/>
    <w:qFormat/>
    <w:rsid w:val="00C5584B"/>
    <w:rPr>
      <w:b w:val="0"/>
      <w:bCs w:val="0"/>
      <w:smallCaps/>
      <w:spacing w:val="5"/>
    </w:rPr>
  </w:style>
  <w:style w:type="paragraph" w:customStyle="1" w:styleId="hcentivebullet1">
    <w:name w:val="hcentive bullet 1"/>
    <w:basedOn w:val="Normal"/>
    <w:autoRedefine/>
    <w:qFormat/>
    <w:rsid w:val="00C61681"/>
    <w:pPr>
      <w:spacing w:before="120" w:after="120"/>
    </w:pPr>
    <w:rPr>
      <w:bCs/>
    </w:rPr>
  </w:style>
  <w:style w:type="paragraph" w:customStyle="1" w:styleId="hcentivebullet2">
    <w:name w:val="hcentive bullet 2"/>
    <w:basedOn w:val="ListParagraph"/>
    <w:autoRedefine/>
    <w:qFormat/>
    <w:rsid w:val="00C61681"/>
    <w:pPr>
      <w:numPr>
        <w:numId w:val="2"/>
      </w:numPr>
    </w:pPr>
  </w:style>
  <w:style w:type="paragraph" w:customStyle="1" w:styleId="hCentiveBullet3">
    <w:name w:val="hCentive Bullet 3"/>
    <w:basedOn w:val="hcentivebullet2"/>
    <w:qFormat/>
    <w:rsid w:val="00C61681"/>
    <w:pPr>
      <w:numPr>
        <w:numId w:val="1"/>
      </w:numPr>
    </w:pPr>
  </w:style>
  <w:style w:type="paragraph" w:styleId="Header">
    <w:name w:val="header"/>
    <w:basedOn w:val="Normal"/>
    <w:link w:val="HeaderChar"/>
    <w:uiPriority w:val="99"/>
    <w:unhideWhenUsed/>
    <w:rsid w:val="00FD2AD1"/>
    <w:pPr>
      <w:tabs>
        <w:tab w:val="center" w:pos="4680"/>
        <w:tab w:val="right" w:pos="9360"/>
      </w:tabs>
    </w:pPr>
  </w:style>
  <w:style w:type="character" w:customStyle="1" w:styleId="HeaderChar">
    <w:name w:val="Header Char"/>
    <w:basedOn w:val="DefaultParagraphFont"/>
    <w:link w:val="Header"/>
    <w:uiPriority w:val="99"/>
    <w:rsid w:val="00FD2AD1"/>
    <w:rPr>
      <w:rFonts w:ascii="Eurostile" w:hAnsi="Eurostile"/>
    </w:rPr>
  </w:style>
  <w:style w:type="paragraph" w:styleId="Footer">
    <w:name w:val="footer"/>
    <w:basedOn w:val="Normal"/>
    <w:link w:val="FooterChar"/>
    <w:uiPriority w:val="99"/>
    <w:unhideWhenUsed/>
    <w:rsid w:val="00FD2AD1"/>
    <w:pPr>
      <w:tabs>
        <w:tab w:val="center" w:pos="4680"/>
        <w:tab w:val="right" w:pos="9360"/>
      </w:tabs>
    </w:pPr>
  </w:style>
  <w:style w:type="character" w:customStyle="1" w:styleId="FooterChar">
    <w:name w:val="Footer Char"/>
    <w:basedOn w:val="DefaultParagraphFont"/>
    <w:link w:val="Footer"/>
    <w:uiPriority w:val="99"/>
    <w:rsid w:val="00FD2AD1"/>
    <w:rPr>
      <w:rFonts w:ascii="Eurostile" w:hAnsi="Eurostile"/>
    </w:rPr>
  </w:style>
  <w:style w:type="paragraph" w:styleId="BalloonText">
    <w:name w:val="Balloon Text"/>
    <w:basedOn w:val="Normal"/>
    <w:link w:val="BalloonTextChar"/>
    <w:uiPriority w:val="99"/>
    <w:semiHidden/>
    <w:unhideWhenUsed/>
    <w:rsid w:val="00FD2AD1"/>
    <w:rPr>
      <w:rFonts w:ascii="Tahoma" w:hAnsi="Tahoma" w:cs="Tahoma"/>
      <w:sz w:val="16"/>
      <w:szCs w:val="16"/>
    </w:rPr>
  </w:style>
  <w:style w:type="character" w:customStyle="1" w:styleId="BalloonTextChar">
    <w:name w:val="Balloon Text Char"/>
    <w:basedOn w:val="DefaultParagraphFont"/>
    <w:link w:val="BalloonText"/>
    <w:uiPriority w:val="99"/>
    <w:semiHidden/>
    <w:rsid w:val="00FD2AD1"/>
    <w:rPr>
      <w:rFonts w:ascii="Tahoma" w:hAnsi="Tahoma" w:cs="Tahoma"/>
      <w:sz w:val="16"/>
      <w:szCs w:val="16"/>
    </w:rPr>
  </w:style>
  <w:style w:type="paragraph" w:customStyle="1" w:styleId="DocumentTitle">
    <w:name w:val="Document Title"/>
    <w:basedOn w:val="Heading1"/>
    <w:link w:val="DocumentTitleChar"/>
    <w:qFormat/>
    <w:rsid w:val="009E5DCF"/>
    <w:pPr>
      <w:jc w:val="right"/>
    </w:pPr>
    <w:rPr>
      <w:sz w:val="52"/>
      <w:szCs w:val="52"/>
    </w:rPr>
  </w:style>
  <w:style w:type="character" w:customStyle="1" w:styleId="DocumentTitleChar">
    <w:name w:val="Document Title Char"/>
    <w:basedOn w:val="Heading1Char"/>
    <w:link w:val="DocumentTitle"/>
    <w:rsid w:val="00A162C4"/>
    <w:rPr>
      <w:rFonts w:ascii="Eurostile" w:eastAsiaTheme="majorEastAsia" w:hAnsi="Eurostile" w:cstheme="majorBidi"/>
      <w:b/>
      <w:bCs/>
      <w:sz w:val="52"/>
      <w:szCs w:val="52"/>
    </w:rPr>
  </w:style>
  <w:style w:type="paragraph" w:customStyle="1" w:styleId="DocumentSubtitle">
    <w:name w:val="Document Subtitle"/>
    <w:basedOn w:val="Heading2"/>
    <w:link w:val="DocumentSubtitleChar"/>
    <w:qFormat/>
    <w:rsid w:val="00A162C4"/>
    <w:pPr>
      <w:contextualSpacing w:val="0"/>
      <w:jc w:val="right"/>
    </w:pPr>
    <w:rPr>
      <w:sz w:val="28"/>
      <w:szCs w:val="28"/>
    </w:rPr>
  </w:style>
  <w:style w:type="character" w:customStyle="1" w:styleId="DocumentSubtitleChar">
    <w:name w:val="Document Subtitle Char"/>
    <w:basedOn w:val="Heading2Char"/>
    <w:link w:val="DocumentSubtitle"/>
    <w:rsid w:val="00A162C4"/>
    <w:rPr>
      <w:rFonts w:ascii="Eurostile" w:eastAsiaTheme="majorEastAsia" w:hAnsi="Eurostile" w:cstheme="majorBidi"/>
      <w:b/>
      <w:bCs/>
      <w:color w:val="81BD41" w:themeColor="text2"/>
      <w:sz w:val="28"/>
      <w:szCs w:val="28"/>
    </w:rPr>
  </w:style>
  <w:style w:type="table" w:customStyle="1" w:styleId="TableGrid2">
    <w:name w:val="Table Grid2"/>
    <w:basedOn w:val="TableNormal"/>
    <w:next w:val="TableGrid"/>
    <w:uiPriority w:val="59"/>
    <w:rsid w:val="002206A7"/>
    <w:rPr>
      <w:rFonts w:ascii="Calibri" w:hAnsi="Calibri" w:cs="Times New Roman"/>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20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2206A7"/>
    <w:pPr>
      <w:spacing w:after="100"/>
    </w:pPr>
  </w:style>
  <w:style w:type="paragraph" w:styleId="TOC2">
    <w:name w:val="toc 2"/>
    <w:basedOn w:val="Normal"/>
    <w:next w:val="Normal"/>
    <w:autoRedefine/>
    <w:uiPriority w:val="39"/>
    <w:unhideWhenUsed/>
    <w:qFormat/>
    <w:rsid w:val="002206A7"/>
    <w:pPr>
      <w:spacing w:after="100"/>
      <w:ind w:left="220"/>
    </w:pPr>
  </w:style>
  <w:style w:type="character" w:styleId="Hyperlink">
    <w:name w:val="Hyperlink"/>
    <w:basedOn w:val="DefaultParagraphFont"/>
    <w:uiPriority w:val="99"/>
    <w:unhideWhenUsed/>
    <w:rsid w:val="002206A7"/>
    <w:rPr>
      <w:color w:val="0079C1" w:themeColor="hyperlink"/>
      <w:u w:val="single"/>
    </w:rPr>
  </w:style>
  <w:style w:type="paragraph" w:styleId="TOC3">
    <w:name w:val="toc 3"/>
    <w:basedOn w:val="Normal"/>
    <w:next w:val="Normal"/>
    <w:autoRedefine/>
    <w:uiPriority w:val="39"/>
    <w:unhideWhenUsed/>
    <w:qFormat/>
    <w:rsid w:val="00EE7A34"/>
    <w:pPr>
      <w:spacing w:after="100"/>
      <w:ind w:left="440"/>
    </w:pPr>
  </w:style>
  <w:style w:type="paragraph" w:customStyle="1" w:styleId="Appendix">
    <w:name w:val="Appendix"/>
    <w:basedOn w:val="Heading1"/>
    <w:next w:val="Normal"/>
    <w:qFormat/>
    <w:rsid w:val="00BA57E0"/>
    <w:pPr>
      <w:numPr>
        <w:numId w:val="3"/>
      </w:numPr>
    </w:pPr>
  </w:style>
  <w:style w:type="paragraph" w:customStyle="1" w:styleId="BoldHeader">
    <w:name w:val="Bold Header"/>
    <w:basedOn w:val="DocumentSubtitle"/>
    <w:qFormat/>
    <w:rsid w:val="001D59D1"/>
    <w:pPr>
      <w:pBdr>
        <w:bottom w:val="single" w:sz="12" w:space="1" w:color="4C8B3F" w:themeColor="background2"/>
      </w:pBdr>
      <w:jc w:val="left"/>
    </w:pPr>
  </w:style>
  <w:style w:type="paragraph" w:customStyle="1" w:styleId="FigureStyle">
    <w:name w:val="Figure Style"/>
    <w:basedOn w:val="Normal"/>
    <w:link w:val="FigureStyleChar"/>
    <w:qFormat/>
    <w:rsid w:val="00B705C8"/>
    <w:rPr>
      <w:b/>
      <w:sz w:val="18"/>
      <w:szCs w:val="18"/>
    </w:rPr>
  </w:style>
  <w:style w:type="character" w:customStyle="1" w:styleId="FigureStyleChar">
    <w:name w:val="Figure Style Char"/>
    <w:basedOn w:val="DefaultParagraphFont"/>
    <w:link w:val="FigureStyle"/>
    <w:rsid w:val="00B705C8"/>
    <w:rPr>
      <w:b/>
      <w:sz w:val="18"/>
      <w:szCs w:val="18"/>
    </w:rPr>
  </w:style>
  <w:style w:type="paragraph" w:customStyle="1" w:styleId="TableTitle">
    <w:name w:val="Table Title"/>
    <w:basedOn w:val="FigureStyle"/>
    <w:link w:val="TableTitleChar"/>
    <w:qFormat/>
    <w:rsid w:val="00C71809"/>
  </w:style>
  <w:style w:type="character" w:customStyle="1" w:styleId="TableTitleChar">
    <w:name w:val="Table Title Char"/>
    <w:basedOn w:val="FigureStyleChar"/>
    <w:link w:val="TableTitle"/>
    <w:rsid w:val="00C71809"/>
    <w:rPr>
      <w:b/>
      <w:sz w:val="18"/>
      <w:szCs w:val="18"/>
    </w:rPr>
  </w:style>
  <w:style w:type="table" w:customStyle="1" w:styleId="TableGrid1">
    <w:name w:val="Table Grid1"/>
    <w:basedOn w:val="TableNormal"/>
    <w:next w:val="TableGrid"/>
    <w:uiPriority w:val="59"/>
    <w:rsid w:val="00C71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71809"/>
  </w:style>
  <w:style w:type="table" w:customStyle="1" w:styleId="TableGrid3">
    <w:name w:val="Table Grid3"/>
    <w:basedOn w:val="TableNormal"/>
    <w:uiPriority w:val="59"/>
    <w:rsid w:val="005A5901"/>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
    <w:name w:val="Numbered"/>
    <w:basedOn w:val="ListParagraph"/>
    <w:link w:val="NumberedChar"/>
    <w:qFormat/>
    <w:rsid w:val="000213A2"/>
    <w:pPr>
      <w:numPr>
        <w:numId w:val="4"/>
      </w:numPr>
      <w:ind w:left="1440"/>
    </w:pPr>
  </w:style>
  <w:style w:type="character" w:customStyle="1" w:styleId="NumberedChar">
    <w:name w:val="Numbered Char"/>
    <w:basedOn w:val="ListParagraphChar"/>
    <w:link w:val="Numbered"/>
    <w:rsid w:val="000213A2"/>
  </w:style>
  <w:style w:type="paragraph" w:styleId="TOC4">
    <w:name w:val="toc 4"/>
    <w:basedOn w:val="Normal"/>
    <w:next w:val="Normal"/>
    <w:autoRedefine/>
    <w:uiPriority w:val="39"/>
    <w:unhideWhenUsed/>
    <w:rsid w:val="008A0E60"/>
    <w:pPr>
      <w:spacing w:after="100" w:line="259" w:lineRule="auto"/>
      <w:ind w:left="660"/>
      <w:contextualSpacing w:val="0"/>
    </w:pPr>
    <w:rPr>
      <w:rFonts w:asciiTheme="minorHAnsi" w:eastAsiaTheme="minorEastAsia" w:hAnsiTheme="minorHAnsi" w:cstheme="minorBidi"/>
    </w:rPr>
  </w:style>
  <w:style w:type="paragraph" w:styleId="TOC5">
    <w:name w:val="toc 5"/>
    <w:basedOn w:val="Normal"/>
    <w:next w:val="Normal"/>
    <w:autoRedefine/>
    <w:uiPriority w:val="39"/>
    <w:unhideWhenUsed/>
    <w:rsid w:val="008A0E60"/>
    <w:pPr>
      <w:spacing w:after="100" w:line="259" w:lineRule="auto"/>
      <w:ind w:left="880"/>
      <w:contextualSpacing w:val="0"/>
    </w:pPr>
    <w:rPr>
      <w:rFonts w:asciiTheme="minorHAnsi" w:eastAsiaTheme="minorEastAsia" w:hAnsiTheme="minorHAnsi" w:cstheme="minorBidi"/>
    </w:rPr>
  </w:style>
  <w:style w:type="paragraph" w:styleId="TOC6">
    <w:name w:val="toc 6"/>
    <w:basedOn w:val="Normal"/>
    <w:next w:val="Normal"/>
    <w:autoRedefine/>
    <w:uiPriority w:val="39"/>
    <w:unhideWhenUsed/>
    <w:rsid w:val="008A0E60"/>
    <w:pPr>
      <w:spacing w:after="100" w:line="259" w:lineRule="auto"/>
      <w:ind w:left="1100"/>
      <w:contextualSpacing w:val="0"/>
    </w:pPr>
    <w:rPr>
      <w:rFonts w:asciiTheme="minorHAnsi" w:eastAsiaTheme="minorEastAsia" w:hAnsiTheme="minorHAnsi" w:cstheme="minorBidi"/>
    </w:rPr>
  </w:style>
  <w:style w:type="paragraph" w:styleId="TOC7">
    <w:name w:val="toc 7"/>
    <w:basedOn w:val="Normal"/>
    <w:next w:val="Normal"/>
    <w:autoRedefine/>
    <w:uiPriority w:val="39"/>
    <w:unhideWhenUsed/>
    <w:rsid w:val="008A0E60"/>
    <w:pPr>
      <w:spacing w:after="100" w:line="259" w:lineRule="auto"/>
      <w:ind w:left="1320"/>
      <w:contextualSpacing w:val="0"/>
    </w:pPr>
    <w:rPr>
      <w:rFonts w:asciiTheme="minorHAnsi" w:eastAsiaTheme="minorEastAsia" w:hAnsiTheme="minorHAnsi" w:cstheme="minorBidi"/>
    </w:rPr>
  </w:style>
  <w:style w:type="paragraph" w:styleId="TOC8">
    <w:name w:val="toc 8"/>
    <w:basedOn w:val="Normal"/>
    <w:next w:val="Normal"/>
    <w:autoRedefine/>
    <w:uiPriority w:val="39"/>
    <w:unhideWhenUsed/>
    <w:rsid w:val="008A0E60"/>
    <w:pPr>
      <w:spacing w:after="100" w:line="259" w:lineRule="auto"/>
      <w:ind w:left="1540"/>
      <w:contextualSpacing w:val="0"/>
    </w:pPr>
    <w:rPr>
      <w:rFonts w:asciiTheme="minorHAnsi" w:eastAsiaTheme="minorEastAsia" w:hAnsiTheme="minorHAnsi" w:cstheme="minorBidi"/>
    </w:rPr>
  </w:style>
  <w:style w:type="paragraph" w:styleId="TOC9">
    <w:name w:val="toc 9"/>
    <w:basedOn w:val="Normal"/>
    <w:next w:val="Normal"/>
    <w:autoRedefine/>
    <w:uiPriority w:val="39"/>
    <w:unhideWhenUsed/>
    <w:rsid w:val="008A0E60"/>
    <w:pPr>
      <w:spacing w:after="100" w:line="259" w:lineRule="auto"/>
      <w:ind w:left="1760"/>
      <w:contextualSpacing w:val="0"/>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570CE8"/>
    <w:rPr>
      <w:sz w:val="16"/>
      <w:szCs w:val="16"/>
    </w:rPr>
  </w:style>
  <w:style w:type="paragraph" w:styleId="CommentText">
    <w:name w:val="annotation text"/>
    <w:basedOn w:val="Normal"/>
    <w:link w:val="CommentTextChar"/>
    <w:uiPriority w:val="99"/>
    <w:unhideWhenUsed/>
    <w:rsid w:val="00570CE8"/>
    <w:rPr>
      <w:sz w:val="20"/>
      <w:szCs w:val="20"/>
    </w:rPr>
  </w:style>
  <w:style w:type="character" w:customStyle="1" w:styleId="CommentTextChar">
    <w:name w:val="Comment Text Char"/>
    <w:basedOn w:val="DefaultParagraphFont"/>
    <w:link w:val="CommentText"/>
    <w:uiPriority w:val="99"/>
    <w:rsid w:val="00570CE8"/>
    <w:rPr>
      <w:sz w:val="20"/>
      <w:szCs w:val="20"/>
    </w:rPr>
  </w:style>
  <w:style w:type="paragraph" w:styleId="CommentSubject">
    <w:name w:val="annotation subject"/>
    <w:basedOn w:val="CommentText"/>
    <w:next w:val="CommentText"/>
    <w:link w:val="CommentSubjectChar"/>
    <w:uiPriority w:val="99"/>
    <w:semiHidden/>
    <w:unhideWhenUsed/>
    <w:rsid w:val="00570CE8"/>
    <w:rPr>
      <w:b/>
      <w:bCs/>
    </w:rPr>
  </w:style>
  <w:style w:type="character" w:customStyle="1" w:styleId="CommentSubjectChar">
    <w:name w:val="Comment Subject Char"/>
    <w:basedOn w:val="CommentTextChar"/>
    <w:link w:val="CommentSubject"/>
    <w:uiPriority w:val="99"/>
    <w:semiHidden/>
    <w:rsid w:val="00570CE8"/>
    <w:rPr>
      <w:b/>
      <w:bCs/>
      <w:sz w:val="20"/>
      <w:szCs w:val="20"/>
    </w:rPr>
  </w:style>
  <w:style w:type="paragraph" w:styleId="Revision">
    <w:name w:val="Revision"/>
    <w:hidden/>
    <w:uiPriority w:val="99"/>
    <w:semiHidden/>
    <w:rsid w:val="00A67F3C"/>
  </w:style>
  <w:style w:type="paragraph" w:customStyle="1" w:styleId="TemplateInstructions">
    <w:name w:val="Template Instructions"/>
    <w:basedOn w:val="NoSpacing"/>
    <w:qFormat/>
    <w:rsid w:val="005E2BDD"/>
    <w:pPr>
      <w:spacing w:before="120"/>
      <w:ind w:left="720" w:right="720"/>
      <w:contextualSpacing w:val="0"/>
    </w:pPr>
    <w:rPr>
      <w:rFonts w:asciiTheme="majorHAnsi" w:hAnsiTheme="majorHAnsi" w:cs="Tw Cen MT"/>
      <w:i/>
      <w:color w:val="000000"/>
      <w:szCs w:val="23"/>
    </w:rPr>
  </w:style>
  <w:style w:type="paragraph" w:styleId="NoSpacing">
    <w:name w:val="No Spacing"/>
    <w:uiPriority w:val="1"/>
    <w:rsid w:val="005E2BDD"/>
    <w:pPr>
      <w:contextualSpacing/>
    </w:pPr>
  </w:style>
  <w:style w:type="paragraph" w:customStyle="1" w:styleId="Table">
    <w:name w:val="Table"/>
    <w:basedOn w:val="Normal"/>
    <w:qFormat/>
    <w:rsid w:val="00AF0ED2"/>
    <w:pPr>
      <w:spacing w:before="120"/>
    </w:pPr>
    <w:rPr>
      <w:rFonts w:ascii="Lucida Sans" w:eastAsia="Times New Roman" w:hAnsi="Lucida Sans" w:cs="Times New Roman"/>
      <w:b/>
      <w:iCs/>
      <w:color w:val="60BAA1" w:themeColor="accent1" w:themeTint="99"/>
      <w:sz w:val="18"/>
      <w:szCs w:val="20"/>
    </w:rPr>
  </w:style>
  <w:style w:type="character" w:styleId="FollowedHyperlink">
    <w:name w:val="FollowedHyperlink"/>
    <w:basedOn w:val="DefaultParagraphFont"/>
    <w:uiPriority w:val="99"/>
    <w:semiHidden/>
    <w:unhideWhenUsed/>
    <w:rsid w:val="00385621"/>
    <w:rPr>
      <w:color w:val="97005E" w:themeColor="followedHyperlink"/>
      <w:u w:val="single"/>
    </w:rPr>
  </w:style>
  <w:style w:type="paragraph" w:styleId="NormalWeb">
    <w:name w:val="Normal (Web)"/>
    <w:basedOn w:val="Normal"/>
    <w:uiPriority w:val="99"/>
    <w:unhideWhenUsed/>
    <w:rsid w:val="00C5283B"/>
    <w:pPr>
      <w:spacing w:before="100" w:beforeAutospacing="1" w:after="100" w:afterAutospacing="1"/>
      <w:contextualSpacing w:val="0"/>
    </w:pPr>
    <w:rPr>
      <w:rFonts w:ascii="Times New Roman" w:eastAsia="Times New Roman" w:hAnsi="Times New Roman" w:cs="Times New Roman"/>
      <w:sz w:val="24"/>
      <w:szCs w:val="24"/>
    </w:rPr>
  </w:style>
  <w:style w:type="paragraph" w:styleId="ListBullet">
    <w:name w:val="List Bullet"/>
    <w:basedOn w:val="Normal"/>
    <w:unhideWhenUsed/>
    <w:rsid w:val="00757C5F"/>
    <w:pPr>
      <w:numPr>
        <w:numId w:val="35"/>
      </w:numPr>
    </w:pPr>
    <w:rPr>
      <w:rFonts w:ascii="Times New Roman" w:eastAsia="Times New Roman" w:hAnsi="Times New Roman" w:cs="Times New Roman"/>
      <w:color w:val="000000"/>
      <w:sz w:val="24"/>
      <w:szCs w:val="20"/>
    </w:rPr>
  </w:style>
  <w:style w:type="character" w:customStyle="1" w:styleId="Heading1Char1">
    <w:name w:val="Heading 1 Char1"/>
    <w:basedOn w:val="DefaultParagraphFont"/>
    <w:uiPriority w:val="9"/>
    <w:rsid w:val="008E6979"/>
    <w:rPr>
      <w:rFonts w:asciiTheme="minorHAnsi" w:eastAsiaTheme="majorEastAsia" w:hAnsiTheme="minorHAnsi"/>
      <w:b/>
      <w:bCs/>
      <w:caps/>
      <w:sz w:val="28"/>
      <w:szCs w:val="26"/>
    </w:rPr>
  </w:style>
  <w:style w:type="paragraph" w:styleId="BodyText">
    <w:name w:val="Body Text"/>
    <w:basedOn w:val="Normal"/>
    <w:link w:val="BodyTextChar"/>
    <w:uiPriority w:val="99"/>
    <w:rsid w:val="005D48BA"/>
    <w:pPr>
      <w:contextualSpacing w:val="0"/>
    </w:pPr>
    <w:rPr>
      <w:rFonts w:ascii="Times New Roman" w:eastAsia="Times New Roman" w:hAnsi="Times New Roman" w:cs="Times New Roman"/>
      <w:sz w:val="28"/>
      <w:szCs w:val="20"/>
    </w:rPr>
  </w:style>
  <w:style w:type="character" w:customStyle="1" w:styleId="BodyTextChar">
    <w:name w:val="Body Text Char"/>
    <w:basedOn w:val="DefaultParagraphFont"/>
    <w:link w:val="BodyText"/>
    <w:uiPriority w:val="99"/>
    <w:rsid w:val="005D48BA"/>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035">
      <w:bodyDiv w:val="1"/>
      <w:marLeft w:val="0"/>
      <w:marRight w:val="0"/>
      <w:marTop w:val="0"/>
      <w:marBottom w:val="0"/>
      <w:divBdr>
        <w:top w:val="none" w:sz="0" w:space="0" w:color="auto"/>
        <w:left w:val="none" w:sz="0" w:space="0" w:color="auto"/>
        <w:bottom w:val="none" w:sz="0" w:space="0" w:color="auto"/>
        <w:right w:val="none" w:sz="0" w:space="0" w:color="auto"/>
      </w:divBdr>
    </w:div>
    <w:div w:id="71902304">
      <w:bodyDiv w:val="1"/>
      <w:marLeft w:val="0"/>
      <w:marRight w:val="0"/>
      <w:marTop w:val="0"/>
      <w:marBottom w:val="0"/>
      <w:divBdr>
        <w:top w:val="none" w:sz="0" w:space="0" w:color="auto"/>
        <w:left w:val="none" w:sz="0" w:space="0" w:color="auto"/>
        <w:bottom w:val="none" w:sz="0" w:space="0" w:color="auto"/>
        <w:right w:val="none" w:sz="0" w:space="0" w:color="auto"/>
      </w:divBdr>
    </w:div>
    <w:div w:id="78255648">
      <w:bodyDiv w:val="1"/>
      <w:marLeft w:val="0"/>
      <w:marRight w:val="0"/>
      <w:marTop w:val="0"/>
      <w:marBottom w:val="0"/>
      <w:divBdr>
        <w:top w:val="none" w:sz="0" w:space="0" w:color="auto"/>
        <w:left w:val="none" w:sz="0" w:space="0" w:color="auto"/>
        <w:bottom w:val="none" w:sz="0" w:space="0" w:color="auto"/>
        <w:right w:val="none" w:sz="0" w:space="0" w:color="auto"/>
      </w:divBdr>
    </w:div>
    <w:div w:id="84695892">
      <w:bodyDiv w:val="1"/>
      <w:marLeft w:val="0"/>
      <w:marRight w:val="0"/>
      <w:marTop w:val="0"/>
      <w:marBottom w:val="0"/>
      <w:divBdr>
        <w:top w:val="none" w:sz="0" w:space="0" w:color="auto"/>
        <w:left w:val="none" w:sz="0" w:space="0" w:color="auto"/>
        <w:bottom w:val="none" w:sz="0" w:space="0" w:color="auto"/>
        <w:right w:val="none" w:sz="0" w:space="0" w:color="auto"/>
      </w:divBdr>
    </w:div>
    <w:div w:id="88166627">
      <w:bodyDiv w:val="1"/>
      <w:marLeft w:val="0"/>
      <w:marRight w:val="0"/>
      <w:marTop w:val="0"/>
      <w:marBottom w:val="0"/>
      <w:divBdr>
        <w:top w:val="none" w:sz="0" w:space="0" w:color="auto"/>
        <w:left w:val="none" w:sz="0" w:space="0" w:color="auto"/>
        <w:bottom w:val="none" w:sz="0" w:space="0" w:color="auto"/>
        <w:right w:val="none" w:sz="0" w:space="0" w:color="auto"/>
      </w:divBdr>
    </w:div>
    <w:div w:id="163132164">
      <w:bodyDiv w:val="1"/>
      <w:marLeft w:val="0"/>
      <w:marRight w:val="0"/>
      <w:marTop w:val="0"/>
      <w:marBottom w:val="0"/>
      <w:divBdr>
        <w:top w:val="none" w:sz="0" w:space="0" w:color="auto"/>
        <w:left w:val="none" w:sz="0" w:space="0" w:color="auto"/>
        <w:bottom w:val="none" w:sz="0" w:space="0" w:color="auto"/>
        <w:right w:val="none" w:sz="0" w:space="0" w:color="auto"/>
      </w:divBdr>
    </w:div>
    <w:div w:id="204947725">
      <w:bodyDiv w:val="1"/>
      <w:marLeft w:val="0"/>
      <w:marRight w:val="0"/>
      <w:marTop w:val="0"/>
      <w:marBottom w:val="0"/>
      <w:divBdr>
        <w:top w:val="none" w:sz="0" w:space="0" w:color="auto"/>
        <w:left w:val="none" w:sz="0" w:space="0" w:color="auto"/>
        <w:bottom w:val="none" w:sz="0" w:space="0" w:color="auto"/>
        <w:right w:val="none" w:sz="0" w:space="0" w:color="auto"/>
      </w:divBdr>
    </w:div>
    <w:div w:id="222719817">
      <w:bodyDiv w:val="1"/>
      <w:marLeft w:val="0"/>
      <w:marRight w:val="0"/>
      <w:marTop w:val="0"/>
      <w:marBottom w:val="0"/>
      <w:divBdr>
        <w:top w:val="none" w:sz="0" w:space="0" w:color="auto"/>
        <w:left w:val="none" w:sz="0" w:space="0" w:color="auto"/>
        <w:bottom w:val="none" w:sz="0" w:space="0" w:color="auto"/>
        <w:right w:val="none" w:sz="0" w:space="0" w:color="auto"/>
      </w:divBdr>
    </w:div>
    <w:div w:id="288241139">
      <w:bodyDiv w:val="1"/>
      <w:marLeft w:val="0"/>
      <w:marRight w:val="0"/>
      <w:marTop w:val="0"/>
      <w:marBottom w:val="0"/>
      <w:divBdr>
        <w:top w:val="none" w:sz="0" w:space="0" w:color="auto"/>
        <w:left w:val="none" w:sz="0" w:space="0" w:color="auto"/>
        <w:bottom w:val="none" w:sz="0" w:space="0" w:color="auto"/>
        <w:right w:val="none" w:sz="0" w:space="0" w:color="auto"/>
      </w:divBdr>
    </w:div>
    <w:div w:id="299649914">
      <w:bodyDiv w:val="1"/>
      <w:marLeft w:val="0"/>
      <w:marRight w:val="0"/>
      <w:marTop w:val="0"/>
      <w:marBottom w:val="0"/>
      <w:divBdr>
        <w:top w:val="none" w:sz="0" w:space="0" w:color="auto"/>
        <w:left w:val="none" w:sz="0" w:space="0" w:color="auto"/>
        <w:bottom w:val="none" w:sz="0" w:space="0" w:color="auto"/>
        <w:right w:val="none" w:sz="0" w:space="0" w:color="auto"/>
      </w:divBdr>
    </w:div>
    <w:div w:id="373968513">
      <w:bodyDiv w:val="1"/>
      <w:marLeft w:val="0"/>
      <w:marRight w:val="0"/>
      <w:marTop w:val="0"/>
      <w:marBottom w:val="0"/>
      <w:divBdr>
        <w:top w:val="none" w:sz="0" w:space="0" w:color="auto"/>
        <w:left w:val="none" w:sz="0" w:space="0" w:color="auto"/>
        <w:bottom w:val="none" w:sz="0" w:space="0" w:color="auto"/>
        <w:right w:val="none" w:sz="0" w:space="0" w:color="auto"/>
      </w:divBdr>
    </w:div>
    <w:div w:id="423842761">
      <w:bodyDiv w:val="1"/>
      <w:marLeft w:val="0"/>
      <w:marRight w:val="0"/>
      <w:marTop w:val="0"/>
      <w:marBottom w:val="0"/>
      <w:divBdr>
        <w:top w:val="none" w:sz="0" w:space="0" w:color="auto"/>
        <w:left w:val="none" w:sz="0" w:space="0" w:color="auto"/>
        <w:bottom w:val="none" w:sz="0" w:space="0" w:color="auto"/>
        <w:right w:val="none" w:sz="0" w:space="0" w:color="auto"/>
      </w:divBdr>
    </w:div>
    <w:div w:id="445587510">
      <w:bodyDiv w:val="1"/>
      <w:marLeft w:val="0"/>
      <w:marRight w:val="0"/>
      <w:marTop w:val="0"/>
      <w:marBottom w:val="0"/>
      <w:divBdr>
        <w:top w:val="none" w:sz="0" w:space="0" w:color="auto"/>
        <w:left w:val="none" w:sz="0" w:space="0" w:color="auto"/>
        <w:bottom w:val="none" w:sz="0" w:space="0" w:color="auto"/>
        <w:right w:val="none" w:sz="0" w:space="0" w:color="auto"/>
      </w:divBdr>
    </w:div>
    <w:div w:id="456142818">
      <w:bodyDiv w:val="1"/>
      <w:marLeft w:val="0"/>
      <w:marRight w:val="0"/>
      <w:marTop w:val="0"/>
      <w:marBottom w:val="0"/>
      <w:divBdr>
        <w:top w:val="none" w:sz="0" w:space="0" w:color="auto"/>
        <w:left w:val="none" w:sz="0" w:space="0" w:color="auto"/>
        <w:bottom w:val="none" w:sz="0" w:space="0" w:color="auto"/>
        <w:right w:val="none" w:sz="0" w:space="0" w:color="auto"/>
      </w:divBdr>
    </w:div>
    <w:div w:id="472646909">
      <w:bodyDiv w:val="1"/>
      <w:marLeft w:val="0"/>
      <w:marRight w:val="0"/>
      <w:marTop w:val="0"/>
      <w:marBottom w:val="0"/>
      <w:divBdr>
        <w:top w:val="none" w:sz="0" w:space="0" w:color="auto"/>
        <w:left w:val="none" w:sz="0" w:space="0" w:color="auto"/>
        <w:bottom w:val="none" w:sz="0" w:space="0" w:color="auto"/>
        <w:right w:val="none" w:sz="0" w:space="0" w:color="auto"/>
      </w:divBdr>
    </w:div>
    <w:div w:id="475219807">
      <w:bodyDiv w:val="1"/>
      <w:marLeft w:val="0"/>
      <w:marRight w:val="0"/>
      <w:marTop w:val="0"/>
      <w:marBottom w:val="0"/>
      <w:divBdr>
        <w:top w:val="none" w:sz="0" w:space="0" w:color="auto"/>
        <w:left w:val="none" w:sz="0" w:space="0" w:color="auto"/>
        <w:bottom w:val="none" w:sz="0" w:space="0" w:color="auto"/>
        <w:right w:val="none" w:sz="0" w:space="0" w:color="auto"/>
      </w:divBdr>
    </w:div>
    <w:div w:id="579674599">
      <w:bodyDiv w:val="1"/>
      <w:marLeft w:val="0"/>
      <w:marRight w:val="0"/>
      <w:marTop w:val="0"/>
      <w:marBottom w:val="0"/>
      <w:divBdr>
        <w:top w:val="none" w:sz="0" w:space="0" w:color="auto"/>
        <w:left w:val="none" w:sz="0" w:space="0" w:color="auto"/>
        <w:bottom w:val="none" w:sz="0" w:space="0" w:color="auto"/>
        <w:right w:val="none" w:sz="0" w:space="0" w:color="auto"/>
      </w:divBdr>
    </w:div>
    <w:div w:id="593904246">
      <w:bodyDiv w:val="1"/>
      <w:marLeft w:val="0"/>
      <w:marRight w:val="0"/>
      <w:marTop w:val="0"/>
      <w:marBottom w:val="0"/>
      <w:divBdr>
        <w:top w:val="none" w:sz="0" w:space="0" w:color="auto"/>
        <w:left w:val="none" w:sz="0" w:space="0" w:color="auto"/>
        <w:bottom w:val="none" w:sz="0" w:space="0" w:color="auto"/>
        <w:right w:val="none" w:sz="0" w:space="0" w:color="auto"/>
      </w:divBdr>
    </w:div>
    <w:div w:id="644506538">
      <w:bodyDiv w:val="1"/>
      <w:marLeft w:val="0"/>
      <w:marRight w:val="0"/>
      <w:marTop w:val="0"/>
      <w:marBottom w:val="0"/>
      <w:divBdr>
        <w:top w:val="none" w:sz="0" w:space="0" w:color="auto"/>
        <w:left w:val="none" w:sz="0" w:space="0" w:color="auto"/>
        <w:bottom w:val="none" w:sz="0" w:space="0" w:color="auto"/>
        <w:right w:val="none" w:sz="0" w:space="0" w:color="auto"/>
      </w:divBdr>
    </w:div>
    <w:div w:id="745764961">
      <w:bodyDiv w:val="1"/>
      <w:marLeft w:val="0"/>
      <w:marRight w:val="0"/>
      <w:marTop w:val="0"/>
      <w:marBottom w:val="0"/>
      <w:divBdr>
        <w:top w:val="none" w:sz="0" w:space="0" w:color="auto"/>
        <w:left w:val="none" w:sz="0" w:space="0" w:color="auto"/>
        <w:bottom w:val="none" w:sz="0" w:space="0" w:color="auto"/>
        <w:right w:val="none" w:sz="0" w:space="0" w:color="auto"/>
      </w:divBdr>
    </w:div>
    <w:div w:id="753089666">
      <w:bodyDiv w:val="1"/>
      <w:marLeft w:val="0"/>
      <w:marRight w:val="0"/>
      <w:marTop w:val="0"/>
      <w:marBottom w:val="0"/>
      <w:divBdr>
        <w:top w:val="none" w:sz="0" w:space="0" w:color="auto"/>
        <w:left w:val="none" w:sz="0" w:space="0" w:color="auto"/>
        <w:bottom w:val="none" w:sz="0" w:space="0" w:color="auto"/>
        <w:right w:val="none" w:sz="0" w:space="0" w:color="auto"/>
      </w:divBdr>
    </w:div>
    <w:div w:id="779489871">
      <w:bodyDiv w:val="1"/>
      <w:marLeft w:val="0"/>
      <w:marRight w:val="0"/>
      <w:marTop w:val="0"/>
      <w:marBottom w:val="0"/>
      <w:divBdr>
        <w:top w:val="none" w:sz="0" w:space="0" w:color="auto"/>
        <w:left w:val="none" w:sz="0" w:space="0" w:color="auto"/>
        <w:bottom w:val="none" w:sz="0" w:space="0" w:color="auto"/>
        <w:right w:val="none" w:sz="0" w:space="0" w:color="auto"/>
      </w:divBdr>
    </w:div>
    <w:div w:id="847139864">
      <w:bodyDiv w:val="1"/>
      <w:marLeft w:val="0"/>
      <w:marRight w:val="0"/>
      <w:marTop w:val="0"/>
      <w:marBottom w:val="0"/>
      <w:divBdr>
        <w:top w:val="none" w:sz="0" w:space="0" w:color="auto"/>
        <w:left w:val="none" w:sz="0" w:space="0" w:color="auto"/>
        <w:bottom w:val="none" w:sz="0" w:space="0" w:color="auto"/>
        <w:right w:val="none" w:sz="0" w:space="0" w:color="auto"/>
      </w:divBdr>
    </w:div>
    <w:div w:id="936448570">
      <w:bodyDiv w:val="1"/>
      <w:marLeft w:val="0"/>
      <w:marRight w:val="0"/>
      <w:marTop w:val="0"/>
      <w:marBottom w:val="0"/>
      <w:divBdr>
        <w:top w:val="none" w:sz="0" w:space="0" w:color="auto"/>
        <w:left w:val="none" w:sz="0" w:space="0" w:color="auto"/>
        <w:bottom w:val="none" w:sz="0" w:space="0" w:color="auto"/>
        <w:right w:val="none" w:sz="0" w:space="0" w:color="auto"/>
      </w:divBdr>
    </w:div>
    <w:div w:id="953098486">
      <w:bodyDiv w:val="1"/>
      <w:marLeft w:val="0"/>
      <w:marRight w:val="0"/>
      <w:marTop w:val="0"/>
      <w:marBottom w:val="0"/>
      <w:divBdr>
        <w:top w:val="none" w:sz="0" w:space="0" w:color="auto"/>
        <w:left w:val="none" w:sz="0" w:space="0" w:color="auto"/>
        <w:bottom w:val="none" w:sz="0" w:space="0" w:color="auto"/>
        <w:right w:val="none" w:sz="0" w:space="0" w:color="auto"/>
      </w:divBdr>
    </w:div>
    <w:div w:id="1015037078">
      <w:bodyDiv w:val="1"/>
      <w:marLeft w:val="0"/>
      <w:marRight w:val="0"/>
      <w:marTop w:val="0"/>
      <w:marBottom w:val="0"/>
      <w:divBdr>
        <w:top w:val="none" w:sz="0" w:space="0" w:color="auto"/>
        <w:left w:val="none" w:sz="0" w:space="0" w:color="auto"/>
        <w:bottom w:val="none" w:sz="0" w:space="0" w:color="auto"/>
        <w:right w:val="none" w:sz="0" w:space="0" w:color="auto"/>
      </w:divBdr>
    </w:div>
    <w:div w:id="1049181331">
      <w:bodyDiv w:val="1"/>
      <w:marLeft w:val="0"/>
      <w:marRight w:val="0"/>
      <w:marTop w:val="0"/>
      <w:marBottom w:val="0"/>
      <w:divBdr>
        <w:top w:val="none" w:sz="0" w:space="0" w:color="auto"/>
        <w:left w:val="none" w:sz="0" w:space="0" w:color="auto"/>
        <w:bottom w:val="none" w:sz="0" w:space="0" w:color="auto"/>
        <w:right w:val="none" w:sz="0" w:space="0" w:color="auto"/>
      </w:divBdr>
    </w:div>
    <w:div w:id="1128278648">
      <w:bodyDiv w:val="1"/>
      <w:marLeft w:val="0"/>
      <w:marRight w:val="0"/>
      <w:marTop w:val="0"/>
      <w:marBottom w:val="0"/>
      <w:divBdr>
        <w:top w:val="none" w:sz="0" w:space="0" w:color="auto"/>
        <w:left w:val="none" w:sz="0" w:space="0" w:color="auto"/>
        <w:bottom w:val="none" w:sz="0" w:space="0" w:color="auto"/>
        <w:right w:val="none" w:sz="0" w:space="0" w:color="auto"/>
      </w:divBdr>
    </w:div>
    <w:div w:id="1147743006">
      <w:bodyDiv w:val="1"/>
      <w:marLeft w:val="0"/>
      <w:marRight w:val="0"/>
      <w:marTop w:val="0"/>
      <w:marBottom w:val="0"/>
      <w:divBdr>
        <w:top w:val="none" w:sz="0" w:space="0" w:color="auto"/>
        <w:left w:val="none" w:sz="0" w:space="0" w:color="auto"/>
        <w:bottom w:val="none" w:sz="0" w:space="0" w:color="auto"/>
        <w:right w:val="none" w:sz="0" w:space="0" w:color="auto"/>
      </w:divBdr>
    </w:div>
    <w:div w:id="1161046916">
      <w:bodyDiv w:val="1"/>
      <w:marLeft w:val="0"/>
      <w:marRight w:val="0"/>
      <w:marTop w:val="0"/>
      <w:marBottom w:val="0"/>
      <w:divBdr>
        <w:top w:val="none" w:sz="0" w:space="0" w:color="auto"/>
        <w:left w:val="none" w:sz="0" w:space="0" w:color="auto"/>
        <w:bottom w:val="none" w:sz="0" w:space="0" w:color="auto"/>
        <w:right w:val="none" w:sz="0" w:space="0" w:color="auto"/>
      </w:divBdr>
    </w:div>
    <w:div w:id="1168061007">
      <w:bodyDiv w:val="1"/>
      <w:marLeft w:val="0"/>
      <w:marRight w:val="0"/>
      <w:marTop w:val="0"/>
      <w:marBottom w:val="0"/>
      <w:divBdr>
        <w:top w:val="none" w:sz="0" w:space="0" w:color="auto"/>
        <w:left w:val="none" w:sz="0" w:space="0" w:color="auto"/>
        <w:bottom w:val="none" w:sz="0" w:space="0" w:color="auto"/>
        <w:right w:val="none" w:sz="0" w:space="0" w:color="auto"/>
      </w:divBdr>
    </w:div>
    <w:div w:id="1211726183">
      <w:bodyDiv w:val="1"/>
      <w:marLeft w:val="0"/>
      <w:marRight w:val="0"/>
      <w:marTop w:val="0"/>
      <w:marBottom w:val="0"/>
      <w:divBdr>
        <w:top w:val="none" w:sz="0" w:space="0" w:color="auto"/>
        <w:left w:val="none" w:sz="0" w:space="0" w:color="auto"/>
        <w:bottom w:val="none" w:sz="0" w:space="0" w:color="auto"/>
        <w:right w:val="none" w:sz="0" w:space="0" w:color="auto"/>
      </w:divBdr>
    </w:div>
    <w:div w:id="1259213863">
      <w:bodyDiv w:val="1"/>
      <w:marLeft w:val="0"/>
      <w:marRight w:val="0"/>
      <w:marTop w:val="0"/>
      <w:marBottom w:val="0"/>
      <w:divBdr>
        <w:top w:val="none" w:sz="0" w:space="0" w:color="auto"/>
        <w:left w:val="none" w:sz="0" w:space="0" w:color="auto"/>
        <w:bottom w:val="none" w:sz="0" w:space="0" w:color="auto"/>
        <w:right w:val="none" w:sz="0" w:space="0" w:color="auto"/>
      </w:divBdr>
    </w:div>
    <w:div w:id="1318847153">
      <w:bodyDiv w:val="1"/>
      <w:marLeft w:val="0"/>
      <w:marRight w:val="0"/>
      <w:marTop w:val="0"/>
      <w:marBottom w:val="0"/>
      <w:divBdr>
        <w:top w:val="none" w:sz="0" w:space="0" w:color="auto"/>
        <w:left w:val="none" w:sz="0" w:space="0" w:color="auto"/>
        <w:bottom w:val="none" w:sz="0" w:space="0" w:color="auto"/>
        <w:right w:val="none" w:sz="0" w:space="0" w:color="auto"/>
      </w:divBdr>
    </w:div>
    <w:div w:id="1347904574">
      <w:bodyDiv w:val="1"/>
      <w:marLeft w:val="0"/>
      <w:marRight w:val="0"/>
      <w:marTop w:val="0"/>
      <w:marBottom w:val="0"/>
      <w:divBdr>
        <w:top w:val="none" w:sz="0" w:space="0" w:color="auto"/>
        <w:left w:val="none" w:sz="0" w:space="0" w:color="auto"/>
        <w:bottom w:val="none" w:sz="0" w:space="0" w:color="auto"/>
        <w:right w:val="none" w:sz="0" w:space="0" w:color="auto"/>
      </w:divBdr>
    </w:div>
    <w:div w:id="1371999307">
      <w:bodyDiv w:val="1"/>
      <w:marLeft w:val="0"/>
      <w:marRight w:val="0"/>
      <w:marTop w:val="0"/>
      <w:marBottom w:val="0"/>
      <w:divBdr>
        <w:top w:val="none" w:sz="0" w:space="0" w:color="auto"/>
        <w:left w:val="none" w:sz="0" w:space="0" w:color="auto"/>
        <w:bottom w:val="none" w:sz="0" w:space="0" w:color="auto"/>
        <w:right w:val="none" w:sz="0" w:space="0" w:color="auto"/>
      </w:divBdr>
    </w:div>
    <w:div w:id="1553883345">
      <w:bodyDiv w:val="1"/>
      <w:marLeft w:val="0"/>
      <w:marRight w:val="0"/>
      <w:marTop w:val="0"/>
      <w:marBottom w:val="0"/>
      <w:divBdr>
        <w:top w:val="none" w:sz="0" w:space="0" w:color="auto"/>
        <w:left w:val="none" w:sz="0" w:space="0" w:color="auto"/>
        <w:bottom w:val="none" w:sz="0" w:space="0" w:color="auto"/>
        <w:right w:val="none" w:sz="0" w:space="0" w:color="auto"/>
      </w:divBdr>
    </w:div>
    <w:div w:id="1567260104">
      <w:bodyDiv w:val="1"/>
      <w:marLeft w:val="0"/>
      <w:marRight w:val="0"/>
      <w:marTop w:val="0"/>
      <w:marBottom w:val="0"/>
      <w:divBdr>
        <w:top w:val="none" w:sz="0" w:space="0" w:color="auto"/>
        <w:left w:val="none" w:sz="0" w:space="0" w:color="auto"/>
        <w:bottom w:val="none" w:sz="0" w:space="0" w:color="auto"/>
        <w:right w:val="none" w:sz="0" w:space="0" w:color="auto"/>
      </w:divBdr>
    </w:div>
    <w:div w:id="1582713442">
      <w:bodyDiv w:val="1"/>
      <w:marLeft w:val="0"/>
      <w:marRight w:val="0"/>
      <w:marTop w:val="0"/>
      <w:marBottom w:val="0"/>
      <w:divBdr>
        <w:top w:val="none" w:sz="0" w:space="0" w:color="auto"/>
        <w:left w:val="none" w:sz="0" w:space="0" w:color="auto"/>
        <w:bottom w:val="none" w:sz="0" w:space="0" w:color="auto"/>
        <w:right w:val="none" w:sz="0" w:space="0" w:color="auto"/>
      </w:divBdr>
    </w:div>
    <w:div w:id="1618830002">
      <w:bodyDiv w:val="1"/>
      <w:marLeft w:val="0"/>
      <w:marRight w:val="0"/>
      <w:marTop w:val="0"/>
      <w:marBottom w:val="0"/>
      <w:divBdr>
        <w:top w:val="none" w:sz="0" w:space="0" w:color="auto"/>
        <w:left w:val="none" w:sz="0" w:space="0" w:color="auto"/>
        <w:bottom w:val="none" w:sz="0" w:space="0" w:color="auto"/>
        <w:right w:val="none" w:sz="0" w:space="0" w:color="auto"/>
      </w:divBdr>
    </w:div>
    <w:div w:id="1637485797">
      <w:bodyDiv w:val="1"/>
      <w:marLeft w:val="0"/>
      <w:marRight w:val="0"/>
      <w:marTop w:val="0"/>
      <w:marBottom w:val="0"/>
      <w:divBdr>
        <w:top w:val="none" w:sz="0" w:space="0" w:color="auto"/>
        <w:left w:val="none" w:sz="0" w:space="0" w:color="auto"/>
        <w:bottom w:val="none" w:sz="0" w:space="0" w:color="auto"/>
        <w:right w:val="none" w:sz="0" w:space="0" w:color="auto"/>
      </w:divBdr>
    </w:div>
    <w:div w:id="1669744355">
      <w:bodyDiv w:val="1"/>
      <w:marLeft w:val="0"/>
      <w:marRight w:val="0"/>
      <w:marTop w:val="0"/>
      <w:marBottom w:val="0"/>
      <w:divBdr>
        <w:top w:val="none" w:sz="0" w:space="0" w:color="auto"/>
        <w:left w:val="none" w:sz="0" w:space="0" w:color="auto"/>
        <w:bottom w:val="none" w:sz="0" w:space="0" w:color="auto"/>
        <w:right w:val="none" w:sz="0" w:space="0" w:color="auto"/>
      </w:divBdr>
    </w:div>
    <w:div w:id="1755467367">
      <w:bodyDiv w:val="1"/>
      <w:marLeft w:val="0"/>
      <w:marRight w:val="0"/>
      <w:marTop w:val="0"/>
      <w:marBottom w:val="0"/>
      <w:divBdr>
        <w:top w:val="none" w:sz="0" w:space="0" w:color="auto"/>
        <w:left w:val="none" w:sz="0" w:space="0" w:color="auto"/>
        <w:bottom w:val="none" w:sz="0" w:space="0" w:color="auto"/>
        <w:right w:val="none" w:sz="0" w:space="0" w:color="auto"/>
      </w:divBdr>
    </w:div>
    <w:div w:id="1797065984">
      <w:bodyDiv w:val="1"/>
      <w:marLeft w:val="0"/>
      <w:marRight w:val="0"/>
      <w:marTop w:val="0"/>
      <w:marBottom w:val="0"/>
      <w:divBdr>
        <w:top w:val="none" w:sz="0" w:space="0" w:color="auto"/>
        <w:left w:val="none" w:sz="0" w:space="0" w:color="auto"/>
        <w:bottom w:val="none" w:sz="0" w:space="0" w:color="auto"/>
        <w:right w:val="none" w:sz="0" w:space="0" w:color="auto"/>
      </w:divBdr>
    </w:div>
    <w:div w:id="1947613018">
      <w:bodyDiv w:val="1"/>
      <w:marLeft w:val="0"/>
      <w:marRight w:val="0"/>
      <w:marTop w:val="0"/>
      <w:marBottom w:val="0"/>
      <w:divBdr>
        <w:top w:val="none" w:sz="0" w:space="0" w:color="auto"/>
        <w:left w:val="none" w:sz="0" w:space="0" w:color="auto"/>
        <w:bottom w:val="none" w:sz="0" w:space="0" w:color="auto"/>
        <w:right w:val="none" w:sz="0" w:space="0" w:color="auto"/>
      </w:divBdr>
    </w:div>
    <w:div w:id="1975134594">
      <w:bodyDiv w:val="1"/>
      <w:marLeft w:val="0"/>
      <w:marRight w:val="0"/>
      <w:marTop w:val="0"/>
      <w:marBottom w:val="0"/>
      <w:divBdr>
        <w:top w:val="none" w:sz="0" w:space="0" w:color="auto"/>
        <w:left w:val="none" w:sz="0" w:space="0" w:color="auto"/>
        <w:bottom w:val="none" w:sz="0" w:space="0" w:color="auto"/>
        <w:right w:val="none" w:sz="0" w:space="0" w:color="auto"/>
      </w:divBdr>
    </w:div>
    <w:div w:id="1999141049">
      <w:bodyDiv w:val="1"/>
      <w:marLeft w:val="0"/>
      <w:marRight w:val="0"/>
      <w:marTop w:val="0"/>
      <w:marBottom w:val="0"/>
      <w:divBdr>
        <w:top w:val="none" w:sz="0" w:space="0" w:color="auto"/>
        <w:left w:val="none" w:sz="0" w:space="0" w:color="auto"/>
        <w:bottom w:val="none" w:sz="0" w:space="0" w:color="auto"/>
        <w:right w:val="none" w:sz="0" w:space="0" w:color="auto"/>
      </w:divBdr>
    </w:div>
    <w:div w:id="2106532737">
      <w:bodyDiv w:val="1"/>
      <w:marLeft w:val="0"/>
      <w:marRight w:val="0"/>
      <w:marTop w:val="0"/>
      <w:marBottom w:val="0"/>
      <w:divBdr>
        <w:top w:val="none" w:sz="0" w:space="0" w:color="auto"/>
        <w:left w:val="none" w:sz="0" w:space="0" w:color="auto"/>
        <w:bottom w:val="none" w:sz="0" w:space="0" w:color="auto"/>
        <w:right w:val="none" w:sz="0" w:space="0" w:color="auto"/>
      </w:divBdr>
    </w:div>
    <w:div w:id="2128112731">
      <w:bodyDiv w:val="1"/>
      <w:marLeft w:val="0"/>
      <w:marRight w:val="0"/>
      <w:marTop w:val="0"/>
      <w:marBottom w:val="0"/>
      <w:divBdr>
        <w:top w:val="none" w:sz="0" w:space="0" w:color="auto"/>
        <w:left w:val="none" w:sz="0" w:space="0" w:color="auto"/>
        <w:bottom w:val="none" w:sz="0" w:space="0" w:color="auto"/>
        <w:right w:val="none" w:sz="0" w:space="0" w:color="auto"/>
      </w:divBdr>
    </w:div>
    <w:div w:id="21294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3.xlsx"/><Relationship Id="rId5" Type="http://schemas.openxmlformats.org/officeDocument/2006/relationships/numbering" Target="numbering.xml"/><Relationship Id="rId15" Type="http://schemas.openxmlformats.org/officeDocument/2006/relationships/package" Target="embeddings/Microsoft_Visio_Drawing21.vsdx"/><Relationship Id="rId23" Type="http://schemas.openxmlformats.org/officeDocument/2006/relationships/image" Target="media/image8.emf"/><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package" Target="embeddings/Microsoft_Excel_Worksheet2.xlsx"/><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hCentive">
  <a:themeElements>
    <a:clrScheme name="Custom 1">
      <a:dk1>
        <a:srgbClr val="060808"/>
      </a:dk1>
      <a:lt1>
        <a:sysClr val="window" lastClr="FFFFFF"/>
      </a:lt1>
      <a:dk2>
        <a:srgbClr val="81BD41"/>
      </a:dk2>
      <a:lt2>
        <a:srgbClr val="4C8B3F"/>
      </a:lt2>
      <a:accent1>
        <a:srgbClr val="285C4E"/>
      </a:accent1>
      <a:accent2>
        <a:srgbClr val="F18B21"/>
      </a:accent2>
      <a:accent3>
        <a:srgbClr val="FDB813"/>
      </a:accent3>
      <a:accent4>
        <a:srgbClr val="0079C1"/>
      </a:accent4>
      <a:accent5>
        <a:srgbClr val="A1ABA4"/>
      </a:accent5>
      <a:accent6>
        <a:srgbClr val="00AEEF"/>
      </a:accent6>
      <a:hlink>
        <a:srgbClr val="0079C1"/>
      </a:hlink>
      <a:folHlink>
        <a:srgbClr val="97005E"/>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42191EAFA47B40BE463F0358723AE9" ma:contentTypeVersion="11" ma:contentTypeDescription="Create a new document." ma:contentTypeScope="" ma:versionID="913f827867c2d467d536669f815b14c9">
  <xsd:schema xmlns:xsd="http://www.w3.org/2001/XMLSchema" xmlns:xs="http://www.w3.org/2001/XMLSchema" xmlns:p="http://schemas.microsoft.com/office/2006/metadata/properties" xmlns:ns2="caf25327-1f7b-4443-aacb-0378ee12de9c" xmlns:ns3="5a15ece8-e1f1-4ba3-a22f-49cd7f37e57e" xmlns:ns4="aa2ea69e-f478-455e-8df2-0d68eb799ab6" targetNamespace="http://schemas.microsoft.com/office/2006/metadata/properties" ma:root="true" ma:fieldsID="47f0297fa5a63ba30ab3bf423bf9162e" ns2:_="" ns3:_="" ns4:_="">
    <xsd:import namespace="caf25327-1f7b-4443-aacb-0378ee12de9c"/>
    <xsd:import namespace="5a15ece8-e1f1-4ba3-a22f-49cd7f37e57e"/>
    <xsd:import namespace="aa2ea69e-f478-455e-8df2-0d68eb799ab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f25327-1f7b-4443-aacb-0378ee12de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5ece8-e1f1-4ba3-a22f-49cd7f37e57e"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a2ea69e-f478-455e-8df2-0d68eb799ab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9F013-4F8B-4B7C-AD87-F0253E79974D}">
  <ds:schemaRefs>
    <ds:schemaRef ds:uri="http://schemas.microsoft.com/sharepoint/v3/contenttype/forms"/>
  </ds:schemaRefs>
</ds:datastoreItem>
</file>

<file path=customXml/itemProps2.xml><?xml version="1.0" encoding="utf-8"?>
<ds:datastoreItem xmlns:ds="http://schemas.openxmlformats.org/officeDocument/2006/customXml" ds:itemID="{22BE731F-E3DE-4A21-85E3-18DF11884C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6280BF-97CF-474E-B060-1C2221BCE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f25327-1f7b-4443-aacb-0378ee12de9c"/>
    <ds:schemaRef ds:uri="5a15ece8-e1f1-4ba3-a22f-49cd7f37e57e"/>
    <ds:schemaRef ds:uri="aa2ea69e-f478-455e-8df2-0d68eb799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252597-8607-4B99-A7C2-B4A40075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20</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hCentive, Inc</Company>
  <LinksUpToDate>false</LinksUpToDate>
  <CharactersWithSpaces>21833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Saunders</dc:creator>
  <cp:keywords/>
  <dc:description/>
  <cp:lastModifiedBy>Prahlad Singh</cp:lastModifiedBy>
  <cp:revision>6</cp:revision>
  <dcterms:created xsi:type="dcterms:W3CDTF">2020-01-08T02:44:00Z</dcterms:created>
  <dcterms:modified xsi:type="dcterms:W3CDTF">2020-01-08T03:54:00Z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0x0101001942191EAFA47B40BE463F0358723AE9</vt:lpwstr>
  </property>
  <property fmtid="{D5CDD505-2E9C-101B-9397-08002B2CF9AE}" pid="3" name="_dlc_DocIdItemGuid">
    <vt:lpwstr>2c6d5eda-540a-4b4f-8266-7c8934d7953c</vt:lpwstr>
  </property>
</Properties>
</file>