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Production Readiness Report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Web App + Auth Server + Marketing Server</w:t>
      </w:r>
    </w:p>
    <w:p>
      <w:pPr>
        <w:spacing w:after="120"/>
      </w:pPr>
      <w:r>
        <w:rPr>
          <w:rFonts w:ascii="Arial" w:cs="Arial" w:eastAsia="Arial" w:hAnsi="Arial"/>
        </w:rPr>
        <w:t xml:space="preserve">Date: 2026-05-20</w:t>
      </w:r>
    </w:p>
    <w:p>
      <w:pPr>
        <w:spacing w:after="120"/>
      </w:pPr>
      <w:r>
        <w:rPr>
          <w:rFonts w:ascii="Arial" w:cs="Arial" w:eastAsia="Arial" w:hAnsi="Arial"/>
        </w:rPr>
        <w:t xml:space="preserve">Repo: /Users/prakash/Documents/satsang/satsangapp</w:t>
      </w:r>
    </w:p>
    <w:p>
      <w:pPr>
        <w:spacing w:after="120"/>
      </w:pPr>
      <w:r>
        <w:rPr>
          <w:rFonts w:ascii="Arial" w:cs="Arial" w:eastAsia="Arial" w:hAnsi="Arial"/>
        </w:rPr>
        <w:t xml:space="preserve">Branch: production (latest commit 8c4d425a)</w:t>
      </w:r>
    </w:p>
    <w:p>
      <w:pPr>
        <w:spacing w:after="120"/>
      </w:pPr>
      <w:r>
        <w:rPr>
          <w:rFonts w:ascii="Arial" w:cs="Arial" w:eastAsia="Arial" w:hAnsi="Arial"/>
        </w:rPr>
        <w:t xml:space="preserve">Scope (confirmed): Next.js web app at repo root, auth-server, marketing-server</w:t>
      </w:r>
    </w:p>
    <w:p>
      <w:pPr>
        <w:spacing w:after="120"/>
      </w:pPr>
      <w:r>
        <w:rPr>
          <w:rFonts w:ascii="Arial" w:cs="Arial" w:eastAsia="Arial" w:hAnsi="Arial"/>
        </w:rPr>
        <w:t xml:space="preserve">Out of scope: astrology backend, mobile, livekit agents, coin service, email service, whatsapp service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Executive verdict</w:t>
      </w:r>
    </w:p>
    <w:p>
      <w:pPr>
        <w:spacing w:after="120"/>
      </w:pPr>
      <w:r>
        <w:rPr>
          <w:rFonts w:ascii="Arial" w:cs="Arial" w:eastAsia="Arial" w:hAnsi="Arial"/>
        </w:rPr>
        <w:t xml:space="preserve">Do not go live in the current state. Six P0 findings block launch. The single most urgent one is that production secrets used by the three in-scope services are committed to git — rotate now, before fixing anything else.</w:t>
      </w:r>
    </w:p>
    <w:p>
      <w:pPr>
        <w:spacing w:after="120"/>
      </w:pPr>
      <w:r>
        <w:rPr>
          <w:rFonts w:ascii="Arial" w:cs="Arial" w:eastAsia="Arial" w:hAnsi="Arial"/>
        </w:rPr>
        <w:t xml:space="preserve">Once the P0 list is cleared and the P1 list is fixed, the three services are in a defensible position to launch. Realistic estimate from this state to "I’d ship this": 2–4 working days of focused work, gated on rotation today.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P0 — Blocking. Must fix before any production deployment.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P0-1. Live secrets used by the in-scope services are committed to git</w:t>
      </w:r>
    </w:p>
    <w:p>
      <w:pPr>
        <w:spacing w:after="120"/>
      </w:pPr>
      <w:r>
        <w:rPr>
          <w:rFonts w:ascii="Arial" w:cs="Arial" w:eastAsia="Arial" w:hAnsi="Arial"/>
        </w:rPr>
        <w:t xml:space="preserve">These tracked files contain credentials that the web app, auth-server, and/or marketing-server actually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Tracked file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it’s in scope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ssl_11Dec/private.key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private key for rraasi.com — the production domain. Whoever has it can impersonate the site.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.env.example (repo root)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LIVEKIT_API_KEY and LIVEKIT_API_SECRET. Used by the web app to mint room tokens.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frontend-env-final.yaml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LIVEKIT_API_KEY, LIVEKIT_API_SECRET, LIVEKIT_EGRESS_GCP_CREDENTIALS (base64 GCP creds). Web app deploy yaml.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frontend-env-b64.yaml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above — deploy yaml with secrets.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These are out of scope as services but their secrets may be shared accounts with the in-scope services, so treat as compromised until proven otherwise: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Tracked file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What’s in it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astrology_backend/backend/production.env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OpenAI, Pinecone, Razorpay (live/test), MongoDB, Redis. Rotate any shared with the in-scope services.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astrology_backend/backend/src/serviceAccountKey.json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Admin SDK key for project rraasi. Frontend deploys to rraasi-8a619 (different project) — verify nothing links them.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astrology_backend/backend/env.example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OpenAI key, identical to production.env above.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What you must do (only you can do these):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Rotate today, before anything else: reissue rraasi.com TLS cert (the private key is exposed → cert is burned). Rotate LiveKit API key + secret and the GCP service account behind LIVEKIT_EGRESS_GCP_CREDENTIALS.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Confirm Razorpay / OpenAI / Firebase keys in the astrology files aren’t shared with the in-scope services. If they are (very likely for Razorpay and OpenAI in one business), rotate those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Check provider logs (LiveKit, OpenAI, Razorpay, Firebase auth) for unauthorized activity since the commits landed.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Confirm whether this repo has ever been on a public remote. If yes, assume scraped.</w:t>
      </w:r>
    </w:p>
    <w:p>
      <w:pPr>
        <w:spacing w:after="120"/>
      </w:pPr>
      <w:r>
        <w:rPr>
          <w:rFonts w:ascii="Arial" w:cs="Arial" w:eastAsia="Arial" w:hAnsi="Arial"/>
        </w:rPr>
        <w:t xml:space="preserve">What I will do once you say "rotated":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Remove tracked secret files from the working tree.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Replace .env.example with a redacted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Add coverage to .gitignore so it can’t recur.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Optional: rewrite git history with git filter-repo. Tell me yes/no.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P0-2. The web app’s pnpm start will crash</w:t>
      </w:r>
    </w:p>
    <w:p>
      <w:pPr>
        <w:spacing w:after="100"/>
      </w:pPr>
      <w:r>
        <w:rPr>
          <w:rFonts w:ascii="Arial" w:cs="Arial" w:eastAsia="Arial" w:hAnsi="Arial"/>
        </w:rPr>
        <w:t xml:space="preserve">package.json line 8: </w:t>
      </w:r>
      <w:r>
        <w:rPr>
          <w:rFonts w:ascii="Consolas" w:cs="Consolas" w:eastAsia="Consolas" w:hAnsi="Consolas"/>
          <w:sz w:val="20"/>
          <w:szCs w:val="20"/>
        </w:rPr>
        <w:t xml:space="preserve">"start": "node server.js"</w:t>
      </w:r>
      <w:r>
        <w:rPr>
          <w:rFonts w:ascii="Arial" w:cs="Arial" w:eastAsia="Arial" w:hAnsi="Arial"/>
        </w:rPr>
        <w:t xml:space="preserve">, but there’s no server.js at the repo root. With </w:t>
      </w:r>
      <w:r>
        <w:rPr>
          <w:rFonts w:ascii="Consolas" w:cs="Consolas" w:eastAsia="Consolas" w:hAnsi="Consolas"/>
          <w:sz w:val="20"/>
          <w:szCs w:val="20"/>
        </w:rPr>
        <w:t xml:space="preserve">output: "standalone"</w:t>
      </w:r>
      <w:r>
        <w:rPr>
          <w:rFonts w:ascii="Arial" w:cs="Arial" w:eastAsia="Arial" w:hAnsi="Arial"/>
        </w:rPr>
        <w:t xml:space="preserve"> (next.config.ts:4), Next generates server.js inside .next/standalone/. The Dockerfile copies it correctly, so Cloud Run is fine. But ecosystem.monolith.config.cjs runs npm start from the repo root and would fail immediately.</w:t>
      </w:r>
    </w:p>
    <w:p>
      <w:pPr>
        <w:spacing w:after="120"/>
      </w:pPr>
      <w:r>
        <w:rPr>
          <w:rFonts w:ascii="Arial" w:cs="Arial" w:eastAsia="Arial" w:hAnsi="Arial"/>
        </w:rPr>
        <w:t xml:space="preserve">Fix: change root start to "next start -p 3000", or document clearly that the production entry is .next/standalone/server.js. Update PM2 config to match.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P0-3. TypeScript and ESLint errors silenced in production builds</w:t>
      </w:r>
    </w:p>
    <w:p>
      <w:pPr>
        <w:spacing w:after="100"/>
      </w:pPr>
      <w:r>
        <w:rPr>
          <w:rFonts w:ascii="Arial" w:cs="Arial" w:eastAsia="Arial" w:hAnsi="Arial"/>
        </w:rPr>
        <w:t xml:space="preserve">next.config.ts:5–14 has </w:t>
      </w:r>
      <w:r>
        <w:rPr>
          <w:rFonts w:ascii="Consolas" w:cs="Consolas" w:eastAsia="Consolas" w:hAnsi="Consolas"/>
          <w:sz w:val="20"/>
          <w:szCs w:val="20"/>
        </w:rPr>
        <w:t xml:space="preserve">eslint.ignoreDuringBuilds: true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typescript.ignoreBuildErrors: true</w:t>
      </w:r>
      <w:r>
        <w:rPr>
          <w:rFonts w:ascii="Arial" w:cs="Arial" w:eastAsia="Arial" w:hAnsi="Arial"/>
        </w:rPr>
        <w:t xml:space="preserve">. Type errors that should fail the build become runtime crashes. Re-enable both and fix whatever fails.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P0-4. OPENAI_API_KEY baked into the web app Docker image</w:t>
      </w:r>
    </w:p>
    <w:p>
      <w:pPr>
        <w:spacing w:after="120"/>
      </w:pPr>
      <w:r>
        <w:rPr>
          <w:rFonts w:ascii="Arial" w:cs="Arial" w:eastAsia="Arial" w:hAnsi="Arial"/>
        </w:rPr>
        <w:t xml:space="preserve">Dockerfile lines 32 (ARG), 40 and 73 (ENV). The key ends up in a Docker image layer — anyone with pull access to gcr.io/$PROJECT_ID/satsang-frontend gets the key.</w:t>
      </w:r>
    </w:p>
    <w:p>
      <w:pPr>
        <w:spacing w:after="120"/>
      </w:pPr>
      <w:r>
        <w:rPr>
          <w:rFonts w:ascii="Arial" w:cs="Arial" w:eastAsia="Arial" w:hAnsi="Arial"/>
        </w:rPr>
        <w:t xml:space="preserve">Fix: delete the ARG + both ENV lines. Inject OPENAI_API_KEY at runtime via Cloud Run --set-secrets (Secret Manager). Move all server-side secrets to Secret Manager — there’s no reason to pass them via --set-env-vars as cloudbuild.yaml does today.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P0-5. Firestore rule logic is broken — anonymous writes allowed</w:t>
      </w:r>
    </w:p>
    <w:p>
      <w:pPr>
        <w:spacing w:after="100"/>
      </w:pPr>
      <w:r>
        <w:rPr>
          <w:rFonts w:ascii="Arial" w:cs="Arial" w:eastAsia="Arial" w:hAnsi="Arial"/>
        </w:rPr>
        <w:t xml:space="preserve">firestore.rules:7: </w:t>
      </w:r>
      <w:r>
        <w:rPr>
          <w:rFonts w:ascii="Consolas" w:cs="Consolas" w:eastAsia="Consolas" w:hAnsi="Consolas"/>
          <w:sz w:val="20"/>
          <w:szCs w:val="20"/>
        </w:rPr>
        <w:t xml:space="preserve">allow create: if request.auth != null || true;</w:t>
      </w:r>
      <w:r>
        <w:rPr>
          <w:rFonts w:ascii="Arial" w:cs="Arial" w:eastAsia="Arial" w:hAnsi="Arial"/>
        </w:rPr>
        <w:t xml:space="preserve">. The || true short-circuits the check — anyone, signed in or not, can create documents in customGuruIntents. The web app uses Firestore, so this is reachable from the public internet.</w:t>
      </w:r>
    </w:p>
    <w:p>
      <w:pPr>
        <w:spacing w:after="120"/>
      </w:pPr>
      <w:r>
        <w:rPr>
          <w:rFonts w:ascii="Arial" w:cs="Arial" w:eastAsia="Arial" w:hAnsi="Arial"/>
        </w:rPr>
        <w:t xml:space="preserve">Fix: drop || true. If anonymous submit is intentional, use allow create: if true; with strict request.resource.data validation, size caps, and App Check.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P0-6. Storage rule lets any logged-in user overwrite anyone’s track</w:t>
      </w:r>
    </w:p>
    <w:p>
      <w:pPr>
        <w:spacing w:after="120"/>
      </w:pPr>
      <w:r>
        <w:rPr>
          <w:rFonts w:ascii="Arial" w:cs="Arial" w:eastAsia="Arial" w:hAnsi="Arial"/>
        </w:rPr>
        <w:t xml:space="preserve">storage.rules:11–16 has no ownership check on the music-tracks path. Any authenticated user can overwrite any other user’s file. Combined with the Firestore rule that lets all auth users read music_tracks, this is a trivial griefing/abuse vector.</w:t>
      </w:r>
    </w:p>
    <w:p>
      <w:pPr>
        <w:spacing w:after="120"/>
      </w:pPr>
      <w:r>
        <w:rPr>
          <w:rFonts w:ascii="Arial" w:cs="Arial" w:eastAsia="Arial" w:hAnsi="Arial"/>
        </w:rPr>
        <w:t xml:space="preserve">Fix: store the owner uid in the path (music-tracks/{uid}/{trackId}/{file}) and require request.auth.uid == uid. Add a size cap of e.g. 50 MB.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P0-7. Critical-severity npm vulnerabilities in production deps of all three services</w:t>
      </w:r>
    </w:p>
    <w:p>
      <w:pPr>
        <w:spacing w:after="120"/>
      </w:pPr>
      <w:r>
        <w:rPr>
          <w:rFonts w:ascii="Arial" w:cs="Arial" w:eastAsia="Arial" w:hAnsi="Arial"/>
        </w:rPr>
        <w:t xml:space="preserve">npm audit --omit=dev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40"/>
        <w:gridCol w:w="2040"/>
        <w:gridCol w:w="2040"/>
      </w:tblGrid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app (root)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auth-server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marketing-server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Notable: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jspdf &lt;=4.2.0 (web app): PDF Injection allowing arbitrary JavaScript execution in generated PDFs, plus multiple DoS and injection advisories. You generate PDFs for users — direct exploit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fast-xml-parser &lt;=5.6.0 (web app): critical entity-encoding bypass, stack overflow.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lodash-es &lt;=4.17.23 (web app): code injection via _.template, prototype pollution.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axios 1.0.0–1.15.1 (marketing-server): known CVEs in that range. Bump to &gt;= 1.16.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fast-uri (marketing-server): path-traversal via percent-encoded dot segments.</w:t>
      </w:r>
    </w:p>
    <w:p>
      <w:pPr>
        <w:spacing w:after="120"/>
      </w:pPr>
      <w:r>
        <w:rPr>
          <w:rFonts w:ascii="Arial" w:cs="Arial" w:eastAsia="Arial" w:hAnsi="Arial"/>
        </w:rPr>
        <w:t xml:space="preserve">Fix: in each of the three folders, run pnpm update on the listed packages plus pnpm audit fix. Smoke-test build + boot afterwards.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P1 — High. Fix before launch or accept measurable risk.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P1-1. No security headers on the web app</w:t>
      </w:r>
    </w:p>
    <w:p>
      <w:pPr>
        <w:spacing w:after="120"/>
      </w:pPr>
      <w:r>
        <w:rPr>
          <w:rFonts w:ascii="Arial" w:cs="Arial" w:eastAsia="Arial" w:hAnsi="Arial"/>
        </w:rPr>
        <w:t xml:space="preserve">next.config.ts only sets permissive CORS on /_next/*. Missing Content-Security-Policy, Strict-Transport-Security, X-Frame-Options, X-Content-Type-Options, Referrer-Policy, Permissions-Policy. For a payment-handling site (Razorpay), this is below the minimum bar.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P1-2. Marketing-server webhooks accept anything — no signature verification</w:t>
      </w:r>
    </w:p>
    <w:p>
      <w:pPr>
        <w:spacing w:after="120"/>
      </w:pPr>
      <w:r>
        <w:rPr>
          <w:rFonts w:ascii="Arial" w:cs="Arial" w:eastAsia="Arial" w:hAnsi="Arial"/>
        </w:rPr>
        <w:t xml:space="preserve">webhooks.ts /heygen and /vobiz have no signature checks. twilio-bot.ts /twiml and twilio-whatsapp.ts /incoming do not call twilio.validateRequest against X-Twilio-Signature. Anyone on the internet can POST fake payloads to trigger lead creation, WhatsApp sends, etc.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P1-3. No rate limiting and no helmet on either backend</w:t>
      </w:r>
    </w:p>
    <w:p>
      <w:pPr>
        <w:spacing w:after="120"/>
      </w:pPr>
      <w:r>
        <w:rPr>
          <w:rFonts w:ascii="Arial" w:cs="Arial" w:eastAsia="Arial" w:hAnsi="Arial"/>
        </w:rPr>
        <w:t xml:space="preserve">Zero references to express-rate-limit or helmet in auth-server or marketing-server. /auth/check-phone, /auth/sessionLogin, /coins/*, /suno/* (paid), /fal/* (paid), /livekit/* (token mint), webhooks, and bulk-send endpoints all need protection. An attacker can hammer login/OTP or burn paid-API quota.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P1-4. Marketing-server accepts 50 MB request bodies</w:t>
      </w:r>
    </w:p>
    <w:p>
      <w:pPr>
        <w:spacing w:after="120"/>
      </w:pPr>
      <w:r>
        <w:rPr>
          <w:rFonts w:ascii="Arial" w:cs="Arial" w:eastAsia="Arial" w:hAnsi="Arial"/>
        </w:rPr>
        <w:t xml:space="preserve">marketing-server/src/index.ts:41–42 sets express.json({ limit: "50mb" }) and the urlencoded equivalent globally. Default is 100 KB. 50 MB is a memory DoS / cost amplifier.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P1-5. CORS defaults to * in both backends</w:t>
      </w:r>
    </w:p>
    <w:p>
      <w:pPr>
        <w:spacing w:after="120"/>
      </w:pPr>
      <w:r>
        <w:rPr>
          <w:rFonts w:ascii="Arial" w:cs="Arial" w:eastAsia="Arial" w:hAnsi="Arial"/>
        </w:rPr>
        <w:t xml:space="preserve">auth-server/src/index.ts:62 and marketing-server/src/index.ts:35 default CORS_ORIGIN to "*", with credentials: true. Fail-closed in production: throw on boot if NODE_ENV=production and CORS_ORIGIN is unset.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P1-6. No global error handler middleware in either backend</w:t>
      </w:r>
    </w:p>
    <w:p>
      <w:pPr>
        <w:spacing w:after="120"/>
      </w:pPr>
      <w:r>
        <w:rPr>
          <w:rFonts w:ascii="Arial" w:cs="Arial" w:eastAsia="Arial" w:hAnsi="Arial"/>
        </w:rPr>
        <w:t xml:space="preserve">No final error middleware. Unhandled async errors leak stack traces or crash the process. Add app.use((err, req, res, next) =&gt; ...), process.on(unhandledRejection), process.on(uncaughtException).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P1-7. No observability</w:t>
      </w:r>
    </w:p>
    <w:p>
      <w:pPr>
        <w:spacing w:after="120"/>
      </w:pPr>
      <w:r>
        <w:rPr>
          <w:rFonts w:ascii="Arial" w:cs="Arial" w:eastAsia="Arial" w:hAnsi="Arial"/>
        </w:rPr>
        <w:t xml:space="preserve">Nothing in the three in-scope services references Sentry/Datadog/NewRelic. You will hear about user-facing errors via support tickets.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P1-8. Dockerfile uses --no-frozen-lockfile</w:t>
      </w:r>
    </w:p>
    <w:p>
      <w:pPr>
        <w:spacing w:after="120"/>
      </w:pPr>
      <w:r>
        <w:rPr>
          <w:rFonts w:ascii="Arial" w:cs="Arial" w:eastAsia="Arial" w:hAnsi="Arial"/>
        </w:rPr>
        <w:t xml:space="preserve">Dockerfile:43. Non-deterministic builds. Switch to --frozen-lockfile.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P1-9. CI does not exercise the deploy path</w:t>
      </w:r>
    </w:p>
    <w:p>
      <w:pPr>
        <w:spacing w:after="120"/>
      </w:pPr>
      <w:r>
        <w:rPr>
          <w:rFonts w:ascii="Arial" w:cs="Arial" w:eastAsia="Arial" w:hAnsi="Arial"/>
        </w:rPr>
        <w:t xml:space="preserve">build-and-test.yaml runs lint + format + build only. No tests anywhere in source. Add a smoke job that boots the Docker image and curls health endpoints.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P1-10. .dockerignore is duplicated and missing entries</w:t>
      </w:r>
    </w:p>
    <w:p>
      <w:pPr>
        <w:spacing w:after="120"/>
      </w:pPr>
      <w:r>
        <w:rPr>
          <w:rFonts w:ascii="Arial" w:cs="Arial" w:eastAsia="Arial" w:hAnsi="Arial"/>
        </w:rPr>
        <w:t xml:space="preserve">Lines 11–24 list five paths three times. Missing: *.md, .env*, *ServiceAccount*.json, ssl_*/, dowloaded_mp3_suno/, *.mp4, logs/, .firebase/, frontend-env-*.yaml. ~50 MB of mp4s ship into the build context today.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P1-11. PM2 monolith config invokes broken script</w:t>
      </w:r>
    </w:p>
    <w:p>
      <w:pPr>
        <w:spacing w:after="120"/>
      </w:pPr>
      <w:r>
        <w:rPr>
          <w:rFonts w:ascii="Arial" w:cs="Arial" w:eastAsia="Arial" w:hAnsi="Arial"/>
        </w:rPr>
        <w:t xml:space="preserve">ecosystem.monolith.config.cjs runs npm start for the frontend app, which fails (P0-2). If you are 100% on Cloud Run, delete or fix the 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P1-12. No Cloud Run resource caps</w:t>
      </w:r>
    </w:p>
    <w:p>
      <w:pPr>
        <w:spacing w:after="120"/>
      </w:pPr>
      <w:r>
        <w:rPr>
          <w:rFonts w:ascii="Arial" w:cs="Arial" w:eastAsia="Arial" w:hAnsi="Arial"/>
        </w:rPr>
        <w:t xml:space="preserve">cloudbuild.yaml has no --max-instances, --min-instances, --concurrency, --memory, --cpu, --timeout. No cost ceiling — a bot loop can run up a bill. Suggested: --max-instances=10, --memory=1Gi, --cpu=1, --concurrency=80, --timeout=60s.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P1-13. :latest Docker tag, no rollback story</w:t>
      </w:r>
    </w:p>
    <w:p>
      <w:pPr>
        <w:spacing w:after="120"/>
      </w:pPr>
      <w:r>
        <w:rPr>
          <w:rFonts w:ascii="Arial" w:cs="Arial" w:eastAsia="Arial" w:hAnsi="Arial"/>
        </w:rPr>
        <w:t xml:space="preserve">cloudbuild.yaml builds and pushes :latest. Tag with $SHORT_SHA so you can roll back without rebuilding.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P1-14. Stale working tree</w:t>
      </w:r>
    </w:p>
    <w:p>
      <w:pPr>
        <w:spacing w:after="120"/>
      </w:pPr>
      <w:r>
        <w:rPr>
          <w:rFonts w:ascii="Arial" w:cs="Arial" w:eastAsia="Arial" w:hAnsi="Arial"/>
        </w:rPr>
        <w:t xml:space="preserve">git status shows 20 untracked/modified files. Clean tree before any production deploy.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P2 — Medium. Fix soon; not strictly launch-blocking.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structured logger. ~661 raw console statements across the in-scope backends. Replace with pino so Cloud Logging indexes them as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cors.json (Cloud Storage) is origin: ["*"]. Fine for public assets; tighten if you serve sensitive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Firestore rules cover only three collections. Default-deny is correct, but audit every collection the backend writes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next.config.ts:89–92 logs internal URLs to build logs. Not secret, just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Mixed package managers at root (both pnpm-lock.yaml and package-lock.json present). Pick pnpm.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tsconfig.tsbuildinfo (2.6 MB) committed. Add to .gitignore.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Hardcoded Razorpay live key id in components/ui/upgrade-modal.tsx:118 and :185. key_id is public, but pull from env so test/live switch without code 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Marketing-server health check is only at /podcast/health. Add a top-level /health for probes.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P3 — Low /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Ad-hoc test-*.js / test-*.ts scripts at repo root. Move to scripts/ or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output_aura*.mp4, output_simulation.mp4, Satsang_anandamayi_ma_*.mp4 (~50 MB) shouldn’t be in git. Git LFS or external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curl_error.json, page1.json, page2.json — debug dumps left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~48 top-level Markdown handover docs. Move to docs/.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.gitignore:258 ignores rraasi_mobile_react_native/ but it’s still tracked.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Recommended go-live sequence</w:t>
      </w:r>
    </w:p>
    <w:p>
      <w:pPr>
        <w:spacing w:after="120"/>
      </w:pPr>
      <w:r>
        <w:rPr>
          <w:rFonts w:ascii="Arial" w:cs="Arial" w:eastAsia="Arial" w:hAnsi="Arial"/>
        </w:rPr>
        <w:t xml:space="preserve">Strict ordering — don’t skip ahead.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Today (you): rotate every credential listed in P0-1. Reissue the rraasi.com TLS cert. Tell me when done.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Today (me, on your word): remove tracked secret files, regenerate redacted .env.example, tighten .gitignore. Optional: rewrite git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Day 1 (me): P0-2 (server.js), P0-3 (TS/ESLint), P0-4 (Cloud Run secrets for OPENAI_API_KEY and others), P0-5 + P0-6 (rules), P0-7 (dependency updates in all three services + smoke build).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Day 2 (me): P1-1 (security headers), P1-2 (webhook signatures), P1-3 (rate limit + helmet), P1-4 (body limit), P1-5 (CORS fail-closed), P1-6 (global error handlers).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Day 3 (me + you): P1-7 (Sentry — needs your DSNs), P1-8 → P1-14 (lockfile, dockerignore, CI smoke, healthcheck, Cloud Run caps, immutable tags, clean tree).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P2 / P3 ride along or follow.</w:t>
      </w:r>
    </w:p>
    <w:p>
      <w:pPr>
        <w:spacing w:after="120"/>
      </w:pPr>
      <w:r>
        <w:rPr>
          <w:rFonts w:ascii="Arial" w:cs="Arial" w:eastAsia="Arial" w:hAnsi="Arial"/>
        </w:rPr>
        <w:t xml:space="preserve">Realistic estimate: 2–4 working days of focused work after rotation. Faster than the original because three services dropped out of scope.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What I need from you to proceed</w:t>
      </w:r>
    </w:p>
    <w:p>
      <w:pPr>
        <w:spacing w:after="120"/>
      </w:pPr>
      <w:r>
        <w:rPr>
          <w:rFonts w:ascii="Arial" w:cs="Arial" w:eastAsia="Arial" w:hAnsi="Arial"/>
        </w:rPr>
        <w:t xml:space="preserve">Reply with the ones you approve: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"Rotated" — you have rotated everything in P0-1 (TLS cert, LiveKit, plus any shared keys with the astrology env). I then remove the tracked files and tighten .gitignore.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"Scrub history" — yes/no. Rewriting git history (git filter-repo) erases the secrets from past commits but rewrites SHAs; anyone with a clone must re-clone.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"Drive the fix list" — confirm I should execute the P0 → P1 sequence above, asking only for credentials, DNS, and Cloud Run access. I check in before anything destructive.</w:t>
      </w:r>
    </w:p>
    <w:p>
      <w:pPr>
        <w:spacing w:after="120"/>
      </w:pPr>
      <w:r>
        <w:rPr>
          <w:rFonts w:ascii="Arial" w:cs="Arial" w:eastAsia="Arial" w:hAnsi="Arial"/>
        </w:rPr>
        <w:t xml:space="preserve">Until I hear back, I will not change a file.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of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7F7F"/>
        <w:sz w:val="18"/>
        <w:szCs w:val="18"/>
      </w:rPr>
      <w:t xml:space="preserve">Satsang — Production Readiness (Web + Auth + Marketing)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2026-05-20T11:08:50.155Z</dcterms:created>
  <dcterms:modified xsi:type="dcterms:W3CDTF">2026-05-20T11:08:50.155Z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