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F4B70" w14:textId="77777777" w:rsidR="00201BB9" w:rsidRDefault="00000000">
      <w:pPr>
        <w:pStyle w:val="Heading1"/>
      </w:pPr>
      <w:r>
        <w:t>Edge AI for Real-Time Applications: Benefits, Deployment, and Performance Analysis</w:t>
      </w:r>
    </w:p>
    <w:p w14:paraId="14E0F211" w14:textId="35F0CF7B" w:rsidR="00201BB9" w:rsidRPr="004C2940" w:rsidRDefault="00000000">
      <w:pPr>
        <w:rPr>
          <w:b/>
          <w:bCs/>
        </w:rPr>
      </w:pPr>
      <w:r w:rsidRPr="004C2940">
        <w:rPr>
          <w:b/>
          <w:bCs/>
        </w:rPr>
        <w:t xml:space="preserve">Author: </w:t>
      </w:r>
      <w:r w:rsidR="004C2940" w:rsidRPr="004C2940">
        <w:rPr>
          <w:b/>
          <w:bCs/>
        </w:rPr>
        <w:t>Group 47</w:t>
      </w:r>
    </w:p>
    <w:p w14:paraId="14B33CFC" w14:textId="77777777" w:rsidR="00201BB9" w:rsidRDefault="00000000">
      <w:r>
        <w:br w:type="page"/>
      </w:r>
    </w:p>
    <w:p w14:paraId="3B375BF9" w14:textId="77777777" w:rsidR="00201BB9" w:rsidRDefault="00000000">
      <w:pPr>
        <w:pStyle w:val="Heading2"/>
      </w:pPr>
      <w:r>
        <w:lastRenderedPageBreak/>
        <w:t>1. Introduction</w:t>
      </w:r>
    </w:p>
    <w:p w14:paraId="55D043C9" w14:textId="56E3C4A4" w:rsidR="00201BB9" w:rsidRDefault="00000000">
      <w:r>
        <w:t xml:space="preserve">Edge AI processes data locally on devices (e.g., smartphones, IoT sensors, drones) instead of relying on cloud servers. </w:t>
      </w:r>
      <w:r>
        <w:br/>
        <w:t>This report explores its benefits for real-time applications, deployment steps, and accuracy metrics using a waste classification model as a case study.</w:t>
      </w:r>
      <w:r>
        <w:br/>
      </w:r>
    </w:p>
    <w:p w14:paraId="31C5582D" w14:textId="77777777" w:rsidR="00201BB9" w:rsidRDefault="00000000">
      <w:pPr>
        <w:pStyle w:val="Heading2"/>
      </w:pPr>
      <w:r>
        <w:t>2. Benefits of Edge AI in Real-Time Applications</w:t>
      </w:r>
    </w:p>
    <w:p w14:paraId="7AD48E3C" w14:textId="77777777" w:rsidR="00201BB9" w:rsidRDefault="00000000">
      <w:pPr>
        <w:pStyle w:val="Heading3"/>
      </w:pPr>
      <w:r>
        <w:t>A. Reduced Latency</w:t>
      </w:r>
    </w:p>
    <w:p w14:paraId="47619679" w14:textId="118FDB7B" w:rsidR="00201BB9" w:rsidRDefault="00000000">
      <w:r>
        <w:t>- Cloud AI: Requires data transmission to remote servers (100–500 ms latency).</w:t>
      </w:r>
      <w:r>
        <w:br/>
        <w:t>- Edge AI: Processes data locally (&lt;10 ms latency).</w:t>
      </w:r>
      <w:r>
        <w:br/>
        <w:t>- Example: Autonomous drones using Edge AI avoid obstacles instantly without waiting for cloud responses.</w:t>
      </w:r>
      <w:r>
        <w:br/>
      </w:r>
    </w:p>
    <w:p w14:paraId="05D67168" w14:textId="77777777" w:rsidR="00201BB9" w:rsidRDefault="00000000">
      <w:pPr>
        <w:pStyle w:val="Heading3"/>
      </w:pPr>
      <w:r>
        <w:t>B. Enhanced Privacy</w:t>
      </w:r>
    </w:p>
    <w:p w14:paraId="0EC96745" w14:textId="7C819075" w:rsidR="00201BB9" w:rsidRDefault="004C2940">
      <w:r>
        <w:t xml:space="preserve">  </w:t>
      </w:r>
      <w:r w:rsidR="00000000">
        <w:t>- Data never leaves the device, critical for:</w:t>
      </w:r>
      <w:r w:rsidR="00000000">
        <w:br/>
        <w:t xml:space="preserve">  - Healthcare (patient diagnostics)</w:t>
      </w:r>
      <w:r w:rsidR="00000000">
        <w:br/>
        <w:t xml:space="preserve">  - Surveillance (facial recognition)</w:t>
      </w:r>
      <w:r w:rsidR="00000000">
        <w:br/>
      </w:r>
    </w:p>
    <w:p w14:paraId="5F8B764A" w14:textId="77777777" w:rsidR="00201BB9" w:rsidRDefault="00000000">
      <w:pPr>
        <w:pStyle w:val="Heading3"/>
      </w:pPr>
      <w:r>
        <w:t>C. Offline Operation</w:t>
      </w:r>
    </w:p>
    <w:p w14:paraId="0445E5E1" w14:textId="77777777" w:rsidR="00201BB9" w:rsidRDefault="00000000">
      <w:r>
        <w:t>- Functions without internet (e.g., rural agriculture sensors).</w:t>
      </w:r>
    </w:p>
    <w:p w14:paraId="089098EC" w14:textId="77777777" w:rsidR="00201BB9" w:rsidRDefault="00000000">
      <w:pPr>
        <w:pStyle w:val="Heading3"/>
      </w:pPr>
      <w:r>
        <w:t>D. Bandwidth Efficiency</w:t>
      </w:r>
    </w:p>
    <w:p w14:paraId="2E474158" w14:textId="77777777" w:rsidR="00201BB9" w:rsidRDefault="00000000">
      <w:r>
        <w:t>- Reduces cloud data transfer costs by up to 90%.</w:t>
      </w:r>
    </w:p>
    <w:p w14:paraId="7EA29BDD" w14:textId="77777777" w:rsidR="00201BB9" w:rsidRDefault="00000000">
      <w:pPr>
        <w:pStyle w:val="Heading2"/>
      </w:pPr>
      <w:r>
        <w:t>3. Case Study: Waste Classification Model</w:t>
      </w:r>
    </w:p>
    <w:p w14:paraId="3F4277C1" w14:textId="77777777" w:rsidR="00201BB9" w:rsidRDefault="00000000">
      <w:pPr>
        <w:pStyle w:val="Heading3"/>
      </w:pPr>
      <w:r>
        <w:t>Model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01BB9" w14:paraId="55E0F2F8" w14:textId="77777777">
        <w:tc>
          <w:tcPr>
            <w:tcW w:w="4320" w:type="dxa"/>
          </w:tcPr>
          <w:p w14:paraId="73F8F45D" w14:textId="77777777" w:rsidR="00201BB9" w:rsidRDefault="00000000">
            <w:r>
              <w:t>Metric</w:t>
            </w:r>
          </w:p>
        </w:tc>
        <w:tc>
          <w:tcPr>
            <w:tcW w:w="4320" w:type="dxa"/>
          </w:tcPr>
          <w:p w14:paraId="30C3780A" w14:textId="77777777" w:rsidR="00201BB9" w:rsidRDefault="00000000">
            <w:r>
              <w:t>Value</w:t>
            </w:r>
          </w:p>
        </w:tc>
      </w:tr>
      <w:tr w:rsidR="00201BB9" w14:paraId="34E9BF05" w14:textId="77777777">
        <w:tc>
          <w:tcPr>
            <w:tcW w:w="4320" w:type="dxa"/>
          </w:tcPr>
          <w:p w14:paraId="31D5FE0B" w14:textId="77777777" w:rsidR="00201BB9" w:rsidRDefault="00000000">
            <w:r>
              <w:t>Validation Accuracy</w:t>
            </w:r>
          </w:p>
        </w:tc>
        <w:tc>
          <w:tcPr>
            <w:tcW w:w="4320" w:type="dxa"/>
          </w:tcPr>
          <w:p w14:paraId="797FBFB0" w14:textId="77777777" w:rsidR="00201BB9" w:rsidRDefault="00000000">
            <w:r>
              <w:t>92%</w:t>
            </w:r>
          </w:p>
        </w:tc>
      </w:tr>
      <w:tr w:rsidR="00201BB9" w14:paraId="5078F027" w14:textId="77777777">
        <w:tc>
          <w:tcPr>
            <w:tcW w:w="4320" w:type="dxa"/>
          </w:tcPr>
          <w:p w14:paraId="0651F4DE" w14:textId="77777777" w:rsidR="00201BB9" w:rsidRDefault="00000000">
            <w:r>
              <w:t>Inference Speed</w:t>
            </w:r>
          </w:p>
        </w:tc>
        <w:tc>
          <w:tcPr>
            <w:tcW w:w="4320" w:type="dxa"/>
          </w:tcPr>
          <w:p w14:paraId="112B9828" w14:textId="77777777" w:rsidR="00201BB9" w:rsidRDefault="00000000">
            <w:r>
              <w:t>15 ms</w:t>
            </w:r>
          </w:p>
        </w:tc>
      </w:tr>
      <w:tr w:rsidR="00201BB9" w14:paraId="65730E44" w14:textId="77777777">
        <w:tc>
          <w:tcPr>
            <w:tcW w:w="4320" w:type="dxa"/>
          </w:tcPr>
          <w:p w14:paraId="4AA1D5CB" w14:textId="77777777" w:rsidR="00201BB9" w:rsidRDefault="00000000">
            <w:r>
              <w:t>Model Size (TFLite)</w:t>
            </w:r>
          </w:p>
        </w:tc>
        <w:tc>
          <w:tcPr>
            <w:tcW w:w="4320" w:type="dxa"/>
          </w:tcPr>
          <w:p w14:paraId="3D93AD7B" w14:textId="77777777" w:rsidR="00201BB9" w:rsidRDefault="00000000">
            <w:r>
              <w:t>4.2 MB</w:t>
            </w:r>
          </w:p>
        </w:tc>
      </w:tr>
    </w:tbl>
    <w:p w14:paraId="09F72498" w14:textId="77777777" w:rsidR="00201BB9" w:rsidRDefault="00000000">
      <w:pPr>
        <w:pStyle w:val="Heading3"/>
      </w:pPr>
      <w:r>
        <w:t>Edge vs. Cloud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201BB9" w14:paraId="75FB3B1A" w14:textId="77777777">
        <w:tc>
          <w:tcPr>
            <w:tcW w:w="2880" w:type="dxa"/>
          </w:tcPr>
          <w:p w14:paraId="69437F2F" w14:textId="77777777" w:rsidR="00201BB9" w:rsidRDefault="00000000">
            <w:r>
              <w:t>Factor</w:t>
            </w:r>
          </w:p>
        </w:tc>
        <w:tc>
          <w:tcPr>
            <w:tcW w:w="2880" w:type="dxa"/>
          </w:tcPr>
          <w:p w14:paraId="5D730F1B" w14:textId="77777777" w:rsidR="00201BB9" w:rsidRDefault="00000000">
            <w:r>
              <w:t>Edge AI</w:t>
            </w:r>
          </w:p>
        </w:tc>
        <w:tc>
          <w:tcPr>
            <w:tcW w:w="2880" w:type="dxa"/>
          </w:tcPr>
          <w:p w14:paraId="22176144" w14:textId="77777777" w:rsidR="00201BB9" w:rsidRDefault="00000000">
            <w:r>
              <w:t>Cloud AI</w:t>
            </w:r>
          </w:p>
        </w:tc>
      </w:tr>
      <w:tr w:rsidR="00201BB9" w14:paraId="7ED6FCEC" w14:textId="77777777">
        <w:tc>
          <w:tcPr>
            <w:tcW w:w="2880" w:type="dxa"/>
          </w:tcPr>
          <w:p w14:paraId="421746A3" w14:textId="77777777" w:rsidR="00201BB9" w:rsidRDefault="00000000">
            <w:r>
              <w:t>Latency</w:t>
            </w:r>
          </w:p>
        </w:tc>
        <w:tc>
          <w:tcPr>
            <w:tcW w:w="2880" w:type="dxa"/>
          </w:tcPr>
          <w:p w14:paraId="11FDAE2A" w14:textId="77777777" w:rsidR="00201BB9" w:rsidRDefault="00000000">
            <w:r>
              <w:t>15 ms</w:t>
            </w:r>
          </w:p>
        </w:tc>
        <w:tc>
          <w:tcPr>
            <w:tcW w:w="2880" w:type="dxa"/>
          </w:tcPr>
          <w:p w14:paraId="4C0F37A8" w14:textId="77777777" w:rsidR="00201BB9" w:rsidRDefault="00000000">
            <w:r>
              <w:t>300 ms</w:t>
            </w:r>
          </w:p>
        </w:tc>
      </w:tr>
      <w:tr w:rsidR="00201BB9" w14:paraId="0D86088E" w14:textId="77777777">
        <w:tc>
          <w:tcPr>
            <w:tcW w:w="2880" w:type="dxa"/>
          </w:tcPr>
          <w:p w14:paraId="18B1E239" w14:textId="77777777" w:rsidR="00201BB9" w:rsidRDefault="00000000">
            <w:r>
              <w:t>Privacy</w:t>
            </w:r>
          </w:p>
        </w:tc>
        <w:tc>
          <w:tcPr>
            <w:tcW w:w="2880" w:type="dxa"/>
          </w:tcPr>
          <w:p w14:paraId="7B405B2D" w14:textId="77777777" w:rsidR="00201BB9" w:rsidRDefault="00000000">
            <w:r>
              <w:t>High</w:t>
            </w:r>
          </w:p>
        </w:tc>
        <w:tc>
          <w:tcPr>
            <w:tcW w:w="2880" w:type="dxa"/>
          </w:tcPr>
          <w:p w14:paraId="6EF6CF92" w14:textId="77777777" w:rsidR="00201BB9" w:rsidRDefault="00000000">
            <w:r>
              <w:t>Medium</w:t>
            </w:r>
          </w:p>
        </w:tc>
      </w:tr>
      <w:tr w:rsidR="00201BB9" w14:paraId="0CF8D9F5" w14:textId="77777777">
        <w:tc>
          <w:tcPr>
            <w:tcW w:w="2880" w:type="dxa"/>
          </w:tcPr>
          <w:p w14:paraId="6A02F471" w14:textId="77777777" w:rsidR="00201BB9" w:rsidRDefault="00000000">
            <w:r>
              <w:t>Internet Needed</w:t>
            </w:r>
          </w:p>
        </w:tc>
        <w:tc>
          <w:tcPr>
            <w:tcW w:w="2880" w:type="dxa"/>
          </w:tcPr>
          <w:p w14:paraId="0E68907C" w14:textId="77777777" w:rsidR="00201BB9" w:rsidRDefault="00000000">
            <w:r>
              <w:t>No</w:t>
            </w:r>
          </w:p>
        </w:tc>
        <w:tc>
          <w:tcPr>
            <w:tcW w:w="2880" w:type="dxa"/>
          </w:tcPr>
          <w:p w14:paraId="5C7B9B12" w14:textId="77777777" w:rsidR="00201BB9" w:rsidRDefault="00000000">
            <w:r>
              <w:t>Yes</w:t>
            </w:r>
          </w:p>
        </w:tc>
      </w:tr>
    </w:tbl>
    <w:p w14:paraId="41CE4C5E" w14:textId="77777777" w:rsidR="00201BB9" w:rsidRDefault="00000000">
      <w:pPr>
        <w:pStyle w:val="Heading2"/>
      </w:pPr>
      <w:r>
        <w:lastRenderedPageBreak/>
        <w:t>4. Deployment Steps</w:t>
      </w:r>
    </w:p>
    <w:p w14:paraId="22548D1D" w14:textId="77777777" w:rsidR="00201BB9" w:rsidRDefault="00000000">
      <w:pPr>
        <w:pStyle w:val="Heading3"/>
      </w:pPr>
      <w:r>
        <w:t>1. Train a Lightweight Model</w:t>
      </w:r>
    </w:p>
    <w:p w14:paraId="20B658A5" w14:textId="0CA74B29" w:rsidR="00201BB9" w:rsidRDefault="00000000">
      <w:r>
        <w:t>- Use TensorFlow/</w:t>
      </w:r>
      <w:proofErr w:type="spellStart"/>
      <w:r>
        <w:t>Keras</w:t>
      </w:r>
      <w:proofErr w:type="spellEnd"/>
      <w:r>
        <w:t xml:space="preserve"> to train a CNN </w:t>
      </w:r>
      <w:r>
        <w:br/>
        <w:t>- Optimize with quantization:</w:t>
      </w:r>
      <w:r>
        <w:br/>
      </w:r>
    </w:p>
    <w:p w14:paraId="0E7373E2" w14:textId="77777777" w:rsidR="00201BB9" w:rsidRDefault="00000000">
      <w:pPr>
        <w:pStyle w:val="IntenseQuote"/>
      </w:pPr>
      <w:r>
        <w:br/>
        <w:t>converter = tf.lite.TFLiteConverter.from_keras_model(model)</w:t>
      </w:r>
      <w:r>
        <w:br/>
        <w:t>converter.optimizations = [tf.lite.Optimize.DEFAULT]  # Quantization</w:t>
      </w:r>
      <w:r>
        <w:br/>
        <w:t>tflite_model = converter.convert()</w:t>
      </w:r>
      <w:r>
        <w:br/>
      </w:r>
    </w:p>
    <w:p w14:paraId="7E315294" w14:textId="77777777" w:rsidR="00201BB9" w:rsidRDefault="00000000">
      <w:pPr>
        <w:pStyle w:val="Heading3"/>
      </w:pPr>
      <w:r>
        <w:t>2. Convert to TensorFlow Lite</w:t>
      </w:r>
    </w:p>
    <w:p w14:paraId="453A01C9" w14:textId="77777777" w:rsidR="00201BB9" w:rsidRDefault="00000000">
      <w:r>
        <w:t>- Reduces model size by 4× (e.g., 16 MB → 4 MB).</w:t>
      </w:r>
    </w:p>
    <w:p w14:paraId="5D6345F9" w14:textId="77777777" w:rsidR="00201BB9" w:rsidRDefault="00000000">
      <w:pPr>
        <w:pStyle w:val="Heading3"/>
      </w:pPr>
      <w:r>
        <w:t>3. Deploy on Edge Devices</w:t>
      </w:r>
    </w:p>
    <w:p w14:paraId="44804603" w14:textId="77777777" w:rsidR="00201BB9" w:rsidRDefault="00000000">
      <w:r>
        <w:t>- Raspberry Pi Code Snippet:</w:t>
      </w:r>
    </w:p>
    <w:p w14:paraId="080AB1CB" w14:textId="77777777" w:rsidR="00201BB9" w:rsidRDefault="00000000">
      <w:pPr>
        <w:pStyle w:val="IntenseQuote"/>
      </w:pPr>
      <w:r>
        <w:br/>
        <w:t>import tflite_runtime.interpreter as tflite</w:t>
      </w:r>
      <w:r>
        <w:br/>
        <w:t>interpreter = tflite.Interpreter(model_path="waste_classifier.tflite")</w:t>
      </w:r>
      <w:r>
        <w:br/>
        <w:t>interpreter.allocate_tensors()</w:t>
      </w:r>
      <w:r>
        <w:br/>
      </w:r>
    </w:p>
    <w:p w14:paraId="1D535DEA" w14:textId="77777777" w:rsidR="00201BB9" w:rsidRDefault="00000000">
      <w:pPr>
        <w:pStyle w:val="Heading3"/>
      </w:pPr>
      <w:r>
        <w:t>4. Real-Time Inference</w:t>
      </w:r>
    </w:p>
    <w:p w14:paraId="22469115" w14:textId="27B99910" w:rsidR="00201BB9" w:rsidRDefault="00000000">
      <w:r>
        <w:t xml:space="preserve">- Achieves 92% accuracy at 15 </w:t>
      </w:r>
      <w:proofErr w:type="spellStart"/>
      <w:r>
        <w:t>ms</w:t>
      </w:r>
      <w:r w:rsidR="004C2940">
        <w:t>.</w:t>
      </w:r>
      <w:proofErr w:type="spellEnd"/>
    </w:p>
    <w:p w14:paraId="08389984" w14:textId="77777777" w:rsidR="00201BB9" w:rsidRDefault="00000000">
      <w:pPr>
        <w:pStyle w:val="Heading2"/>
      </w:pPr>
      <w:r>
        <w:t>5. Challenges &amp;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01BB9" w14:paraId="4A8316A5" w14:textId="77777777">
        <w:tc>
          <w:tcPr>
            <w:tcW w:w="4320" w:type="dxa"/>
          </w:tcPr>
          <w:p w14:paraId="7E6609FB" w14:textId="77777777" w:rsidR="00201BB9" w:rsidRDefault="00000000">
            <w:r>
              <w:t>Challenge</w:t>
            </w:r>
          </w:p>
        </w:tc>
        <w:tc>
          <w:tcPr>
            <w:tcW w:w="4320" w:type="dxa"/>
          </w:tcPr>
          <w:p w14:paraId="2B99E8C2" w14:textId="77777777" w:rsidR="00201BB9" w:rsidRDefault="00000000">
            <w:r>
              <w:t>Solution</w:t>
            </w:r>
          </w:p>
        </w:tc>
      </w:tr>
      <w:tr w:rsidR="00201BB9" w14:paraId="1C5378E4" w14:textId="77777777">
        <w:tc>
          <w:tcPr>
            <w:tcW w:w="4320" w:type="dxa"/>
          </w:tcPr>
          <w:p w14:paraId="22088C50" w14:textId="77777777" w:rsidR="00201BB9" w:rsidRDefault="00000000">
            <w:r>
              <w:t>Limited Compute Power</w:t>
            </w:r>
          </w:p>
        </w:tc>
        <w:tc>
          <w:tcPr>
            <w:tcW w:w="4320" w:type="dxa"/>
          </w:tcPr>
          <w:p w14:paraId="3CFBA0C5" w14:textId="77777777" w:rsidR="00201BB9" w:rsidRDefault="00000000">
            <w:r>
              <w:t>Quantization, model pruning</w:t>
            </w:r>
          </w:p>
        </w:tc>
      </w:tr>
      <w:tr w:rsidR="00201BB9" w14:paraId="6320B6FD" w14:textId="77777777">
        <w:tc>
          <w:tcPr>
            <w:tcW w:w="4320" w:type="dxa"/>
          </w:tcPr>
          <w:p w14:paraId="495175B4" w14:textId="77777777" w:rsidR="00201BB9" w:rsidRDefault="00000000">
            <w:r>
              <w:t>Data Diversity</w:t>
            </w:r>
          </w:p>
        </w:tc>
        <w:tc>
          <w:tcPr>
            <w:tcW w:w="4320" w:type="dxa"/>
          </w:tcPr>
          <w:p w14:paraId="551D610B" w14:textId="77777777" w:rsidR="00201BB9" w:rsidRDefault="00000000">
            <w:r>
              <w:t>Augment training dataset</w:t>
            </w:r>
          </w:p>
        </w:tc>
      </w:tr>
      <w:tr w:rsidR="00201BB9" w14:paraId="0479AC0B" w14:textId="77777777">
        <w:tc>
          <w:tcPr>
            <w:tcW w:w="4320" w:type="dxa"/>
          </w:tcPr>
          <w:p w14:paraId="7918F980" w14:textId="77777777" w:rsidR="00201BB9" w:rsidRDefault="00000000">
            <w:r>
              <w:t>Power Consumption</w:t>
            </w:r>
          </w:p>
        </w:tc>
        <w:tc>
          <w:tcPr>
            <w:tcW w:w="4320" w:type="dxa"/>
          </w:tcPr>
          <w:p w14:paraId="4E288B6D" w14:textId="77777777" w:rsidR="00201BB9" w:rsidRDefault="00000000">
            <w:r>
              <w:t>Use low-power chips (e.g., Coral Edge TPU)</w:t>
            </w:r>
          </w:p>
        </w:tc>
      </w:tr>
    </w:tbl>
    <w:p w14:paraId="4AC9D47F" w14:textId="77777777" w:rsidR="00201BB9" w:rsidRDefault="00000000">
      <w:pPr>
        <w:pStyle w:val="Heading2"/>
      </w:pPr>
      <w:r>
        <w:t>6. Conclusion</w:t>
      </w:r>
    </w:p>
    <w:p w14:paraId="02605849" w14:textId="1631B988" w:rsidR="004C2940" w:rsidRDefault="00000000">
      <w:r>
        <w:t xml:space="preserve">Edge AI enables real-time, private, and efficient AI applications. </w:t>
      </w:r>
      <w:r>
        <w:br/>
        <w:t>Our waste classifier demonstrates:</w:t>
      </w:r>
      <w:r>
        <w:br/>
        <w:t>- 92% accuracy with 15 ms latency.</w:t>
      </w:r>
      <w:r>
        <w:br/>
        <w:t>- Deployment on Raspberry Pi with 4.2 MB model size.</w:t>
      </w:r>
      <w:r>
        <w:br/>
        <w:t>GitHub Repo:</w:t>
      </w:r>
      <w:r w:rsidR="004C2940">
        <w:t xml:space="preserve"> </w:t>
      </w:r>
      <w:r w:rsidR="004C2940" w:rsidRPr="004C2940">
        <w:t>https://github.com/praiz13/group-47_week-6</w:t>
      </w:r>
    </w:p>
    <w:p w14:paraId="6EBFDC53" w14:textId="18369E37" w:rsidR="00201BB9" w:rsidRDefault="00000000">
      <w:r w:rsidRPr="004C2940">
        <w:rPr>
          <w:color w:val="4F81BD" w:themeColor="accent1"/>
        </w:rPr>
        <w:t>Key Takeaway</w:t>
      </w:r>
      <w:r>
        <w:t>: Edge AI is transformative for real-time applications where speed, privacy, and reliability are critical.</w:t>
      </w:r>
    </w:p>
    <w:sectPr w:rsidR="00201B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6439280">
    <w:abstractNumId w:val="8"/>
  </w:num>
  <w:num w:numId="2" w16cid:durableId="1378310804">
    <w:abstractNumId w:val="6"/>
  </w:num>
  <w:num w:numId="3" w16cid:durableId="768742297">
    <w:abstractNumId w:val="5"/>
  </w:num>
  <w:num w:numId="4" w16cid:durableId="1893542617">
    <w:abstractNumId w:val="4"/>
  </w:num>
  <w:num w:numId="5" w16cid:durableId="907686174">
    <w:abstractNumId w:val="7"/>
  </w:num>
  <w:num w:numId="6" w16cid:durableId="2037732764">
    <w:abstractNumId w:val="3"/>
  </w:num>
  <w:num w:numId="7" w16cid:durableId="1025399476">
    <w:abstractNumId w:val="2"/>
  </w:num>
  <w:num w:numId="8" w16cid:durableId="941301411">
    <w:abstractNumId w:val="1"/>
  </w:num>
  <w:num w:numId="9" w16cid:durableId="206806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1BB9"/>
    <w:rsid w:val="002962CD"/>
    <w:rsid w:val="0029639D"/>
    <w:rsid w:val="00326F90"/>
    <w:rsid w:val="004C29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D02ECD"/>
  <w14:defaultImageDpi w14:val="300"/>
  <w15:docId w15:val="{B46F0284-1A11-43D4-800C-E7226863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PraiseGod O</cp:lastModifiedBy>
  <cp:revision>2</cp:revision>
  <dcterms:created xsi:type="dcterms:W3CDTF">2025-07-11T09:49:00Z</dcterms:created>
  <dcterms:modified xsi:type="dcterms:W3CDTF">2025-07-11T09:49:00Z</dcterms:modified>
  <cp:category/>
</cp:coreProperties>
</file>