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452D" w14:textId="77777777" w:rsidR="003836C2" w:rsidRDefault="00000000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B338F3">
        <w:rPr>
          <w:rFonts w:ascii="Times New Roman" w:hAnsi="Times New Roman" w:cs="Times New Roman"/>
          <w:b/>
          <w:bCs/>
          <w:color w:val="auto"/>
          <w:sz w:val="44"/>
          <w:szCs w:val="44"/>
        </w:rPr>
        <w:t>CO2 ASSESSMENT TOOL 2 – Architecture Design Assignment</w:t>
      </w:r>
    </w:p>
    <w:p w14:paraId="5F5F31AF" w14:textId="62D574F6" w:rsidR="00B338F3" w:rsidRPr="00B338F3" w:rsidRDefault="00B338F3" w:rsidP="00B338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38F3">
        <w:rPr>
          <w:rFonts w:ascii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338F3">
        <w:rPr>
          <w:rFonts w:ascii="Times New Roman" w:hAnsi="Times New Roman" w:cs="Times New Roman"/>
          <w:b/>
          <w:bCs/>
          <w:sz w:val="24"/>
          <w:szCs w:val="24"/>
        </w:rPr>
        <w:t>N PRAJAN SELVARAJ</w:t>
      </w:r>
    </w:p>
    <w:p w14:paraId="268C6C72" w14:textId="06CAD66D" w:rsidR="00B338F3" w:rsidRPr="00B338F3" w:rsidRDefault="00B338F3" w:rsidP="00B338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38F3">
        <w:rPr>
          <w:rFonts w:ascii="Times New Roman" w:hAnsi="Times New Roman" w:cs="Times New Roman"/>
          <w:b/>
          <w:bCs/>
          <w:sz w:val="24"/>
          <w:szCs w:val="24"/>
        </w:rPr>
        <w:t>REG NO: 192321071</w:t>
      </w:r>
    </w:p>
    <w:p w14:paraId="02E738F1" w14:textId="3B950A20" w:rsidR="00B338F3" w:rsidRPr="00B338F3" w:rsidRDefault="00B338F3" w:rsidP="00B338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38F3">
        <w:rPr>
          <w:rFonts w:ascii="Times New Roman" w:hAnsi="Times New Roman" w:cs="Times New Roman"/>
          <w:b/>
          <w:bCs/>
          <w:sz w:val="24"/>
          <w:szCs w:val="24"/>
        </w:rPr>
        <w:t>DEPT: BTECH IT</w:t>
      </w:r>
    </w:p>
    <w:p w14:paraId="541C2108" w14:textId="2CCE3301" w:rsidR="00B338F3" w:rsidRPr="00B338F3" w:rsidRDefault="00B338F3" w:rsidP="00B338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38F3">
        <w:rPr>
          <w:rFonts w:ascii="Times New Roman" w:hAnsi="Times New Roman" w:cs="Times New Roman"/>
          <w:b/>
          <w:bCs/>
          <w:sz w:val="24"/>
          <w:szCs w:val="24"/>
        </w:rPr>
        <w:t>COURSE: SOFTWARE ENGINEERING(CSA1007)</w:t>
      </w:r>
    </w:p>
    <w:p w14:paraId="5329A5E4" w14:textId="77777777" w:rsidR="003836C2" w:rsidRPr="003A49F8" w:rsidRDefault="00000000" w:rsidP="003A49F8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3A49F8">
        <w:rPr>
          <w:rFonts w:ascii="Times New Roman" w:hAnsi="Times New Roman" w:cs="Times New Roman"/>
          <w:color w:val="auto"/>
          <w:sz w:val="32"/>
          <w:szCs w:val="32"/>
        </w:rPr>
        <w:t>Project Title</w:t>
      </w:r>
    </w:p>
    <w:p w14:paraId="7FCDEDCC" w14:textId="77777777" w:rsidR="003836C2" w:rsidRPr="003A49F8" w:rsidRDefault="00000000" w:rsidP="003A49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49F8">
        <w:rPr>
          <w:rFonts w:ascii="Times New Roman" w:hAnsi="Times New Roman" w:cs="Times New Roman"/>
          <w:b/>
          <w:bCs/>
          <w:sz w:val="32"/>
          <w:szCs w:val="32"/>
        </w:rPr>
        <w:t>Intelligent Nuclear Power Plant Monitoring Platform</w:t>
      </w:r>
    </w:p>
    <w:p w14:paraId="1A28A060" w14:textId="77777777" w:rsidR="003836C2" w:rsidRPr="003A49F8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3A49F8">
        <w:rPr>
          <w:rFonts w:ascii="Times New Roman" w:hAnsi="Times New Roman" w:cs="Times New Roman"/>
          <w:color w:val="auto"/>
          <w:sz w:val="32"/>
          <w:szCs w:val="32"/>
        </w:rPr>
        <w:t>1. Analyze System Requirements</w:t>
      </w:r>
    </w:p>
    <w:p w14:paraId="239D40B1" w14:textId="77777777" w:rsidR="003836C2" w:rsidRPr="003A49F8" w:rsidRDefault="00000000" w:rsidP="003A49F8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System Objectives</w:t>
      </w:r>
    </w:p>
    <w:p w14:paraId="62C79A85" w14:textId="77777777" w:rsidR="003836C2" w:rsidRPr="003A49F8" w:rsidRDefault="00000000" w:rsidP="003A49F8">
      <w:pPr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The main objectives of the Intelligent Nuclear Power Plant Monitoring Platform are:</w:t>
      </w:r>
    </w:p>
    <w:p w14:paraId="1E7FC074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Monitor reactor conditions in real time.</w:t>
      </w:r>
    </w:p>
    <w:p w14:paraId="2606D757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Detect operational anomalies.</w:t>
      </w:r>
    </w:p>
    <w:p w14:paraId="6F7FFD18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Predict equipment failures.</w:t>
      </w:r>
    </w:p>
    <w:p w14:paraId="1C1D6F6B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Track radiation levels.</w:t>
      </w:r>
    </w:p>
    <w:p w14:paraId="30480C5A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Support emergency response.</w:t>
      </w:r>
    </w:p>
    <w:p w14:paraId="570EA02D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Generate compliance analytics.</w:t>
      </w:r>
    </w:p>
    <w:p w14:paraId="6723C320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Improve plant safety and operational efficiency.</w:t>
      </w:r>
    </w:p>
    <w:p w14:paraId="6201883A" w14:textId="77777777" w:rsidR="003836C2" w:rsidRPr="003A49F8" w:rsidRDefault="00000000" w:rsidP="003A49F8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Functional Requirements</w:t>
      </w:r>
    </w:p>
    <w:p w14:paraId="6FD3FE98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Monitor reactor temperature, pressure, coolant flow, and radiation levels.</w:t>
      </w:r>
    </w:p>
    <w:p w14:paraId="32DB1225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Collect real-time sensor data.</w:t>
      </w:r>
    </w:p>
    <w:p w14:paraId="1953D1E9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Detect abnormal operating conditions.</w:t>
      </w:r>
    </w:p>
    <w:p w14:paraId="3FA8A186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Predict equipment failures.</w:t>
      </w:r>
    </w:p>
    <w:p w14:paraId="43496F44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Generate emergency alerts.</w:t>
      </w:r>
    </w:p>
    <w:p w14:paraId="733E5885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Track radiation levels continuously.</w:t>
      </w:r>
    </w:p>
    <w:p w14:paraId="39D6D7D5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lastRenderedPageBreak/>
        <w:t>Generate compliance reports.</w:t>
      </w:r>
    </w:p>
    <w:p w14:paraId="0222E76A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Store historical operational data.</w:t>
      </w:r>
    </w:p>
    <w:p w14:paraId="1014899B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Allow secure user login.</w:t>
      </w:r>
    </w:p>
    <w:p w14:paraId="7EEFA658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Display monitoring dashboards.</w:t>
      </w:r>
    </w:p>
    <w:p w14:paraId="4ACD872A" w14:textId="77777777" w:rsidR="003836C2" w:rsidRPr="003A49F8" w:rsidRDefault="00000000" w:rsidP="003A49F8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Non-Functional Requirements</w:t>
      </w:r>
    </w:p>
    <w:p w14:paraId="49C72036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Performance</w:t>
      </w:r>
    </w:p>
    <w:p w14:paraId="772B9C2B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Process real-time sensor data with minimum delay.</w:t>
      </w:r>
    </w:p>
    <w:p w14:paraId="5F1314AE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Generate alerts immediately during abnormal situations.</w:t>
      </w:r>
    </w:p>
    <w:p w14:paraId="7A0D492C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Security</w:t>
      </w:r>
    </w:p>
    <w:p w14:paraId="6ABD27C0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Allow access only to authorized users.</w:t>
      </w:r>
    </w:p>
    <w:p w14:paraId="75AAD9DF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Encrypt sensitive plant information.</w:t>
      </w:r>
    </w:p>
    <w:p w14:paraId="36753A25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Reliability</w:t>
      </w:r>
    </w:p>
    <w:p w14:paraId="4A447A47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Ensure continuous system operation.</w:t>
      </w:r>
    </w:p>
    <w:p w14:paraId="4013D1A8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Prevent data loss.</w:t>
      </w:r>
    </w:p>
    <w:p w14:paraId="535EE808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Availability</w:t>
      </w:r>
    </w:p>
    <w:p w14:paraId="7AF8581D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System should be available 24×7.</w:t>
      </w:r>
    </w:p>
    <w:p w14:paraId="24594F3E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Scalability</w:t>
      </w:r>
    </w:p>
    <w:p w14:paraId="1141B6FF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Support additional reactors and sensors.</w:t>
      </w:r>
    </w:p>
    <w:p w14:paraId="21161454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Maintainability</w:t>
      </w:r>
    </w:p>
    <w:p w14:paraId="67169D20" w14:textId="77777777" w:rsidR="003836C2" w:rsidRPr="003A49F8" w:rsidRDefault="00000000" w:rsidP="003A49F8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Easy software maintenance and upgrades.</w:t>
      </w:r>
    </w:p>
    <w:p w14:paraId="6996C0D2" w14:textId="77777777" w:rsidR="003836C2" w:rsidRPr="003A49F8" w:rsidRDefault="00000000" w:rsidP="003A49F8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Key Quality Attributes</w:t>
      </w:r>
    </w:p>
    <w:p w14:paraId="57701D37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Scalability</w:t>
      </w:r>
    </w:p>
    <w:p w14:paraId="031DBA86" w14:textId="77777777" w:rsidR="003836C2" w:rsidRPr="003A49F8" w:rsidRDefault="00000000" w:rsidP="003A49F8">
      <w:pPr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Supports future expansion by adding more reactors and sensors.</w:t>
      </w:r>
    </w:p>
    <w:p w14:paraId="26895D9B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Maintainability</w:t>
      </w:r>
    </w:p>
    <w:p w14:paraId="7ED8BC41" w14:textId="77777777" w:rsidR="003836C2" w:rsidRPr="003A49F8" w:rsidRDefault="00000000" w:rsidP="003A49F8">
      <w:pPr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Software modules can be updated independently.</w:t>
      </w:r>
    </w:p>
    <w:p w14:paraId="5BBAFC41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Reliability</w:t>
      </w:r>
    </w:p>
    <w:p w14:paraId="2F6C2028" w14:textId="77777777" w:rsidR="003836C2" w:rsidRPr="003A49F8" w:rsidRDefault="00000000" w:rsidP="003A49F8">
      <w:pPr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Provides continuous monitoring with minimal downtime.</w:t>
      </w:r>
    </w:p>
    <w:p w14:paraId="621A7080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lastRenderedPageBreak/>
        <w:t>Availability</w:t>
      </w:r>
    </w:p>
    <w:p w14:paraId="2B5AD3C4" w14:textId="77777777" w:rsidR="003836C2" w:rsidRPr="003A49F8" w:rsidRDefault="00000000" w:rsidP="003A49F8">
      <w:pPr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Operates continuously throughout plant operations.</w:t>
      </w:r>
    </w:p>
    <w:p w14:paraId="567AC3F1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Performance</w:t>
      </w:r>
    </w:p>
    <w:p w14:paraId="3EBBE82A" w14:textId="77777777" w:rsidR="003836C2" w:rsidRPr="003A49F8" w:rsidRDefault="00000000" w:rsidP="003A49F8">
      <w:pPr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Processes real-time data with low latency.</w:t>
      </w:r>
    </w:p>
    <w:p w14:paraId="49C67783" w14:textId="77777777" w:rsidR="003836C2" w:rsidRPr="003A49F8" w:rsidRDefault="00000000" w:rsidP="003A49F8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A49F8">
        <w:rPr>
          <w:rFonts w:ascii="Times New Roman" w:hAnsi="Times New Roman" w:cs="Times New Roman"/>
          <w:color w:val="auto"/>
          <w:sz w:val="28"/>
          <w:szCs w:val="28"/>
        </w:rPr>
        <w:t>Security</w:t>
      </w:r>
    </w:p>
    <w:p w14:paraId="5DE3B7C7" w14:textId="77777777" w:rsidR="003836C2" w:rsidRPr="003A49F8" w:rsidRDefault="00000000" w:rsidP="003A49F8">
      <w:pPr>
        <w:jc w:val="both"/>
        <w:rPr>
          <w:rFonts w:ascii="Times New Roman" w:hAnsi="Times New Roman" w:cs="Times New Roman"/>
          <w:sz w:val="28"/>
          <w:szCs w:val="28"/>
        </w:rPr>
      </w:pPr>
      <w:r w:rsidRPr="003A49F8">
        <w:rPr>
          <w:rFonts w:ascii="Times New Roman" w:hAnsi="Times New Roman" w:cs="Times New Roman"/>
          <w:sz w:val="28"/>
          <w:szCs w:val="28"/>
        </w:rPr>
        <w:t>Protects sensitive operational data using authentication and encryption.</w:t>
      </w:r>
    </w:p>
    <w:p w14:paraId="040E294F" w14:textId="77777777" w:rsidR="003836C2" w:rsidRPr="009B1A83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9B1A83">
        <w:rPr>
          <w:rFonts w:ascii="Times New Roman" w:hAnsi="Times New Roman" w:cs="Times New Roman"/>
          <w:color w:val="auto"/>
          <w:sz w:val="32"/>
          <w:szCs w:val="32"/>
        </w:rPr>
        <w:t>2. Select a Suitable Software Architecture</w:t>
      </w:r>
    </w:p>
    <w:p w14:paraId="2E537146" w14:textId="77777777" w:rsidR="003836C2" w:rsidRPr="009B1A83" w:rsidRDefault="00000000" w:rsidP="009B1A83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B1A83">
        <w:rPr>
          <w:rFonts w:ascii="Times New Roman" w:hAnsi="Times New Roman" w:cs="Times New Roman"/>
          <w:color w:val="auto"/>
          <w:sz w:val="28"/>
          <w:szCs w:val="28"/>
        </w:rPr>
        <w:t>Selected Architecture</w:t>
      </w:r>
    </w:p>
    <w:p w14:paraId="522D5F66" w14:textId="77777777" w:rsidR="003836C2" w:rsidRPr="009B1A83" w:rsidRDefault="00000000" w:rsidP="009B1A83">
      <w:pPr>
        <w:jc w:val="both"/>
        <w:rPr>
          <w:rFonts w:ascii="Times New Roman" w:hAnsi="Times New Roman" w:cs="Times New Roman"/>
          <w:sz w:val="28"/>
          <w:szCs w:val="28"/>
        </w:rPr>
      </w:pPr>
      <w:r w:rsidRPr="009B1A83">
        <w:rPr>
          <w:rFonts w:ascii="Times New Roman" w:hAnsi="Times New Roman" w:cs="Times New Roman"/>
          <w:sz w:val="28"/>
          <w:szCs w:val="28"/>
        </w:rPr>
        <w:t>Layered Architecture</w:t>
      </w:r>
    </w:p>
    <w:p w14:paraId="31B1A525" w14:textId="77777777" w:rsidR="003836C2" w:rsidRPr="009B1A83" w:rsidRDefault="00000000" w:rsidP="009B1A83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B1A83">
        <w:rPr>
          <w:rFonts w:ascii="Times New Roman" w:hAnsi="Times New Roman" w:cs="Times New Roman"/>
          <w:color w:val="auto"/>
          <w:sz w:val="28"/>
          <w:szCs w:val="28"/>
        </w:rPr>
        <w:t>Justification</w:t>
      </w:r>
    </w:p>
    <w:p w14:paraId="07195529" w14:textId="77777777" w:rsidR="003836C2" w:rsidRPr="009B1A83" w:rsidRDefault="00000000" w:rsidP="009B1A83">
      <w:pPr>
        <w:jc w:val="both"/>
        <w:rPr>
          <w:rFonts w:ascii="Times New Roman" w:hAnsi="Times New Roman" w:cs="Times New Roman"/>
          <w:sz w:val="28"/>
          <w:szCs w:val="28"/>
        </w:rPr>
      </w:pPr>
      <w:r w:rsidRPr="009B1A83">
        <w:rPr>
          <w:rFonts w:ascii="Times New Roman" w:hAnsi="Times New Roman" w:cs="Times New Roman"/>
          <w:sz w:val="28"/>
          <w:szCs w:val="28"/>
        </w:rPr>
        <w:t>Layered Architecture is the most suitable because it separates the system into independent layers, making it easier to develop, test, maintain, and upgrade. Each layer performs a specific function while communicating only with adjacent layers. This architecture improves maintainability, scalability, and system reliability, which are essential for a nuclear power plant monitoring system.</w:t>
      </w:r>
    </w:p>
    <w:p w14:paraId="71E4BBC4" w14:textId="77777777" w:rsidR="003836C2" w:rsidRPr="009B1A83" w:rsidRDefault="00000000" w:rsidP="009B1A83">
      <w:pPr>
        <w:jc w:val="both"/>
        <w:rPr>
          <w:rFonts w:ascii="Times New Roman" w:hAnsi="Times New Roman" w:cs="Times New Roman"/>
          <w:sz w:val="28"/>
          <w:szCs w:val="28"/>
        </w:rPr>
      </w:pPr>
      <w:r w:rsidRPr="009B1A83">
        <w:rPr>
          <w:rFonts w:ascii="Times New Roman" w:hAnsi="Times New Roman" w:cs="Times New Roman"/>
          <w:sz w:val="28"/>
          <w:szCs w:val="28"/>
        </w:rPr>
        <w:t>The architecture consists of:</w:t>
      </w:r>
    </w:p>
    <w:p w14:paraId="6F043F0B" w14:textId="77777777" w:rsidR="003836C2" w:rsidRPr="009B1A83" w:rsidRDefault="00000000" w:rsidP="009B1A83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B1A83">
        <w:rPr>
          <w:rFonts w:ascii="Times New Roman" w:hAnsi="Times New Roman" w:cs="Times New Roman"/>
          <w:sz w:val="28"/>
          <w:szCs w:val="28"/>
        </w:rPr>
        <w:t>Presentation Layer</w:t>
      </w:r>
    </w:p>
    <w:p w14:paraId="10F3781E" w14:textId="77777777" w:rsidR="003836C2" w:rsidRPr="009B1A83" w:rsidRDefault="00000000" w:rsidP="009B1A83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B1A83">
        <w:rPr>
          <w:rFonts w:ascii="Times New Roman" w:hAnsi="Times New Roman" w:cs="Times New Roman"/>
          <w:sz w:val="28"/>
          <w:szCs w:val="28"/>
        </w:rPr>
        <w:t>Application Layer</w:t>
      </w:r>
    </w:p>
    <w:p w14:paraId="6753D8C2" w14:textId="77777777" w:rsidR="003836C2" w:rsidRPr="009B1A83" w:rsidRDefault="00000000" w:rsidP="009B1A83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B1A83">
        <w:rPr>
          <w:rFonts w:ascii="Times New Roman" w:hAnsi="Times New Roman" w:cs="Times New Roman"/>
          <w:sz w:val="28"/>
          <w:szCs w:val="28"/>
        </w:rPr>
        <w:t>Business Logic Layer</w:t>
      </w:r>
    </w:p>
    <w:p w14:paraId="16AF7DB8" w14:textId="77777777" w:rsidR="003836C2" w:rsidRPr="009B1A83" w:rsidRDefault="00000000" w:rsidP="009B1A83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B1A83">
        <w:rPr>
          <w:rFonts w:ascii="Times New Roman" w:hAnsi="Times New Roman" w:cs="Times New Roman"/>
          <w:sz w:val="28"/>
          <w:szCs w:val="28"/>
        </w:rPr>
        <w:t>Data Access Layer</w:t>
      </w:r>
    </w:p>
    <w:p w14:paraId="6576BD41" w14:textId="77777777" w:rsidR="003836C2" w:rsidRPr="009B1A83" w:rsidRDefault="00000000" w:rsidP="009B1A83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B1A83">
        <w:rPr>
          <w:rFonts w:ascii="Times New Roman" w:hAnsi="Times New Roman" w:cs="Times New Roman"/>
          <w:sz w:val="28"/>
          <w:szCs w:val="28"/>
        </w:rPr>
        <w:t>Database Layer</w:t>
      </w:r>
    </w:p>
    <w:p w14:paraId="17475669" w14:textId="77777777" w:rsidR="003836C2" w:rsidRPr="0024020C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24020C">
        <w:rPr>
          <w:rFonts w:ascii="Times New Roman" w:hAnsi="Times New Roman" w:cs="Times New Roman"/>
          <w:color w:val="auto"/>
          <w:sz w:val="32"/>
          <w:szCs w:val="32"/>
        </w:rPr>
        <w:t>3. Draw the Software Architecture Diagram</w:t>
      </w:r>
    </w:p>
    <w:p w14:paraId="26CAADEC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Architecture Diagram</w:t>
      </w:r>
    </w:p>
    <w:p w14:paraId="487EFDEB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The architecture diagram includes:</w:t>
      </w:r>
    </w:p>
    <w:p w14:paraId="4ADFE947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Users</w:t>
      </w:r>
    </w:p>
    <w:p w14:paraId="0B051885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Presentation Layer</w:t>
      </w:r>
    </w:p>
    <w:p w14:paraId="5D8A63FB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lastRenderedPageBreak/>
        <w:t>Application Layer</w:t>
      </w:r>
    </w:p>
    <w:p w14:paraId="212A80D5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Business Logic Layer</w:t>
      </w:r>
    </w:p>
    <w:p w14:paraId="769D2D63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Data Access Layer</w:t>
      </w:r>
    </w:p>
    <w:p w14:paraId="06E33025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Database</w:t>
      </w:r>
    </w:p>
    <w:p w14:paraId="54BAB49C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Reactor Sensors</w:t>
      </w:r>
    </w:p>
    <w:p w14:paraId="19AFB538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External Alert Services (Email/SMS)</w:t>
      </w:r>
    </w:p>
    <w:p w14:paraId="04C7D214" w14:textId="77777777" w:rsidR="003836C2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Regulatory Reporting System</w:t>
      </w:r>
    </w:p>
    <w:p w14:paraId="5202E2B2" w14:textId="77777777" w:rsidR="0024020C" w:rsidRDefault="0024020C" w:rsidP="0024020C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586BC1D8" w14:textId="77777777" w:rsidR="0024020C" w:rsidRDefault="0024020C" w:rsidP="0024020C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2E711562" w14:textId="77777777" w:rsidR="0024020C" w:rsidRPr="0024020C" w:rsidRDefault="0024020C" w:rsidP="0024020C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00D30D9B" w14:textId="77777777" w:rsidR="003836C2" w:rsidRPr="003A49F8" w:rsidRDefault="00000000">
      <w:pPr>
        <w:rPr>
          <w:rFonts w:ascii="Times New Roman" w:hAnsi="Times New Roman" w:cs="Times New Roman"/>
        </w:rPr>
      </w:pPr>
      <w:r w:rsidRPr="003A49F8">
        <w:rPr>
          <w:rFonts w:ascii="Times New Roman" w:hAnsi="Times New Roman" w:cs="Times New Roman"/>
          <w:noProof/>
        </w:rPr>
        <w:drawing>
          <wp:inline distT="0" distB="0" distL="0" distR="0" wp14:anchorId="6A79D477" wp14:editId="5ED8CD11">
            <wp:extent cx="6217920" cy="39972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_Q1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9999" w14:textId="77777777" w:rsidR="003836C2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020C">
        <w:rPr>
          <w:rFonts w:ascii="Times New Roman" w:hAnsi="Times New Roman" w:cs="Times New Roman"/>
          <w:b/>
          <w:bCs/>
          <w:sz w:val="28"/>
          <w:szCs w:val="28"/>
        </w:rPr>
        <w:t>Figure 1: Software Architecture Diagram of Intelligent Nuclear Power Plant Monitoring Platform</w:t>
      </w:r>
    </w:p>
    <w:p w14:paraId="279F8FA8" w14:textId="77777777" w:rsidR="0024020C" w:rsidRPr="0024020C" w:rsidRDefault="002402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BA5573" w14:textId="77777777" w:rsidR="003836C2" w:rsidRPr="0024020C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24020C">
        <w:rPr>
          <w:rFonts w:ascii="Times New Roman" w:hAnsi="Times New Roman" w:cs="Times New Roman"/>
          <w:color w:val="auto"/>
          <w:sz w:val="32"/>
          <w:szCs w:val="32"/>
        </w:rPr>
        <w:lastRenderedPageBreak/>
        <w:t>4. Explain Components and Their Interactions</w:t>
      </w:r>
    </w:p>
    <w:p w14:paraId="4E6D2466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Presentation Layer</w:t>
      </w:r>
    </w:p>
    <w:p w14:paraId="4C1A2E34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Provides the user interface for Plant Operators, Safety Officers, Maintenance Engineers, Administrators, and Regulatory Authorities.</w:t>
      </w:r>
    </w:p>
    <w:p w14:paraId="236B4FDE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Application Layer</w:t>
      </w:r>
    </w:p>
    <w:p w14:paraId="66E3BC5B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Processes user requests, manages authentication, and controls communication between system modules.</w:t>
      </w:r>
    </w:p>
    <w:p w14:paraId="49BDDE8D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Business Logic Layer</w:t>
      </w:r>
    </w:p>
    <w:p w14:paraId="140FABDB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Performs:</w:t>
      </w:r>
    </w:p>
    <w:p w14:paraId="3840A1DD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Reactor monitoring</w:t>
      </w:r>
    </w:p>
    <w:p w14:paraId="228E62B2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Radiation monitoring</w:t>
      </w:r>
    </w:p>
    <w:p w14:paraId="4B6CFE1C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Equipment failure prediction</w:t>
      </w:r>
    </w:p>
    <w:p w14:paraId="2F5D61E6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Emergency alert generation</w:t>
      </w:r>
    </w:p>
    <w:p w14:paraId="2C817359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Compliance report generation</w:t>
      </w:r>
    </w:p>
    <w:p w14:paraId="7D32D90C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Data Access Layer</w:t>
      </w:r>
    </w:p>
    <w:p w14:paraId="22BD98A6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Retrieves and stores operational data in the database.</w:t>
      </w:r>
    </w:p>
    <w:p w14:paraId="5E95D25F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Database Layer</w:t>
      </w:r>
    </w:p>
    <w:p w14:paraId="34B47DF3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Stores:</w:t>
      </w:r>
    </w:p>
    <w:p w14:paraId="0B509B49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Sensor data</w:t>
      </w:r>
    </w:p>
    <w:p w14:paraId="2E62085A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Reactor information</w:t>
      </w:r>
    </w:p>
    <w:p w14:paraId="01E72D74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Radiation records</w:t>
      </w:r>
    </w:p>
    <w:p w14:paraId="1CC77CEE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Equipment status</w:t>
      </w:r>
    </w:p>
    <w:p w14:paraId="2C107C5F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User information</w:t>
      </w:r>
    </w:p>
    <w:p w14:paraId="0F80250D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Maintenance history</w:t>
      </w:r>
    </w:p>
    <w:p w14:paraId="421A23B6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Compliance reports</w:t>
      </w:r>
    </w:p>
    <w:p w14:paraId="7FD8DB99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External Systems</w:t>
      </w:r>
    </w:p>
    <w:p w14:paraId="3D6D7EA8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Reactor Sensors</w:t>
      </w:r>
    </w:p>
    <w:p w14:paraId="2CA0D976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Radiation Sensors</w:t>
      </w:r>
    </w:p>
    <w:p w14:paraId="31C342F5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Email Notification Service</w:t>
      </w:r>
    </w:p>
    <w:p w14:paraId="2AEC8899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lastRenderedPageBreak/>
        <w:t>SMS Alert Service</w:t>
      </w:r>
    </w:p>
    <w:p w14:paraId="4F411605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Regulatory Reporting System</w:t>
      </w:r>
    </w:p>
    <w:p w14:paraId="0EF69FC0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Component Communication</w:t>
      </w:r>
    </w:p>
    <w:p w14:paraId="265B4BBD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Sensors continuously send reactor data.</w:t>
      </w:r>
    </w:p>
    <w:p w14:paraId="177553F9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The Business Logic Layer analyzes the data.</w:t>
      </w:r>
    </w:p>
    <w:p w14:paraId="0B2347C9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If abnormalities are detected, emergency alerts are generated.</w:t>
      </w:r>
    </w:p>
    <w:p w14:paraId="638592B4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Processed information is stored in the database.</w:t>
      </w:r>
    </w:p>
    <w:p w14:paraId="1659F56F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Users access reports through the Presentation Layer.</w:t>
      </w:r>
    </w:p>
    <w:p w14:paraId="14296856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Compliance reports are shared with regulatory authorities.</w:t>
      </w:r>
    </w:p>
    <w:p w14:paraId="139469E3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Overall Workflow</w:t>
      </w:r>
    </w:p>
    <w:p w14:paraId="3FAED73F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Sensors collect operational data.</w:t>
      </w:r>
    </w:p>
    <w:p w14:paraId="3184650D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Data is transmitted to the Application Layer.</w:t>
      </w:r>
    </w:p>
    <w:p w14:paraId="3F258368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Business Logic analyzes the data.</w:t>
      </w:r>
    </w:p>
    <w:p w14:paraId="1D2F04E6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Alerts are generated if required.</w:t>
      </w:r>
    </w:p>
    <w:p w14:paraId="2FDBB669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Information is stored in the database.</w:t>
      </w:r>
    </w:p>
    <w:p w14:paraId="1AF19F3B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Users monitor the system through dashboards.</w:t>
      </w:r>
    </w:p>
    <w:p w14:paraId="4276600B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Reports are generated automatically.</w:t>
      </w:r>
    </w:p>
    <w:p w14:paraId="524F5605" w14:textId="77777777" w:rsidR="003836C2" w:rsidRPr="0024020C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24020C">
        <w:rPr>
          <w:rFonts w:ascii="Times New Roman" w:hAnsi="Times New Roman" w:cs="Times New Roman"/>
          <w:color w:val="auto"/>
          <w:sz w:val="32"/>
          <w:szCs w:val="32"/>
        </w:rPr>
        <w:t>5. Discuss Quality Attributes</w:t>
      </w:r>
    </w:p>
    <w:p w14:paraId="48A3D75B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Scalability</w:t>
      </w:r>
    </w:p>
    <w:p w14:paraId="50899A38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Supports additional reactors, monitoring devices, and users without major system changes.</w:t>
      </w:r>
    </w:p>
    <w:p w14:paraId="49EE4038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Security</w:t>
      </w:r>
    </w:p>
    <w:p w14:paraId="54227112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Implements user authentication, authorization, encryption, and secure communication.</w:t>
      </w:r>
    </w:p>
    <w:p w14:paraId="48589961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Performance</w:t>
      </w:r>
    </w:p>
    <w:p w14:paraId="0A00EFEA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Processes large volumes of sensor data in real time.</w:t>
      </w:r>
    </w:p>
    <w:p w14:paraId="61009708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Reliability</w:t>
      </w:r>
    </w:p>
    <w:p w14:paraId="6EAF027E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Ensures uninterrupted monitoring with backup and fault tolerance.</w:t>
      </w:r>
    </w:p>
    <w:p w14:paraId="4AFF8DE4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lastRenderedPageBreak/>
        <w:t>Maintainability</w:t>
      </w:r>
    </w:p>
    <w:p w14:paraId="48F32FE1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Layered Architecture allows independent modification of software modules.</w:t>
      </w:r>
    </w:p>
    <w:p w14:paraId="3480B297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Availability</w:t>
      </w:r>
    </w:p>
    <w:p w14:paraId="48501B41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Provides continuous service (24×7) with minimal downtime.</w:t>
      </w:r>
    </w:p>
    <w:p w14:paraId="443262A2" w14:textId="77777777" w:rsidR="003836C2" w:rsidRPr="0024020C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24020C">
        <w:rPr>
          <w:rFonts w:ascii="Times New Roman" w:hAnsi="Times New Roman" w:cs="Times New Roman"/>
          <w:color w:val="auto"/>
          <w:sz w:val="32"/>
          <w:szCs w:val="32"/>
        </w:rPr>
        <w:t>6. Justify Architectural Decisions</w:t>
      </w:r>
    </w:p>
    <w:p w14:paraId="5BFEA868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Rationale</w:t>
      </w:r>
    </w:p>
    <w:p w14:paraId="538F8987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Layered Architecture was selected because it provides clear separation of responsibilities, simplifies maintenance, improves scalability, and supports secure system development.</w:t>
      </w:r>
    </w:p>
    <w:p w14:paraId="449BE186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Trade-offs</w:t>
      </w:r>
    </w:p>
    <w:p w14:paraId="2B27B795" w14:textId="77777777" w:rsidR="003836C2" w:rsidRPr="0024020C" w:rsidRDefault="00000000" w:rsidP="0024020C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Advantages</w:t>
      </w:r>
    </w:p>
    <w:p w14:paraId="2DBAAA2B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Easy maintenance</w:t>
      </w:r>
    </w:p>
    <w:p w14:paraId="6D1F01B2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Better security</w:t>
      </w:r>
    </w:p>
    <w:p w14:paraId="5990EDD8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High scalability</w:t>
      </w:r>
    </w:p>
    <w:p w14:paraId="28014BC4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Modular development</w:t>
      </w:r>
    </w:p>
    <w:p w14:paraId="54C45EF1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Easier testing</w:t>
      </w:r>
    </w:p>
    <w:p w14:paraId="0C7B1AFF" w14:textId="77777777" w:rsidR="003836C2" w:rsidRPr="0024020C" w:rsidRDefault="00000000" w:rsidP="0024020C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Limitations</w:t>
      </w:r>
    </w:p>
    <w:p w14:paraId="69C75B23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Slight communication delay between layers.</w:t>
      </w:r>
    </w:p>
    <w:p w14:paraId="200037E4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Additional implementation complexity.</w:t>
      </w:r>
    </w:p>
    <w:p w14:paraId="436CE811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Future Enhancements</w:t>
      </w:r>
    </w:p>
    <w:p w14:paraId="440F9D88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AI-based predictive maintenance.</w:t>
      </w:r>
    </w:p>
    <w:p w14:paraId="261B3D94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Cloud-based backup.</w:t>
      </w:r>
    </w:p>
    <w:p w14:paraId="7E162211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Mobile monitoring application.</w:t>
      </w:r>
    </w:p>
    <w:p w14:paraId="3225D512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IoT integration.</w:t>
      </w:r>
    </w:p>
    <w:p w14:paraId="706BE6C8" w14:textId="77777777" w:rsidR="003836C2" w:rsidRPr="0024020C" w:rsidRDefault="00000000" w:rsidP="0024020C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Advanced analytics dashboard.</w:t>
      </w:r>
    </w:p>
    <w:p w14:paraId="76817F4A" w14:textId="77777777" w:rsidR="003836C2" w:rsidRPr="0024020C" w:rsidRDefault="00000000" w:rsidP="0024020C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20C">
        <w:rPr>
          <w:rFonts w:ascii="Times New Roman" w:hAnsi="Times New Roman" w:cs="Times New Roman"/>
          <w:color w:val="auto"/>
          <w:sz w:val="28"/>
          <w:szCs w:val="28"/>
        </w:rPr>
        <w:t>Long-Term Maintainability</w:t>
      </w:r>
    </w:p>
    <w:p w14:paraId="60FD24CE" w14:textId="77777777" w:rsidR="003836C2" w:rsidRPr="0024020C" w:rsidRDefault="00000000" w:rsidP="0024020C">
      <w:pPr>
        <w:jc w:val="both"/>
        <w:rPr>
          <w:rFonts w:ascii="Times New Roman" w:hAnsi="Times New Roman" w:cs="Times New Roman"/>
          <w:sz w:val="28"/>
          <w:szCs w:val="28"/>
        </w:rPr>
      </w:pPr>
      <w:r w:rsidRPr="0024020C">
        <w:rPr>
          <w:rFonts w:ascii="Times New Roman" w:hAnsi="Times New Roman" w:cs="Times New Roman"/>
          <w:sz w:val="28"/>
          <w:szCs w:val="28"/>
        </w:rPr>
        <w:t>The layered design allows future software updates, new sensors, and additional monitoring modules to be integrated without affecting the entire system.</w:t>
      </w:r>
    </w:p>
    <w:sectPr w:rsidR="003836C2" w:rsidRPr="002402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060987">
    <w:abstractNumId w:val="8"/>
  </w:num>
  <w:num w:numId="2" w16cid:durableId="862864013">
    <w:abstractNumId w:val="6"/>
  </w:num>
  <w:num w:numId="3" w16cid:durableId="1276405241">
    <w:abstractNumId w:val="5"/>
  </w:num>
  <w:num w:numId="4" w16cid:durableId="864294039">
    <w:abstractNumId w:val="4"/>
  </w:num>
  <w:num w:numId="5" w16cid:durableId="1651707931">
    <w:abstractNumId w:val="7"/>
  </w:num>
  <w:num w:numId="6" w16cid:durableId="2144351662">
    <w:abstractNumId w:val="3"/>
  </w:num>
  <w:num w:numId="7" w16cid:durableId="1284578182">
    <w:abstractNumId w:val="2"/>
  </w:num>
  <w:num w:numId="8" w16cid:durableId="1804882579">
    <w:abstractNumId w:val="1"/>
  </w:num>
  <w:num w:numId="9" w16cid:durableId="204722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20C"/>
    <w:rsid w:val="0029639D"/>
    <w:rsid w:val="00326F90"/>
    <w:rsid w:val="003836C2"/>
    <w:rsid w:val="003A49F8"/>
    <w:rsid w:val="009B1A83"/>
    <w:rsid w:val="00AA1D8D"/>
    <w:rsid w:val="00B338F3"/>
    <w:rsid w:val="00B47730"/>
    <w:rsid w:val="00CB0664"/>
    <w:rsid w:val="00D430A0"/>
    <w:rsid w:val="00E91C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EAB6F"/>
  <w14:defaultImageDpi w14:val="300"/>
  <w15:docId w15:val="{405242D2-6647-41AD-A7F6-23E5B714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Sathya M</cp:lastModifiedBy>
  <cp:revision>6</cp:revision>
  <dcterms:created xsi:type="dcterms:W3CDTF">2026-08-01T04:44:00Z</dcterms:created>
  <dcterms:modified xsi:type="dcterms:W3CDTF">2026-08-01T05:04:00Z</dcterms:modified>
  <cp:category/>
</cp:coreProperties>
</file>