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Spreadsheet Process - Dirty to Clean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To work with the extensive dataset from "How does a bike-share navigate speedy success?" efficiently, I opted to focus on a subset of the data. I downloaded files spanning December 2023 to February 2024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Case Study 1_How does a bike-shared navigate speedy success.</w:t>
        </w:r>
      </w:hyperlink>
      <w:r w:rsidDel="00000000" w:rsidR="00000000" w:rsidRPr="00000000">
        <w:rPr>
          <w:rtl w:val="0"/>
        </w:rPr>
        <w:t xml:space="preserve"> And  analyzes to derive insights specific to each month.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Managing Data for Analysis: A Step-by-Step Guide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Get the files from December 2023 to February 2024.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Organize Files: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Unzip them and put them in a folder named with "CSV" for clarity.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Location: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folder on your drive and name it appropriately.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Put the CSV folder inside it.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This setup helps manage the data for further analysis using SQL, R, or Tableau. We'll focus on analyzing the three-month data separately and comparing the results later</w:t>
      </w:r>
      <w:r w:rsidDel="00000000" w:rsidR="00000000" w:rsidRPr="00000000">
        <w:fldChar w:fldCharType="begin"/>
        <w:instrText xml:space="preserve"> HYPERLINK "https://www.coursera.org/api/rest/v1/asset/download/pdf/1XKhm37HS9iPXHfAIEBaRQ?pageStart=&amp;pageEnd="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Selecting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Cleaning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Checking if the sheet has any missing data by manually identifying and removing rows.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This process is per situation, and normally stakeholders are involved with the decision on what to do with empty cells.</w:t>
      </w:r>
    </w:p>
    <w:p w:rsidR="00000000" w:rsidDel="00000000" w:rsidP="00000000" w:rsidRDefault="00000000" w:rsidRPr="00000000" w14:paraId="00000016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1. Select All Fields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1.  Open Your Google Sheet: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Navigate to the Google Sheet you are working on.</w:t>
      </w:r>
    </w:p>
    <w:p w:rsidR="00000000" w:rsidDel="00000000" w:rsidP="00000000" w:rsidRDefault="00000000" w:rsidRPr="00000000" w14:paraId="0000001A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 Select All Fields: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Click the top-left corner of the sheet (the small square above row 1 and to the left of column A). This action will select all cells in the sheet.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2. Identify Blank Cells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the "Go To" Window:</w:t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F5 or hold down CTRL+G to open the "Go To" window.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Blank Cells: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"Go To" window, click on Special.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Blanks and then click OK.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may take a few minutes depending on the size of your sheet and the number of blank cells.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3. Remove Rows with Blank Cells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Highlighted Cells: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selecting blanks, scroll through the sheet to find any highlighted cells indicating blank entries.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Rows with Blank Cells: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Right-click on any highlighted cell.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Delete from the context menu.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Entire row to delete the entire row containing the blank cell.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Confirm any warnings that appear.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Repeat if Necessary: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If there are multiple sections with blank cells, repeat the process until all rows with blank cells are removed.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might take a few iterations, and the sheet might temporarily freeze during the process.</w:t>
      </w:r>
    </w:p>
    <w:p w:rsidR="00000000" w:rsidDel="00000000" w:rsidP="00000000" w:rsidRDefault="00000000" w:rsidRPr="00000000" w14:paraId="00000033">
      <w:pPr>
        <w:pStyle w:val="Subtitle"/>
        <w:ind w:left="0" w:firstLine="0"/>
        <w:jc w:val="both"/>
        <w:rPr/>
      </w:pPr>
      <w:bookmarkStart w:colFirst="0" w:colLast="0" w:name="_8vptovfg6my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Step-by-Step Guide to Add and Format "ride_length" in Google Sheets</w:t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1. Add "ride_length" Column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1.Open Your Google Sheet: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Navigate to the Google Sheet you are working on.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Insert the "ride_length" Column: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Go to Column N.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cell N1 and enter "ride_length" to name the column.</w:t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2. Calculate Ride Length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Enter the Formula to Calculate Ride Length: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cell N2.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Enter the formula =D2-C2 to calculate the ride length by subtracting the start time (Column C) from the end time (Column D).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3. Format the Ride Length as HH:MM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the Cell with the Formula: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cell N2.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Format Cells Window: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Right-click on cell N2.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Format cells.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to Time Format: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"Format cells" window, go to the Number tab.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Time from the "Category:" list.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the time format 37:30:55 from the "Type:" list.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OK.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1440" w:hanging="360"/>
        <w:jc w:val="both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Autofill the Column with the Formula</w:t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1. Copy the Formula Down the Column: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cell N2.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CTRL+C to copy the formula.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cell N3, then hold CTRL+SHIFT+down-arrow key to select the entire column down to the last row with data.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CTRL+V to paste the formula into all selected cells.</w:t>
      </w:r>
    </w:p>
    <w:p w:rsidR="00000000" w:rsidDel="00000000" w:rsidP="00000000" w:rsidRDefault="00000000" w:rsidRPr="00000000" w14:paraId="0000005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Steps to Add a "day_of_week" Column in Google Sheets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1. Create the "day_of_week" Column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Your Google Sheet: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Navigate to the Google Sheet you are working on.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2. Create a New Column: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Scroll to Column O (or the next available empty column).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cell O1, type day_of_week to name the new column.</w:t>
      </w:r>
    </w:p>
    <w:p w:rsidR="00000000" w:rsidDel="00000000" w:rsidP="00000000" w:rsidRDefault="00000000" w:rsidRPr="00000000" w14:paraId="0000005B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2. Enter the Formula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Enter the Formula in O2: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cell O2, enter the formula =WEEKDAY(C2, 1).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formula will return a number representing the day of the week (1 = Sunday, 7 = Saturday).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Creating Pivot table</w:t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    1. Create a Pivot Table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Your Google Sheet:Insert a Pivot Table: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anywhere on your data sheet.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to the top menu and click on Data &gt; Pivot table.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Set Up the Pivot Table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Add Rows and Columns: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Pivot table editor, under Rows, add ‘member_casual’ and ‘day_of_week’ 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Values area, add ‘ride_length’.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Add Values:</w:t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Values area, add ride_length:Click on Summarize by and select AVERAGE to calculate the average ride length.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ride_id to the Values area:Click on Summarize by and select COUNTA to count the number of rides.</w:t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Summary: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Due to the amount of content, the summary is too large to post on GitHub; a .PNG file has to be done.</w:t>
      </w:r>
    </w:p>
    <w:p w:rsidR="00000000" w:rsidDel="00000000" w:rsidP="00000000" w:rsidRDefault="00000000" w:rsidRPr="00000000" w14:paraId="00000072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Bike share data pivot table for February 2024 </w:t>
      </w:r>
    </w:p>
    <w:p w:rsidR="00000000" w:rsidDel="00000000" w:rsidP="00000000" w:rsidRDefault="00000000" w:rsidRPr="00000000" w14:paraId="00000075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3315137" cy="31309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37" cy="313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Bike share data pivot table for December 2023 </w:t>
      </w:r>
    </w:p>
    <w:p w:rsidR="00000000" w:rsidDel="00000000" w:rsidP="00000000" w:rsidRDefault="00000000" w:rsidRPr="00000000" w14:paraId="00000078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3594386" cy="26605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386" cy="266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Bike share data pivot table for January 2024 </w:t>
      </w:r>
    </w:p>
    <w:p w:rsidR="00000000" w:rsidDel="00000000" w:rsidP="00000000" w:rsidRDefault="00000000" w:rsidRPr="00000000" w14:paraId="00000083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4302558" cy="2928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55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7. Fin:</w:t>
      </w:r>
    </w:p>
    <w:p w:rsidR="00000000" w:rsidDel="00000000" w:rsidP="00000000" w:rsidRDefault="00000000" w:rsidRPr="00000000" w14:paraId="00000088">
      <w:pPr>
        <w:jc w:val="both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As per stakeholder request: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Downloaded all CSV files from December 2023 to February 2024.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Ensured all files were error-free and cleaned them up as needed.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Added new columns to the data using formulas to combine relevant information.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Created multiple pivot tables based on stakeholder requests to analyze different aspects of the data.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Developed a summary report highlighting key findings and insights from the data analysis.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jc w:val="both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Provided clean, organized, and easy-to-understand data for the stakeholder to make informed decisions.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oursera.org/api/rest/v1/asset/download/pdf/1XKhm37HS9iPXHfAIEBaRQ?pageStart=&amp;pageEnd=" TargetMode="External"/><Relationship Id="rId7" Type="http://schemas.openxmlformats.org/officeDocument/2006/relationships/hyperlink" Target="https://www.coursera.org/api/rest/v1/asset/download/pdf/1XKhm37HS9iPXHfAIEBaRQ?pageStart=&amp;pageEnd=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